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0FFB17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7432F">
        <w:rPr>
          <w:rFonts w:ascii="Tahoma" w:hAnsi="Tahoma" w:cs="Tahoma"/>
          <w:b/>
          <w:color w:val="0000CC"/>
          <w:sz w:val="19"/>
          <w:szCs w:val="19"/>
        </w:rPr>
        <w:t>275</w:t>
      </w:r>
      <w:bookmarkStart w:id="0" w:name="_GoBack"/>
      <w:bookmarkEnd w:id="0"/>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1728763"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1A48E2">
        <w:rPr>
          <w:rFonts w:ascii="Tahoma" w:hAnsi="Tahoma" w:cs="Tahoma"/>
          <w:sz w:val="19"/>
          <w:szCs w:val="19"/>
        </w:rPr>
        <w:t>14</w:t>
      </w:r>
      <w:r w:rsidR="00BE7EFE" w:rsidRPr="002E57E3">
        <w:rPr>
          <w:rFonts w:ascii="Tahoma" w:hAnsi="Tahoma" w:cs="Tahoma"/>
          <w:sz w:val="19"/>
          <w:szCs w:val="19"/>
        </w:rPr>
        <w:t xml:space="preserve">» </w:t>
      </w:r>
      <w:r w:rsidR="00226553">
        <w:rPr>
          <w:rFonts w:ascii="Tahoma" w:hAnsi="Tahoma" w:cs="Tahoma"/>
          <w:sz w:val="19"/>
          <w:szCs w:val="19"/>
        </w:rPr>
        <w:t>декабрь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906DD3"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9D6117">
        <w:rPr>
          <w:rFonts w:ascii="Tahoma" w:hAnsi="Tahoma" w:cs="Tahoma"/>
          <w:sz w:val="19"/>
          <w:szCs w:val="19"/>
        </w:rPr>
        <w:t xml:space="preserve"> </w:t>
      </w:r>
      <w:r w:rsidR="009D6117" w:rsidRPr="00EE64E8">
        <w:rPr>
          <w:rFonts w:ascii="Tahoma" w:hAnsi="Tahoma" w:cs="Tahoma"/>
          <w:b/>
          <w:sz w:val="19"/>
          <w:szCs w:val="19"/>
        </w:rPr>
        <w:t xml:space="preserve">крючков </w:t>
      </w:r>
      <w:proofErr w:type="gramStart"/>
      <w:r w:rsidR="009D6117" w:rsidRPr="00EE64E8">
        <w:rPr>
          <w:rFonts w:ascii="Tahoma" w:hAnsi="Tahoma" w:cs="Tahoma"/>
          <w:b/>
          <w:sz w:val="19"/>
          <w:szCs w:val="19"/>
        </w:rPr>
        <w:t>для сим карт</w:t>
      </w:r>
      <w:proofErr w:type="gramEnd"/>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293BE9A9"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2E57E3" w14:paraId="509D01BB" w14:textId="77777777" w:rsidTr="00206AED">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7C9407F" w:rsidR="00E11396" w:rsidRPr="002E57E3" w:rsidRDefault="001A48E2"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226553">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1E6F89">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206AED">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B1A6EF9" w:rsidR="009A2881" w:rsidRPr="002E57E3" w:rsidRDefault="001A48E2" w:rsidP="00192FF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226553">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1E6F89">
              <w:rPr>
                <w:rFonts w:ascii="Tahoma" w:hAnsi="Tahoma" w:cs="Tahoma"/>
                <w:b/>
                <w:sz w:val="19"/>
                <w:szCs w:val="19"/>
              </w:rPr>
              <w:t>2</w:t>
            </w:r>
            <w:r w:rsidR="00A917E3">
              <w:rPr>
                <w:rFonts w:ascii="Tahoma" w:hAnsi="Tahoma" w:cs="Tahoma"/>
                <w:b/>
                <w:sz w:val="19"/>
                <w:szCs w:val="19"/>
              </w:rPr>
              <w:t>:</w:t>
            </w:r>
            <w:r w:rsidR="007C1007">
              <w:rPr>
                <w:rFonts w:ascii="Tahoma" w:hAnsi="Tahoma" w:cs="Tahoma"/>
                <w:b/>
                <w:sz w:val="19"/>
                <w:szCs w:val="19"/>
              </w:rPr>
              <w:t>00</w:t>
            </w:r>
            <w:r w:rsidR="00A917E3">
              <w:rPr>
                <w:rFonts w:ascii="Tahoma" w:hAnsi="Tahoma" w:cs="Tahoma"/>
                <w:b/>
                <w:sz w:val="19"/>
                <w:szCs w:val="19"/>
              </w:rPr>
              <w:t xml:space="preserve"> до 1</w:t>
            </w:r>
            <w:r w:rsidR="001E6F89">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206AED">
        <w:trPr>
          <w:trHeight w:val="880"/>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685" w:type="dxa"/>
            <w:shd w:val="clear" w:color="auto" w:fill="auto"/>
            <w:vAlign w:val="center"/>
          </w:tcPr>
          <w:p w14:paraId="5C31FAFF" w14:textId="25404B8D"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1A48E2">
              <w:rPr>
                <w:rFonts w:ascii="Tahoma" w:hAnsi="Tahoma" w:cs="Tahoma"/>
                <w:b/>
                <w:i/>
                <w:sz w:val="19"/>
                <w:szCs w:val="19"/>
              </w:rPr>
              <w:t>22</w:t>
            </w:r>
            <w:r w:rsidR="003B4AEE">
              <w:rPr>
                <w:rFonts w:ascii="Tahoma" w:hAnsi="Tahoma" w:cs="Tahoma"/>
                <w:b/>
                <w:i/>
                <w:sz w:val="19"/>
                <w:szCs w:val="19"/>
              </w:rPr>
              <w:t>.</w:t>
            </w:r>
            <w:r w:rsidR="00226553">
              <w:rPr>
                <w:rFonts w:ascii="Tahoma" w:hAnsi="Tahoma" w:cs="Tahoma"/>
                <w:b/>
                <w:i/>
                <w:sz w:val="19"/>
                <w:szCs w:val="19"/>
              </w:rPr>
              <w:t>12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E6F89">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AB5B79">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C55B83C" w14:textId="2A7E4FA1" w:rsidR="00C9257C" w:rsidRPr="00602584" w:rsidRDefault="00CE4FE4" w:rsidP="006025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w:t>
      </w:r>
      <w:r w:rsidR="00602584">
        <w:rPr>
          <w:rFonts w:ascii="Tahoma" w:hAnsi="Tahoma" w:cs="Tahoma"/>
          <w:sz w:val="19"/>
          <w:szCs w:val="19"/>
        </w:rPr>
        <w:t>онвертов с конкурсными заявками</w:t>
      </w: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6EBAE04D" w14:textId="416DE2EA" w:rsidR="00EA0DD5" w:rsidRPr="00602584" w:rsidRDefault="00B83CD9" w:rsidP="00602584">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602584">
        <w:rPr>
          <w:rFonts w:ascii="Tahoma" w:hAnsi="Tahoma" w:cs="Tahoma"/>
          <w:b/>
          <w:sz w:val="19"/>
          <w:szCs w:val="19"/>
        </w:rPr>
        <w:t xml:space="preserve">кызы </w:t>
      </w:r>
      <w:r w:rsidR="00D90244">
        <w:rPr>
          <w:rFonts w:ascii="Tahoma" w:hAnsi="Tahoma" w:cs="Tahoma"/>
          <w:b/>
          <w:sz w:val="19"/>
          <w:szCs w:val="19"/>
        </w:rPr>
        <w:t>А</w:t>
      </w:r>
      <w:r w:rsidR="00E53962">
        <w:rPr>
          <w:rFonts w:ascii="Tahoma" w:hAnsi="Tahoma" w:cs="Tahoma"/>
          <w:b/>
          <w:sz w:val="19"/>
          <w:szCs w:val="19"/>
        </w:rPr>
        <w:t>.</w:t>
      </w:r>
    </w:p>
    <w:p w14:paraId="777D736C" w14:textId="77777777" w:rsidR="00157372" w:rsidRDefault="00157372" w:rsidP="00CC7080">
      <w:pPr>
        <w:pStyle w:val="ac"/>
        <w:rPr>
          <w:rFonts w:ascii="Tahoma" w:hAnsi="Tahoma" w:cs="Tahoma"/>
          <w:i/>
          <w:sz w:val="16"/>
          <w:szCs w:val="16"/>
        </w:rPr>
      </w:pPr>
    </w:p>
    <w:p w14:paraId="29B12CC1" w14:textId="213E8B94"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0EC87757" w:rsidR="00013963" w:rsidRPr="0088701D" w:rsidRDefault="00070D5E" w:rsidP="00070D5E">
            <w:pPr>
              <w:pStyle w:val="af2"/>
              <w:rPr>
                <w:rFonts w:ascii="Tahoma" w:hAnsi="Tahoma" w:cs="Tahoma"/>
                <w:sz w:val="18"/>
                <w:szCs w:val="18"/>
              </w:rPr>
            </w:pPr>
            <w:r>
              <w:rPr>
                <w:rFonts w:ascii="Tahoma" w:hAnsi="Tahoma" w:cs="Tahoma"/>
                <w:sz w:val="18"/>
                <w:szCs w:val="18"/>
              </w:rPr>
              <w:t>Ведущий с</w:t>
            </w:r>
            <w:r w:rsidR="00013963" w:rsidRPr="0088701D">
              <w:rPr>
                <w:rFonts w:ascii="Tahoma" w:hAnsi="Tahoma" w:cs="Tahoma"/>
                <w:sz w:val="18"/>
                <w:szCs w:val="18"/>
              </w:rPr>
              <w:t>пециалист</w:t>
            </w:r>
            <w:r>
              <w:rPr>
                <w:rFonts w:ascii="Tahoma" w:hAnsi="Tahoma" w:cs="Tahoma"/>
                <w:sz w:val="18"/>
                <w:szCs w:val="18"/>
              </w:rPr>
              <w:t xml:space="preserve"> по внутренней безопасности</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174F9209" w14:textId="17698B9B" w:rsidR="0059622E" w:rsidRPr="00602584" w:rsidRDefault="00BD4F33" w:rsidP="00602584">
      <w:pPr>
        <w:tabs>
          <w:tab w:val="left" w:pos="315"/>
        </w:tabs>
        <w:spacing w:after="0"/>
        <w:rPr>
          <w:rFonts w:ascii="Tahoma" w:hAnsi="Tahoma" w:cs="Tahoma"/>
          <w:b/>
          <w:sz w:val="19"/>
          <w:szCs w:val="19"/>
        </w:rPr>
      </w:pPr>
      <w:r>
        <w:rPr>
          <w:rFonts w:ascii="Tahoma" w:hAnsi="Tahoma" w:cs="Tahoma"/>
          <w:b/>
          <w:sz w:val="19"/>
          <w:szCs w:val="19"/>
        </w:rPr>
        <w:tab/>
      </w:r>
    </w:p>
    <w:p w14:paraId="344CD9F7" w14:textId="77777777" w:rsidR="00BC561E" w:rsidRDefault="00BC561E" w:rsidP="00C20B54">
      <w:pPr>
        <w:spacing w:after="0"/>
        <w:rPr>
          <w:rFonts w:ascii="Tahoma" w:hAnsi="Tahoma" w:cs="Tahoma"/>
          <w:b/>
          <w:sz w:val="19"/>
          <w:szCs w:val="19"/>
        </w:rPr>
      </w:pPr>
    </w:p>
    <w:p w14:paraId="169C5396" w14:textId="2CC7A43D" w:rsidR="00BC561E" w:rsidRDefault="00BC561E" w:rsidP="007E5D9C">
      <w:pPr>
        <w:spacing w:after="0"/>
        <w:jc w:val="right"/>
        <w:rPr>
          <w:rFonts w:ascii="Tahoma" w:hAnsi="Tahoma" w:cs="Tahoma"/>
          <w:b/>
          <w:sz w:val="19"/>
          <w:szCs w:val="19"/>
        </w:rPr>
      </w:pPr>
    </w:p>
    <w:p w14:paraId="01F48232" w14:textId="527A1600" w:rsidR="00472C1A" w:rsidRDefault="00472C1A" w:rsidP="007E5D9C">
      <w:pPr>
        <w:spacing w:after="0"/>
        <w:jc w:val="right"/>
        <w:rPr>
          <w:rFonts w:ascii="Tahoma" w:hAnsi="Tahoma" w:cs="Tahoma"/>
          <w:b/>
          <w:sz w:val="19"/>
          <w:szCs w:val="19"/>
        </w:rPr>
      </w:pPr>
    </w:p>
    <w:p w14:paraId="30AAF0CB" w14:textId="77777777" w:rsidR="00472C1A" w:rsidRDefault="00472C1A" w:rsidP="007E5D9C">
      <w:pPr>
        <w:spacing w:after="0"/>
        <w:jc w:val="right"/>
        <w:rPr>
          <w:rFonts w:ascii="Tahoma" w:hAnsi="Tahoma" w:cs="Tahoma"/>
          <w:b/>
          <w:sz w:val="19"/>
          <w:szCs w:val="19"/>
        </w:rPr>
      </w:pPr>
    </w:p>
    <w:p w14:paraId="7C78C9A3" w14:textId="77777777" w:rsidR="00602584" w:rsidRDefault="00602584" w:rsidP="00602584">
      <w:pPr>
        <w:widowControl w:val="0"/>
        <w:autoSpaceDE w:val="0"/>
        <w:autoSpaceDN w:val="0"/>
        <w:adjustRightInd w:val="0"/>
        <w:spacing w:after="120" w:line="240" w:lineRule="auto"/>
        <w:jc w:val="center"/>
        <w:rPr>
          <w:rFonts w:ascii="Tahoma" w:hAnsi="Tahoma" w:cs="Tahoma"/>
          <w:sz w:val="20"/>
          <w:szCs w:val="20"/>
        </w:rPr>
      </w:pPr>
      <w:r>
        <w:rPr>
          <w:rFonts w:ascii="Tahoma" w:hAnsi="Tahoma" w:cs="Tahoma"/>
          <w:b/>
          <w:bCs/>
          <w:color w:val="000000"/>
          <w:sz w:val="20"/>
          <w:szCs w:val="20"/>
        </w:rPr>
        <w:t xml:space="preserve">ТРЕБОВАНИЯ К ЗАКУПКЕ                                                                                                 </w:t>
      </w:r>
    </w:p>
    <w:tbl>
      <w:tblPr>
        <w:tblW w:w="11369" w:type="dxa"/>
        <w:tblInd w:w="-459" w:type="dxa"/>
        <w:tblLook w:val="04A0" w:firstRow="1" w:lastRow="0" w:firstColumn="1" w:lastColumn="0" w:noHBand="0" w:noVBand="1"/>
      </w:tblPr>
      <w:tblGrid>
        <w:gridCol w:w="548"/>
        <w:gridCol w:w="4301"/>
        <w:gridCol w:w="6520"/>
      </w:tblGrid>
      <w:tr w:rsidR="00602584" w14:paraId="09B3BDC9" w14:textId="77777777" w:rsidTr="002B35C3">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DC7C15" w14:textId="77777777" w:rsidR="00602584" w:rsidRDefault="00602584" w:rsidP="002B35C3">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9113DC" w14:textId="77777777" w:rsidR="00602584" w:rsidRDefault="00602584" w:rsidP="002B35C3">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602584" w14:paraId="595CF89E"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4F8479D9"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28434BA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38BA2CFF"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Русский</w:t>
            </w:r>
          </w:p>
        </w:tc>
      </w:tr>
      <w:tr w:rsidR="00602584" w14:paraId="6511A383" w14:textId="77777777" w:rsidTr="002B35C3">
        <w:trPr>
          <w:trHeight w:val="144"/>
        </w:trPr>
        <w:tc>
          <w:tcPr>
            <w:tcW w:w="548" w:type="dxa"/>
            <w:tcBorders>
              <w:top w:val="nil"/>
              <w:left w:val="single" w:sz="4" w:space="0" w:color="auto"/>
              <w:bottom w:val="single" w:sz="4" w:space="0" w:color="auto"/>
              <w:right w:val="single" w:sz="4" w:space="0" w:color="auto"/>
            </w:tcBorders>
            <w:noWrap/>
            <w:vAlign w:val="center"/>
            <w:hideMark/>
          </w:tcPr>
          <w:p w14:paraId="5EBAB843"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3C3BCDA3"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Дата начала  поставки</w:t>
            </w:r>
          </w:p>
        </w:tc>
        <w:tc>
          <w:tcPr>
            <w:tcW w:w="6520" w:type="dxa"/>
            <w:tcBorders>
              <w:top w:val="nil"/>
              <w:left w:val="nil"/>
              <w:bottom w:val="single" w:sz="4" w:space="0" w:color="auto"/>
              <w:right w:val="single" w:sz="4" w:space="0" w:color="auto"/>
            </w:tcBorders>
            <w:vAlign w:val="center"/>
            <w:hideMark/>
          </w:tcPr>
          <w:p w14:paraId="5D4CC440"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602584" w14:paraId="0856ACBB" w14:textId="77777777" w:rsidTr="002B35C3">
        <w:trPr>
          <w:trHeight w:val="387"/>
        </w:trPr>
        <w:tc>
          <w:tcPr>
            <w:tcW w:w="548" w:type="dxa"/>
            <w:tcBorders>
              <w:top w:val="nil"/>
              <w:left w:val="single" w:sz="4" w:space="0" w:color="auto"/>
              <w:bottom w:val="single" w:sz="4" w:space="0" w:color="auto"/>
              <w:right w:val="single" w:sz="4" w:space="0" w:color="auto"/>
            </w:tcBorders>
            <w:noWrap/>
            <w:vAlign w:val="center"/>
            <w:hideMark/>
          </w:tcPr>
          <w:p w14:paraId="70BAD7BE"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4AF3773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Условия и место поставки</w:t>
            </w:r>
          </w:p>
        </w:tc>
        <w:tc>
          <w:tcPr>
            <w:tcW w:w="6520" w:type="dxa"/>
            <w:tcBorders>
              <w:top w:val="nil"/>
              <w:left w:val="nil"/>
              <w:bottom w:val="single" w:sz="4" w:space="0" w:color="auto"/>
              <w:right w:val="single" w:sz="4" w:space="0" w:color="auto"/>
            </w:tcBorders>
            <w:vAlign w:val="center"/>
            <w:hideMark/>
          </w:tcPr>
          <w:p w14:paraId="7931D8C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 xml:space="preserve">Поставщик должен доставить и произвести разгрузку продукции за счет собственных сил и средств на склад по адресу: </w:t>
            </w:r>
            <w:proofErr w:type="spellStart"/>
            <w:r>
              <w:rPr>
                <w:rFonts w:ascii="Tahoma" w:hAnsi="Tahoma" w:cs="Tahoma"/>
                <w:sz w:val="20"/>
                <w:szCs w:val="18"/>
              </w:rPr>
              <w:t>Кыргызская</w:t>
            </w:r>
            <w:proofErr w:type="spellEnd"/>
            <w:r>
              <w:rPr>
                <w:rFonts w:ascii="Tahoma" w:hAnsi="Tahoma" w:cs="Tahoma"/>
                <w:sz w:val="20"/>
                <w:szCs w:val="18"/>
              </w:rPr>
              <w:t xml:space="preserve"> Республика, г. Бишкек, ул. </w:t>
            </w:r>
            <w:proofErr w:type="spellStart"/>
            <w:r>
              <w:rPr>
                <w:rFonts w:ascii="Tahoma" w:hAnsi="Tahoma" w:cs="Tahoma"/>
                <w:sz w:val="20"/>
                <w:szCs w:val="18"/>
              </w:rPr>
              <w:t>Суюмбаева</w:t>
            </w:r>
            <w:proofErr w:type="spellEnd"/>
            <w:r>
              <w:rPr>
                <w:rFonts w:ascii="Tahoma" w:hAnsi="Tahoma" w:cs="Tahoma"/>
                <w:sz w:val="20"/>
                <w:szCs w:val="18"/>
              </w:rPr>
              <w:t xml:space="preserve">, № 123.  </w:t>
            </w:r>
          </w:p>
        </w:tc>
      </w:tr>
      <w:tr w:rsidR="00602584" w14:paraId="1667D4EE" w14:textId="77777777" w:rsidTr="002B35C3">
        <w:trPr>
          <w:trHeight w:val="258"/>
        </w:trPr>
        <w:tc>
          <w:tcPr>
            <w:tcW w:w="548" w:type="dxa"/>
            <w:tcBorders>
              <w:top w:val="nil"/>
              <w:left w:val="single" w:sz="4" w:space="0" w:color="auto"/>
              <w:bottom w:val="single" w:sz="4" w:space="0" w:color="auto"/>
              <w:right w:val="single" w:sz="4" w:space="0" w:color="auto"/>
            </w:tcBorders>
            <w:noWrap/>
            <w:vAlign w:val="center"/>
            <w:hideMark/>
          </w:tcPr>
          <w:p w14:paraId="002D326B"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1.4</w:t>
            </w:r>
          </w:p>
        </w:tc>
        <w:tc>
          <w:tcPr>
            <w:tcW w:w="4301" w:type="dxa"/>
            <w:tcBorders>
              <w:top w:val="nil"/>
              <w:left w:val="nil"/>
              <w:bottom w:val="single" w:sz="4" w:space="0" w:color="auto"/>
              <w:right w:val="single" w:sz="4" w:space="0" w:color="auto"/>
            </w:tcBorders>
            <w:vAlign w:val="center"/>
            <w:hideMark/>
          </w:tcPr>
          <w:p w14:paraId="60F3D3FD"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Срок поставки товара</w:t>
            </w:r>
          </w:p>
        </w:tc>
        <w:tc>
          <w:tcPr>
            <w:tcW w:w="6520" w:type="dxa"/>
            <w:tcBorders>
              <w:top w:val="nil"/>
              <w:left w:val="nil"/>
              <w:bottom w:val="single" w:sz="4" w:space="0" w:color="auto"/>
              <w:right w:val="single" w:sz="4" w:space="0" w:color="auto"/>
            </w:tcBorders>
            <w:hideMark/>
          </w:tcPr>
          <w:p w14:paraId="051875B2" w14:textId="77777777" w:rsidR="00602584" w:rsidRDefault="00602584" w:rsidP="002B35C3">
            <w:pPr>
              <w:spacing w:after="0" w:line="240" w:lineRule="auto"/>
              <w:ind w:right="-57"/>
              <w:jc w:val="both"/>
              <w:rPr>
                <w:rFonts w:ascii="Tahoma" w:hAnsi="Tahoma" w:cs="Tahoma"/>
                <w:sz w:val="20"/>
                <w:szCs w:val="18"/>
              </w:rPr>
            </w:pPr>
            <w:r w:rsidRPr="006C11F6">
              <w:rPr>
                <w:rFonts w:ascii="Tahoma" w:hAnsi="Tahoma" w:cs="Tahoma"/>
                <w:sz w:val="20"/>
                <w:szCs w:val="18"/>
              </w:rPr>
              <w:t>С момента подписания договора – 10 календарных дней.</w:t>
            </w:r>
            <w:r>
              <w:rPr>
                <w:rFonts w:ascii="Tahoma" w:hAnsi="Tahoma" w:cs="Tahoma"/>
                <w:sz w:val="20"/>
                <w:szCs w:val="18"/>
              </w:rPr>
              <w:t xml:space="preserve"> </w:t>
            </w:r>
          </w:p>
        </w:tc>
      </w:tr>
      <w:tr w:rsidR="00602584" w14:paraId="76393994" w14:textId="77777777" w:rsidTr="002B35C3">
        <w:trPr>
          <w:trHeight w:val="279"/>
        </w:trPr>
        <w:tc>
          <w:tcPr>
            <w:tcW w:w="548" w:type="dxa"/>
            <w:tcBorders>
              <w:top w:val="nil"/>
              <w:left w:val="single" w:sz="4" w:space="0" w:color="auto"/>
              <w:bottom w:val="single" w:sz="4" w:space="0" w:color="auto"/>
              <w:right w:val="single" w:sz="4" w:space="0" w:color="auto"/>
            </w:tcBorders>
            <w:noWrap/>
            <w:vAlign w:val="center"/>
            <w:hideMark/>
          </w:tcPr>
          <w:p w14:paraId="286068D5"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1.5</w:t>
            </w:r>
          </w:p>
        </w:tc>
        <w:tc>
          <w:tcPr>
            <w:tcW w:w="4301" w:type="dxa"/>
            <w:tcBorders>
              <w:top w:val="nil"/>
              <w:left w:val="nil"/>
              <w:bottom w:val="single" w:sz="4" w:space="0" w:color="auto"/>
              <w:right w:val="single" w:sz="4" w:space="0" w:color="auto"/>
            </w:tcBorders>
            <w:vAlign w:val="center"/>
            <w:hideMark/>
          </w:tcPr>
          <w:p w14:paraId="15A279F7"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8D1048E" w14:textId="77777777" w:rsidR="006301D6" w:rsidRPr="002E2CA9" w:rsidRDefault="006301D6" w:rsidP="006301D6">
            <w:pPr>
              <w:spacing w:after="0" w:line="240" w:lineRule="auto"/>
              <w:jc w:val="both"/>
              <w:rPr>
                <w:rFonts w:ascii="Tahoma" w:hAnsi="Tahoma" w:cs="Tahoma"/>
                <w:sz w:val="20"/>
                <w:szCs w:val="20"/>
              </w:rPr>
            </w:pPr>
            <w:r w:rsidRPr="002E2CA9">
              <w:rPr>
                <w:rFonts w:ascii="Tahoma" w:hAnsi="Tahoma" w:cs="Tahoma"/>
                <w:sz w:val="20"/>
                <w:szCs w:val="20"/>
              </w:rPr>
              <w:t xml:space="preserve">100% от цены договора выплачиваются в течение 10 банковских дней со дня получения </w:t>
            </w:r>
            <w:r>
              <w:rPr>
                <w:rFonts w:ascii="Tahoma" w:hAnsi="Tahoma" w:cs="Tahoma"/>
                <w:sz w:val="20"/>
                <w:szCs w:val="20"/>
              </w:rPr>
              <w:t>ЭСФ</w:t>
            </w:r>
            <w:r w:rsidRPr="002E2CA9">
              <w:rPr>
                <w:rFonts w:ascii="Tahoma" w:hAnsi="Tahoma" w:cs="Tahoma"/>
                <w:sz w:val="20"/>
                <w:szCs w:val="20"/>
              </w:rPr>
              <w:t xml:space="preserve"> выставленного на основании и датой подписания сторонами Акта приема-передачи товара. </w:t>
            </w:r>
          </w:p>
          <w:p w14:paraId="14CF77F2" w14:textId="4B830271" w:rsidR="00602584" w:rsidRDefault="006301D6" w:rsidP="006301D6">
            <w:pPr>
              <w:spacing w:after="0" w:line="240" w:lineRule="auto"/>
              <w:jc w:val="both"/>
              <w:rPr>
                <w:rFonts w:ascii="Tahoma" w:hAnsi="Tahoma" w:cs="Tahoma"/>
                <w:sz w:val="20"/>
                <w:szCs w:val="18"/>
              </w:rPr>
            </w:pPr>
            <w:r>
              <w:rPr>
                <w:rFonts w:ascii="Tahoma" w:hAnsi="Tahoma" w:cs="Tahoma"/>
                <w:sz w:val="20"/>
                <w:szCs w:val="18"/>
              </w:rPr>
              <w:t xml:space="preserve"> </w:t>
            </w:r>
          </w:p>
        </w:tc>
      </w:tr>
      <w:tr w:rsidR="00602584" w14:paraId="223AC302" w14:textId="77777777" w:rsidTr="002B35C3">
        <w:trPr>
          <w:trHeight w:val="558"/>
        </w:trPr>
        <w:tc>
          <w:tcPr>
            <w:tcW w:w="548" w:type="dxa"/>
            <w:tcBorders>
              <w:top w:val="nil"/>
              <w:left w:val="single" w:sz="4" w:space="0" w:color="auto"/>
              <w:bottom w:val="single" w:sz="4" w:space="0" w:color="auto"/>
              <w:right w:val="single" w:sz="4" w:space="0" w:color="auto"/>
            </w:tcBorders>
            <w:noWrap/>
            <w:vAlign w:val="center"/>
            <w:hideMark/>
          </w:tcPr>
          <w:p w14:paraId="0C62EB97"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49F4A70B"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49B92AC3" w14:textId="77777777" w:rsidR="00602584" w:rsidRPr="00AA54ED"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A54ED">
              <w:rPr>
                <w:rFonts w:ascii="Tahoma" w:hAnsi="Tahoma" w:cs="Tahoma"/>
                <w:color w:val="000000"/>
                <w:sz w:val="20"/>
                <w:szCs w:val="18"/>
              </w:rPr>
              <w:t>Кыргызской</w:t>
            </w:r>
            <w:proofErr w:type="spellEnd"/>
            <w:r w:rsidRPr="00AA54ED">
              <w:rPr>
                <w:rFonts w:ascii="Tahoma" w:hAnsi="Tahoma" w:cs="Tahoma"/>
                <w:color w:val="000000"/>
                <w:sz w:val="20"/>
                <w:szCs w:val="18"/>
              </w:rPr>
              <w:t xml:space="preserve"> Республики, а </w:t>
            </w:r>
            <w:proofErr w:type="gramStart"/>
            <w:r w:rsidRPr="00AA54ED">
              <w:rPr>
                <w:rFonts w:ascii="Tahoma" w:hAnsi="Tahoma" w:cs="Tahoma"/>
                <w:color w:val="000000"/>
                <w:sz w:val="20"/>
                <w:szCs w:val="18"/>
              </w:rPr>
              <w:t>так же</w:t>
            </w:r>
            <w:proofErr w:type="gramEnd"/>
            <w:r w:rsidRPr="00AA54ED">
              <w:rPr>
                <w:rFonts w:ascii="Tahoma" w:hAnsi="Tahoma" w:cs="Tahoma"/>
                <w:color w:val="000000"/>
                <w:sz w:val="20"/>
                <w:szCs w:val="18"/>
              </w:rPr>
              <w:t xml:space="preserve"> иные расходы по выполнению договорных обязательств.</w:t>
            </w:r>
          </w:p>
          <w:p w14:paraId="5FAA458B" w14:textId="77777777" w:rsidR="00602584"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602584" w14:paraId="1FCF56FE" w14:textId="77777777" w:rsidTr="002B35C3">
        <w:trPr>
          <w:trHeight w:val="393"/>
        </w:trPr>
        <w:tc>
          <w:tcPr>
            <w:tcW w:w="548" w:type="dxa"/>
            <w:tcBorders>
              <w:top w:val="nil"/>
              <w:left w:val="single" w:sz="4" w:space="0" w:color="auto"/>
              <w:bottom w:val="single" w:sz="4" w:space="0" w:color="auto"/>
              <w:right w:val="single" w:sz="4" w:space="0" w:color="auto"/>
            </w:tcBorders>
            <w:noWrap/>
            <w:vAlign w:val="center"/>
            <w:hideMark/>
          </w:tcPr>
          <w:p w14:paraId="4357F194"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1FDB8A0B" w14:textId="77777777" w:rsidR="00602584" w:rsidRDefault="00602584" w:rsidP="002B35C3">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444B8237" w14:textId="77777777" w:rsidR="00602584" w:rsidRDefault="00602584" w:rsidP="002B35C3">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602584" w14:paraId="5E4EDF5B"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70490E09"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nil"/>
              <w:left w:val="nil"/>
              <w:bottom w:val="single" w:sz="4" w:space="0" w:color="auto"/>
              <w:right w:val="single" w:sz="4" w:space="0" w:color="auto"/>
            </w:tcBorders>
            <w:vAlign w:val="center"/>
            <w:hideMark/>
          </w:tcPr>
          <w:p w14:paraId="3DAC5F36" w14:textId="77777777" w:rsidR="00602584" w:rsidRDefault="00602584" w:rsidP="00AB5B79">
            <w:pPr>
              <w:pStyle w:val="a3"/>
              <w:numPr>
                <w:ilvl w:val="0"/>
                <w:numId w:val="6"/>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18CD82D8"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1F216559"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Устав;</w:t>
            </w:r>
          </w:p>
          <w:p w14:paraId="5F39C8BE"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xml:space="preserve">- Приказ/решение об избрании/назначении исполнительного органа </w:t>
            </w:r>
            <w:proofErr w:type="spellStart"/>
            <w:proofErr w:type="gramStart"/>
            <w:r>
              <w:rPr>
                <w:rFonts w:ascii="Tahoma" w:hAnsi="Tahoma" w:cs="Tahoma"/>
                <w:sz w:val="20"/>
                <w:szCs w:val="18"/>
              </w:rPr>
              <w:t>юр.лица</w:t>
            </w:r>
            <w:proofErr w:type="spellEnd"/>
            <w:proofErr w:type="gramEnd"/>
            <w:r>
              <w:rPr>
                <w:rFonts w:ascii="Tahoma" w:hAnsi="Tahoma" w:cs="Tahoma"/>
                <w:sz w:val="20"/>
                <w:szCs w:val="18"/>
              </w:rPr>
              <w:t xml:space="preserve"> (1-го лица).</w:t>
            </w:r>
          </w:p>
          <w:p w14:paraId="46D710D1" w14:textId="77777777" w:rsidR="00602584" w:rsidRDefault="00602584" w:rsidP="00AB5B79">
            <w:pPr>
              <w:pStyle w:val="a3"/>
              <w:numPr>
                <w:ilvl w:val="0"/>
                <w:numId w:val="6"/>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43ACFC11"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3D6DDF01"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12DB955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1.9</w:t>
            </w:r>
          </w:p>
        </w:tc>
        <w:tc>
          <w:tcPr>
            <w:tcW w:w="4301" w:type="dxa"/>
            <w:tcBorders>
              <w:top w:val="nil"/>
              <w:left w:val="nil"/>
              <w:bottom w:val="single" w:sz="4" w:space="0" w:color="auto"/>
              <w:right w:val="single" w:sz="4" w:space="0" w:color="auto"/>
            </w:tcBorders>
            <w:vAlign w:val="center"/>
            <w:hideMark/>
          </w:tcPr>
          <w:p w14:paraId="0CFC873E"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4EDD1330"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 Единая налоговая декларация физического лица, осуществляющего предпринимательскую деятельность за последний 1 год.</w:t>
            </w:r>
          </w:p>
        </w:tc>
        <w:tc>
          <w:tcPr>
            <w:tcW w:w="6520" w:type="dxa"/>
            <w:tcBorders>
              <w:top w:val="nil"/>
              <w:left w:val="nil"/>
              <w:bottom w:val="single" w:sz="4" w:space="0" w:color="auto"/>
              <w:right w:val="single" w:sz="4" w:space="0" w:color="auto"/>
            </w:tcBorders>
            <w:vAlign w:val="center"/>
            <w:hideMark/>
          </w:tcPr>
          <w:p w14:paraId="12360516"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06BEFE41" w14:textId="77777777" w:rsidTr="002B35C3">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3B11042D"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1.10</w:t>
            </w:r>
          </w:p>
        </w:tc>
        <w:tc>
          <w:tcPr>
            <w:tcW w:w="4301" w:type="dxa"/>
            <w:tcBorders>
              <w:top w:val="single" w:sz="4" w:space="0" w:color="auto"/>
              <w:left w:val="nil"/>
              <w:bottom w:val="single" w:sz="4" w:space="0" w:color="auto"/>
              <w:right w:val="single" w:sz="4" w:space="0" w:color="auto"/>
            </w:tcBorders>
            <w:vAlign w:val="center"/>
            <w:hideMark/>
          </w:tcPr>
          <w:p w14:paraId="16DA11E2" w14:textId="77777777" w:rsidR="00602584" w:rsidRDefault="00602584" w:rsidP="002B35C3">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46ECD548" w14:textId="77777777" w:rsidR="00602584" w:rsidRDefault="00602584" w:rsidP="002B35C3">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602584" w14:paraId="301E44AC" w14:textId="77777777" w:rsidTr="002B35C3">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682CC7F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single" w:sz="4" w:space="0" w:color="auto"/>
              <w:left w:val="nil"/>
              <w:bottom w:val="single" w:sz="4" w:space="0" w:color="auto"/>
              <w:right w:val="single" w:sz="4" w:space="0" w:color="auto"/>
            </w:tcBorders>
            <w:vAlign w:val="center"/>
            <w:hideMark/>
          </w:tcPr>
          <w:p w14:paraId="18FF81E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1D285A5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602584" w14:paraId="656246FD"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143D538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0FB92740" w14:textId="77777777" w:rsidR="00602584" w:rsidRDefault="00602584" w:rsidP="002B35C3">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4D237C3E" w14:textId="77777777" w:rsidR="00602584" w:rsidRDefault="00602584" w:rsidP="002B35C3">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602584" w14:paraId="39A5B497"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064A4A68"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1.13</w:t>
            </w:r>
          </w:p>
        </w:tc>
        <w:tc>
          <w:tcPr>
            <w:tcW w:w="4301" w:type="dxa"/>
            <w:tcBorders>
              <w:top w:val="nil"/>
              <w:left w:val="nil"/>
              <w:bottom w:val="single" w:sz="4" w:space="0" w:color="auto"/>
              <w:right w:val="single" w:sz="4" w:space="0" w:color="auto"/>
            </w:tcBorders>
            <w:vAlign w:val="center"/>
            <w:hideMark/>
          </w:tcPr>
          <w:p w14:paraId="6B1519D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238E72A7"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lastRenderedPageBreak/>
              <w:t>в календарных днях</w:t>
            </w:r>
          </w:p>
        </w:tc>
        <w:tc>
          <w:tcPr>
            <w:tcW w:w="6520" w:type="dxa"/>
            <w:tcBorders>
              <w:top w:val="nil"/>
              <w:left w:val="nil"/>
              <w:bottom w:val="single" w:sz="4" w:space="0" w:color="auto"/>
              <w:right w:val="single" w:sz="4" w:space="0" w:color="auto"/>
            </w:tcBorders>
            <w:vAlign w:val="center"/>
            <w:hideMark/>
          </w:tcPr>
          <w:p w14:paraId="2AD1473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lastRenderedPageBreak/>
              <w:t>60 календарных дней с даты вскрытия.</w:t>
            </w:r>
          </w:p>
        </w:tc>
      </w:tr>
      <w:tr w:rsidR="00602584" w14:paraId="689DE778" w14:textId="77777777" w:rsidTr="002B35C3">
        <w:trPr>
          <w:trHeight w:val="151"/>
        </w:trPr>
        <w:tc>
          <w:tcPr>
            <w:tcW w:w="548" w:type="dxa"/>
            <w:tcBorders>
              <w:top w:val="nil"/>
              <w:left w:val="single" w:sz="4" w:space="0" w:color="auto"/>
              <w:bottom w:val="single" w:sz="4" w:space="0" w:color="auto"/>
              <w:right w:val="single" w:sz="4" w:space="0" w:color="auto"/>
            </w:tcBorders>
            <w:noWrap/>
            <w:vAlign w:val="center"/>
            <w:hideMark/>
          </w:tcPr>
          <w:p w14:paraId="250DD3C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tcPr>
          <w:p w14:paraId="1E817738" w14:textId="77777777" w:rsidR="00602584" w:rsidRDefault="00602584" w:rsidP="002B35C3">
            <w:pPr>
              <w:spacing w:after="0" w:line="240" w:lineRule="auto"/>
              <w:rPr>
                <w:rFonts w:ascii="Tahoma" w:hAnsi="Tahoma" w:cs="Tahoma"/>
                <w:b/>
                <w:color w:val="000000"/>
                <w:sz w:val="20"/>
                <w:szCs w:val="18"/>
              </w:rPr>
            </w:pPr>
          </w:p>
        </w:tc>
        <w:tc>
          <w:tcPr>
            <w:tcW w:w="6520" w:type="dxa"/>
            <w:tcBorders>
              <w:top w:val="nil"/>
              <w:left w:val="nil"/>
              <w:bottom w:val="single" w:sz="4" w:space="0" w:color="auto"/>
              <w:right w:val="single" w:sz="4" w:space="0" w:color="auto"/>
            </w:tcBorders>
            <w:vAlign w:val="center"/>
          </w:tcPr>
          <w:p w14:paraId="67C76C98" w14:textId="77777777" w:rsidR="00602584" w:rsidRDefault="00602584" w:rsidP="002B35C3">
            <w:pPr>
              <w:spacing w:after="0" w:line="240" w:lineRule="auto"/>
              <w:jc w:val="both"/>
              <w:rPr>
                <w:rFonts w:ascii="Tahoma" w:hAnsi="Tahoma" w:cs="Tahoma"/>
                <w:b/>
                <w:color w:val="000000"/>
                <w:sz w:val="20"/>
                <w:szCs w:val="18"/>
              </w:rPr>
            </w:pPr>
          </w:p>
        </w:tc>
      </w:tr>
      <w:tr w:rsidR="00602584" w14:paraId="0490F3E4" w14:textId="77777777" w:rsidTr="002B35C3">
        <w:trPr>
          <w:trHeight w:val="226"/>
        </w:trPr>
        <w:tc>
          <w:tcPr>
            <w:tcW w:w="548" w:type="dxa"/>
            <w:tcBorders>
              <w:top w:val="nil"/>
              <w:left w:val="single" w:sz="4" w:space="0" w:color="auto"/>
              <w:bottom w:val="single" w:sz="4" w:space="0" w:color="auto"/>
              <w:right w:val="single" w:sz="4" w:space="0" w:color="auto"/>
            </w:tcBorders>
            <w:noWrap/>
            <w:vAlign w:val="center"/>
            <w:hideMark/>
          </w:tcPr>
          <w:p w14:paraId="0CC5E8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1.15</w:t>
            </w:r>
          </w:p>
        </w:tc>
        <w:tc>
          <w:tcPr>
            <w:tcW w:w="4301" w:type="dxa"/>
            <w:tcBorders>
              <w:top w:val="nil"/>
              <w:left w:val="nil"/>
              <w:bottom w:val="single" w:sz="4" w:space="0" w:color="auto"/>
              <w:right w:val="single" w:sz="4" w:space="0" w:color="auto"/>
            </w:tcBorders>
            <w:vAlign w:val="center"/>
            <w:hideMark/>
          </w:tcPr>
          <w:p w14:paraId="1F67AF75"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Размер и форма гарантийного обеспечения исполнения договора (ГОИД)</w:t>
            </w:r>
          </w:p>
        </w:tc>
        <w:tc>
          <w:tcPr>
            <w:tcW w:w="6520" w:type="dxa"/>
            <w:tcBorders>
              <w:top w:val="nil"/>
              <w:left w:val="nil"/>
              <w:bottom w:val="single" w:sz="4" w:space="0" w:color="auto"/>
              <w:right w:val="single" w:sz="4" w:space="0" w:color="auto"/>
            </w:tcBorders>
            <w:shd w:val="clear" w:color="auto" w:fill="FFFFFF"/>
            <w:vAlign w:val="center"/>
            <w:hideMark/>
          </w:tcPr>
          <w:p w14:paraId="67C2D113" w14:textId="77777777" w:rsidR="00602584" w:rsidRDefault="00602584" w:rsidP="002B35C3">
            <w:pPr>
              <w:spacing w:after="0" w:line="240" w:lineRule="auto"/>
              <w:jc w:val="both"/>
              <w:rPr>
                <w:rFonts w:ascii="Tahoma" w:hAnsi="Tahoma" w:cs="Tahoma"/>
                <w:b/>
                <w:iCs/>
                <w:sz w:val="20"/>
                <w:szCs w:val="18"/>
              </w:rPr>
            </w:pPr>
            <w:r>
              <w:rPr>
                <w:rFonts w:ascii="Tahoma" w:hAnsi="Tahoma" w:cs="Tahoma"/>
                <w:iCs/>
                <w:sz w:val="20"/>
                <w:szCs w:val="18"/>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 </w:t>
            </w:r>
            <w:r>
              <w:rPr>
                <w:rFonts w:ascii="Tahoma" w:hAnsi="Tahoma" w:cs="Tahoma"/>
                <w:b/>
                <w:iCs/>
                <w:sz w:val="20"/>
                <w:szCs w:val="18"/>
              </w:rPr>
              <w:t>5 (пять)</w:t>
            </w:r>
            <w:r>
              <w:rPr>
                <w:rFonts w:ascii="Tahoma" w:hAnsi="Tahoma" w:cs="Tahoma"/>
                <w:iCs/>
                <w:sz w:val="20"/>
                <w:szCs w:val="18"/>
              </w:rPr>
              <w:t xml:space="preserve"> % от стоимости договора.</w:t>
            </w:r>
          </w:p>
          <w:p w14:paraId="37DBC13C" w14:textId="77777777" w:rsidR="00602584" w:rsidRDefault="00602584" w:rsidP="002B35C3">
            <w:pPr>
              <w:spacing w:after="0" w:line="240" w:lineRule="auto"/>
              <w:jc w:val="both"/>
              <w:rPr>
                <w:rFonts w:ascii="Tahoma" w:hAnsi="Tahoma" w:cs="Tahoma"/>
                <w:i/>
                <w:iCs/>
                <w:sz w:val="20"/>
                <w:szCs w:val="18"/>
              </w:rPr>
            </w:pPr>
            <w:r>
              <w:rPr>
                <w:rFonts w:ascii="Tahoma" w:hAnsi="Tahoma" w:cs="Tahoma"/>
                <w:b/>
                <w:iCs/>
                <w:sz w:val="20"/>
                <w:szCs w:val="18"/>
              </w:rPr>
              <w:t>Форма внесения ГОИД:</w:t>
            </w:r>
            <w:r>
              <w:rPr>
                <w:rFonts w:ascii="Tahoma" w:hAnsi="Tahoma" w:cs="Tahoma"/>
                <w:iCs/>
                <w:sz w:val="20"/>
                <w:szCs w:val="18"/>
              </w:rPr>
              <w:t xml:space="preserve"> </w:t>
            </w:r>
            <w:proofErr w:type="gramStart"/>
            <w:r>
              <w:rPr>
                <w:rFonts w:ascii="Tahoma" w:hAnsi="Tahoma" w:cs="Tahoma"/>
                <w:iCs/>
                <w:sz w:val="20"/>
                <w:szCs w:val="18"/>
              </w:rPr>
              <w:t>В</w:t>
            </w:r>
            <w:proofErr w:type="gramEnd"/>
            <w:r>
              <w:rPr>
                <w:rFonts w:ascii="Tahoma" w:hAnsi="Tahoma" w:cs="Tahoma"/>
                <w:iCs/>
                <w:sz w:val="20"/>
                <w:szCs w:val="18"/>
              </w:rPr>
              <w:t xml:space="preserve"> виде перечисления денежных средств на банковский счет Покупателя в течение 5 банковских дней с момента заключения Договора.</w:t>
            </w:r>
            <w:r>
              <w:rPr>
                <w:rFonts w:ascii="Tahoma" w:hAnsi="Tahoma" w:cs="Tahoma"/>
                <w:i/>
                <w:iCs/>
                <w:sz w:val="20"/>
                <w:szCs w:val="18"/>
              </w:rPr>
              <w:t xml:space="preserve"> </w:t>
            </w:r>
          </w:p>
        </w:tc>
      </w:tr>
      <w:tr w:rsidR="00602584" w14:paraId="129EDA9F" w14:textId="77777777" w:rsidTr="002B35C3">
        <w:trPr>
          <w:trHeight w:val="137"/>
        </w:trPr>
        <w:tc>
          <w:tcPr>
            <w:tcW w:w="548" w:type="dxa"/>
            <w:tcBorders>
              <w:top w:val="nil"/>
              <w:left w:val="single" w:sz="4" w:space="0" w:color="auto"/>
              <w:bottom w:val="single" w:sz="4" w:space="0" w:color="auto"/>
              <w:right w:val="single" w:sz="4" w:space="0" w:color="auto"/>
            </w:tcBorders>
            <w:noWrap/>
            <w:vAlign w:val="center"/>
            <w:hideMark/>
          </w:tcPr>
          <w:p w14:paraId="47E9242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1.16</w:t>
            </w:r>
          </w:p>
        </w:tc>
        <w:tc>
          <w:tcPr>
            <w:tcW w:w="4301" w:type="dxa"/>
            <w:tcBorders>
              <w:top w:val="nil"/>
              <w:left w:val="nil"/>
              <w:bottom w:val="single" w:sz="4" w:space="0" w:color="auto"/>
              <w:right w:val="single" w:sz="4" w:space="0" w:color="auto"/>
            </w:tcBorders>
            <w:vAlign w:val="center"/>
            <w:hideMark/>
          </w:tcPr>
          <w:p w14:paraId="561DD4F2"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517F38C1" w14:textId="77777777" w:rsidR="00602584" w:rsidRDefault="00602584" w:rsidP="002B35C3">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18B13316" w14:textId="77777777" w:rsidR="00602584" w:rsidRDefault="00602584" w:rsidP="002B35C3">
            <w:pPr>
              <w:pStyle w:val="a3"/>
              <w:ind w:left="0"/>
              <w:jc w:val="both"/>
              <w:rPr>
                <w:rFonts w:ascii="Tahoma" w:hAnsi="Tahoma" w:cs="Tahoma"/>
                <w:color w:val="000000"/>
                <w:sz w:val="20"/>
                <w:szCs w:val="18"/>
              </w:rPr>
            </w:pPr>
            <w:r>
              <w:rPr>
                <w:rFonts w:ascii="Tahoma" w:hAnsi="Tahoma" w:cs="Tahoma"/>
                <w:color w:val="000000"/>
                <w:sz w:val="20"/>
                <w:szCs w:val="18"/>
              </w:rPr>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18"/>
                <w:u w:val="single"/>
              </w:rPr>
              <w:t>конкурсной  документации</w:t>
            </w:r>
            <w:proofErr w:type="gramEnd"/>
            <w:r>
              <w:rPr>
                <w:rFonts w:ascii="Tahoma" w:hAnsi="Tahoma" w:cs="Tahoma"/>
                <w:b/>
                <w:color w:val="000000"/>
                <w:sz w:val="20"/>
                <w:szCs w:val="18"/>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w:t>
            </w:r>
            <w:proofErr w:type="spellStart"/>
            <w:r>
              <w:rPr>
                <w:rFonts w:ascii="Tahoma" w:hAnsi="Tahoma" w:cs="Tahoma"/>
                <w:color w:val="000000"/>
                <w:sz w:val="20"/>
                <w:szCs w:val="18"/>
              </w:rPr>
              <w:t>Кыргызской</w:t>
            </w:r>
            <w:proofErr w:type="spellEnd"/>
            <w:r>
              <w:rPr>
                <w:rFonts w:ascii="Tahoma" w:hAnsi="Tahoma" w:cs="Tahoma"/>
                <w:color w:val="000000"/>
                <w:sz w:val="20"/>
                <w:szCs w:val="18"/>
              </w:rPr>
              <w:t xml:space="preserve"> Республики  на дату вскрытия не будет превышать выделяемую Компанией сумму на данную закупку.  </w:t>
            </w:r>
          </w:p>
          <w:p w14:paraId="610186D7" w14:textId="77777777" w:rsidR="00602584" w:rsidRDefault="00602584" w:rsidP="002B35C3">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602584" w14:paraId="1217C094"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7335CA8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71A82CF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BD19396" w14:textId="77777777" w:rsidR="00602584" w:rsidRDefault="00602584" w:rsidP="002B35C3">
            <w:pPr>
              <w:spacing w:after="0" w:line="240" w:lineRule="auto"/>
              <w:jc w:val="both"/>
              <w:rPr>
                <w:rFonts w:ascii="Tahoma" w:hAnsi="Tahoma" w:cs="Tahoma"/>
                <w:iCs/>
                <w:sz w:val="20"/>
                <w:szCs w:val="18"/>
              </w:rPr>
            </w:pPr>
            <w:r>
              <w:rPr>
                <w:rFonts w:ascii="Tahoma" w:hAnsi="Tahoma" w:cs="Tahoma"/>
                <w:iCs/>
                <w:sz w:val="20"/>
                <w:szCs w:val="18"/>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02584" w14:paraId="4F2E55EC"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tcPr>
          <w:p w14:paraId="3443B480"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tcPr>
          <w:p w14:paraId="247057F6" w14:textId="77777777" w:rsidR="00602584" w:rsidRDefault="00602584" w:rsidP="002B35C3">
            <w:pPr>
              <w:spacing w:after="0" w:line="240" w:lineRule="auto"/>
              <w:rPr>
                <w:rFonts w:ascii="Tahoma" w:hAnsi="Tahoma" w:cs="Tahoma"/>
                <w:sz w:val="20"/>
                <w:szCs w:val="18"/>
              </w:rPr>
            </w:pPr>
            <w:r w:rsidRPr="009954B1">
              <w:rPr>
                <w:rFonts w:ascii="Tahoma" w:eastAsia="Times New Roman" w:hAnsi="Tahoma" w:cs="Tahoma"/>
                <w:b/>
                <w:sz w:val="18"/>
                <w:szCs w:val="18"/>
              </w:rPr>
              <w:t>Гарантия.</w:t>
            </w:r>
          </w:p>
        </w:tc>
        <w:tc>
          <w:tcPr>
            <w:tcW w:w="6520" w:type="dxa"/>
            <w:tcBorders>
              <w:top w:val="nil"/>
              <w:left w:val="nil"/>
              <w:bottom w:val="single" w:sz="4" w:space="0" w:color="auto"/>
              <w:right w:val="single" w:sz="4" w:space="0" w:color="auto"/>
            </w:tcBorders>
            <w:vAlign w:val="center"/>
          </w:tcPr>
          <w:p w14:paraId="04EB3A75" w14:textId="77777777" w:rsidR="00602584" w:rsidRDefault="00602584" w:rsidP="002B35C3">
            <w:pPr>
              <w:spacing w:after="0" w:line="240" w:lineRule="auto"/>
              <w:jc w:val="both"/>
              <w:rPr>
                <w:rFonts w:ascii="Tahoma" w:hAnsi="Tahoma" w:cs="Tahoma"/>
                <w:iCs/>
                <w:sz w:val="20"/>
                <w:szCs w:val="18"/>
              </w:rPr>
            </w:pPr>
            <w:r w:rsidRPr="00A95D0B">
              <w:rPr>
                <w:rFonts w:ascii="Tahoma" w:hAnsi="Tahoma" w:cs="Tahoma"/>
                <w:iCs/>
                <w:sz w:val="19"/>
                <w:szCs w:val="19"/>
              </w:rPr>
              <w:t xml:space="preserve">Не менее 12 месяцев </w:t>
            </w:r>
            <w:r>
              <w:rPr>
                <w:rFonts w:ascii="Tahoma" w:hAnsi="Tahoma" w:cs="Tahoma"/>
                <w:iCs/>
                <w:sz w:val="19"/>
                <w:szCs w:val="19"/>
              </w:rPr>
              <w:t xml:space="preserve">со дня </w:t>
            </w:r>
            <w:r w:rsidRPr="00A95D0B">
              <w:rPr>
                <w:rFonts w:ascii="Tahoma" w:hAnsi="Tahoma" w:cs="Tahoma"/>
                <w:iCs/>
                <w:sz w:val="19"/>
                <w:szCs w:val="19"/>
              </w:rPr>
              <w:t>подписания сторонами Акта приема-передачи.</w:t>
            </w:r>
            <w:r>
              <w:rPr>
                <w:rFonts w:ascii="Tahoma" w:hAnsi="Tahoma" w:cs="Tahoma"/>
                <w:iCs/>
                <w:sz w:val="19"/>
                <w:szCs w:val="19"/>
              </w:rPr>
              <w:t xml:space="preserve"> </w:t>
            </w:r>
            <w:r>
              <w:rPr>
                <w:rFonts w:ascii="Tahoma" w:eastAsia="Times New Roman" w:hAnsi="Tahoma" w:cs="Tahoma"/>
                <w:b/>
                <w:iCs/>
                <w:sz w:val="18"/>
                <w:szCs w:val="18"/>
              </w:rPr>
              <w:t xml:space="preserve"> </w:t>
            </w:r>
          </w:p>
        </w:tc>
      </w:tr>
      <w:tr w:rsidR="00602584" w14:paraId="69FB22E1"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3FA31A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1.19</w:t>
            </w:r>
          </w:p>
        </w:tc>
        <w:tc>
          <w:tcPr>
            <w:tcW w:w="4301" w:type="dxa"/>
            <w:tcBorders>
              <w:top w:val="nil"/>
              <w:left w:val="nil"/>
              <w:bottom w:val="single" w:sz="4" w:space="0" w:color="auto"/>
              <w:right w:val="single" w:sz="4" w:space="0" w:color="auto"/>
            </w:tcBorders>
            <w:vAlign w:val="center"/>
            <w:hideMark/>
          </w:tcPr>
          <w:p w14:paraId="6F2EEE5B"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767B0EFE"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рассматриваются.</w:t>
            </w:r>
          </w:p>
        </w:tc>
      </w:tr>
      <w:tr w:rsidR="00602584" w14:paraId="743DBCCA"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6275EE4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1.20</w:t>
            </w:r>
          </w:p>
        </w:tc>
        <w:tc>
          <w:tcPr>
            <w:tcW w:w="4301" w:type="dxa"/>
            <w:tcBorders>
              <w:top w:val="nil"/>
              <w:left w:val="nil"/>
              <w:bottom w:val="single" w:sz="4" w:space="0" w:color="auto"/>
              <w:right w:val="single" w:sz="4" w:space="0" w:color="auto"/>
            </w:tcBorders>
            <w:vAlign w:val="center"/>
            <w:hideMark/>
          </w:tcPr>
          <w:p w14:paraId="6142D9C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5CA9AC2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требуется.</w:t>
            </w:r>
          </w:p>
        </w:tc>
      </w:tr>
      <w:tr w:rsidR="00602584" w14:paraId="4BCCC79D"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7F8077C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1.21</w:t>
            </w:r>
          </w:p>
        </w:tc>
        <w:tc>
          <w:tcPr>
            <w:tcW w:w="4301" w:type="dxa"/>
            <w:tcBorders>
              <w:top w:val="nil"/>
              <w:left w:val="nil"/>
              <w:bottom w:val="single" w:sz="4" w:space="0" w:color="auto"/>
              <w:right w:val="single" w:sz="4" w:space="0" w:color="auto"/>
            </w:tcBorders>
            <w:vAlign w:val="center"/>
            <w:hideMark/>
          </w:tcPr>
          <w:p w14:paraId="7E8125B9" w14:textId="77777777" w:rsidR="00602584" w:rsidRDefault="00602584" w:rsidP="002B35C3">
            <w:pPr>
              <w:spacing w:after="0" w:line="240" w:lineRule="auto"/>
              <w:jc w:val="both"/>
              <w:rPr>
                <w:rFonts w:ascii="Tahoma" w:hAnsi="Tahoma" w:cs="Tahoma"/>
                <w:b/>
                <w:sz w:val="20"/>
                <w:szCs w:val="18"/>
              </w:rPr>
            </w:pPr>
            <w:r>
              <w:rPr>
                <w:rFonts w:ascii="Tahoma" w:hAnsi="Tahoma" w:cs="Tahoma"/>
                <w:b/>
                <w:color w:val="C00000"/>
                <w:sz w:val="20"/>
                <w:szCs w:val="18"/>
              </w:rPr>
              <w:t>Образец товара:</w:t>
            </w:r>
          </w:p>
        </w:tc>
        <w:tc>
          <w:tcPr>
            <w:tcW w:w="6520" w:type="dxa"/>
            <w:tcBorders>
              <w:top w:val="nil"/>
              <w:left w:val="nil"/>
              <w:bottom w:val="single" w:sz="4" w:space="0" w:color="auto"/>
              <w:right w:val="single" w:sz="4" w:space="0" w:color="auto"/>
            </w:tcBorders>
            <w:vAlign w:val="center"/>
            <w:hideMark/>
          </w:tcPr>
          <w:p w14:paraId="3B912F35" w14:textId="77777777" w:rsidR="00602584" w:rsidRDefault="00602584" w:rsidP="002B35C3">
            <w:pPr>
              <w:spacing w:after="0" w:line="240" w:lineRule="auto"/>
              <w:jc w:val="both"/>
              <w:rPr>
                <w:rFonts w:ascii="Tahoma" w:hAnsi="Tahoma" w:cs="Tahoma"/>
                <w:b/>
                <w:iCs/>
                <w:sz w:val="20"/>
                <w:szCs w:val="18"/>
              </w:rPr>
            </w:pPr>
            <w:r>
              <w:rPr>
                <w:rFonts w:ascii="Tahoma" w:hAnsi="Tahoma" w:cs="Tahoma"/>
                <w:b/>
                <w:iCs/>
                <w:color w:val="C00000"/>
                <w:sz w:val="20"/>
                <w:szCs w:val="18"/>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Pr>
                <w:rFonts w:ascii="Tahoma" w:hAnsi="Tahoma" w:cs="Tahoma"/>
                <w:b/>
                <w:iCs/>
                <w:color w:val="C00000"/>
                <w:sz w:val="20"/>
                <w:szCs w:val="18"/>
              </w:rPr>
              <w:t>г.Бишкек</w:t>
            </w:r>
            <w:proofErr w:type="spellEnd"/>
            <w:r>
              <w:rPr>
                <w:rFonts w:ascii="Tahoma" w:hAnsi="Tahoma" w:cs="Tahoma"/>
                <w:b/>
                <w:iCs/>
                <w:color w:val="C00000"/>
                <w:sz w:val="20"/>
                <w:szCs w:val="18"/>
              </w:rPr>
              <w:t xml:space="preserve">, ул. </w:t>
            </w:r>
            <w:proofErr w:type="spellStart"/>
            <w:r>
              <w:rPr>
                <w:rFonts w:ascii="Tahoma" w:hAnsi="Tahoma" w:cs="Tahoma"/>
                <w:b/>
                <w:iCs/>
                <w:color w:val="C00000"/>
                <w:sz w:val="20"/>
                <w:szCs w:val="18"/>
              </w:rPr>
              <w:t>Суюмбаева</w:t>
            </w:r>
            <w:proofErr w:type="spellEnd"/>
            <w:r>
              <w:rPr>
                <w:rFonts w:ascii="Tahoma" w:hAnsi="Tahoma" w:cs="Tahoma"/>
                <w:b/>
                <w:iCs/>
                <w:color w:val="C00000"/>
                <w:sz w:val="20"/>
                <w:szCs w:val="18"/>
              </w:rPr>
              <w:t>, 123.</w:t>
            </w:r>
          </w:p>
        </w:tc>
      </w:tr>
      <w:tr w:rsidR="00602584" w14:paraId="3A74E598"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0A12B73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1.22</w:t>
            </w:r>
          </w:p>
        </w:tc>
        <w:tc>
          <w:tcPr>
            <w:tcW w:w="4301" w:type="dxa"/>
            <w:tcBorders>
              <w:top w:val="nil"/>
              <w:left w:val="nil"/>
              <w:bottom w:val="single" w:sz="4" w:space="0" w:color="auto"/>
              <w:right w:val="single" w:sz="4" w:space="0" w:color="auto"/>
            </w:tcBorders>
            <w:vAlign w:val="center"/>
            <w:hideMark/>
          </w:tcPr>
          <w:p w14:paraId="0B0A8E86" w14:textId="77777777" w:rsidR="00602584" w:rsidRDefault="00602584" w:rsidP="002B35C3">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2F0A553E" w14:textId="77777777" w:rsidR="00602584" w:rsidRDefault="00602584" w:rsidP="002B35C3">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602584" w14:paraId="06C1662C" w14:textId="77777777" w:rsidTr="002B35C3">
        <w:trPr>
          <w:trHeight w:val="349"/>
        </w:trPr>
        <w:tc>
          <w:tcPr>
            <w:tcW w:w="548" w:type="dxa"/>
            <w:tcBorders>
              <w:top w:val="nil"/>
              <w:left w:val="single" w:sz="4" w:space="0" w:color="auto"/>
              <w:bottom w:val="single" w:sz="4" w:space="0" w:color="auto"/>
              <w:right w:val="single" w:sz="4" w:space="0" w:color="auto"/>
            </w:tcBorders>
            <w:noWrap/>
            <w:vAlign w:val="center"/>
            <w:hideMark/>
          </w:tcPr>
          <w:p w14:paraId="3198C94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1.23</w:t>
            </w:r>
          </w:p>
        </w:tc>
        <w:tc>
          <w:tcPr>
            <w:tcW w:w="4301" w:type="dxa"/>
            <w:tcBorders>
              <w:top w:val="nil"/>
              <w:left w:val="nil"/>
              <w:bottom w:val="single" w:sz="4" w:space="0" w:color="auto"/>
              <w:right w:val="single" w:sz="4" w:space="0" w:color="auto"/>
            </w:tcBorders>
            <w:vAlign w:val="center"/>
            <w:hideMark/>
          </w:tcPr>
          <w:p w14:paraId="4D6F0A40"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37E92872" w14:textId="77777777" w:rsidR="00602584" w:rsidRDefault="00602584" w:rsidP="002B35C3">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602584" w14:paraId="34A201A3"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hideMark/>
          </w:tcPr>
          <w:p w14:paraId="447967C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1.24</w:t>
            </w:r>
          </w:p>
        </w:tc>
        <w:tc>
          <w:tcPr>
            <w:tcW w:w="4301" w:type="dxa"/>
            <w:tcBorders>
              <w:top w:val="nil"/>
              <w:left w:val="nil"/>
              <w:bottom w:val="single" w:sz="4" w:space="0" w:color="auto"/>
              <w:right w:val="single" w:sz="4" w:space="0" w:color="auto"/>
            </w:tcBorders>
            <w:vAlign w:val="center"/>
            <w:hideMark/>
          </w:tcPr>
          <w:p w14:paraId="008EDCD8"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Срок для устранения Дефектов, замены бракованного товара/время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03BAE9A5"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В случае выявления Покупателем некачественного или бракованного товара Поставщик, обязуется в течение 3 (трех) календарных дней произвести замену такого Товара или его части без каких-либо расходов со стороны Покупателя.</w:t>
            </w:r>
          </w:p>
        </w:tc>
      </w:tr>
      <w:tr w:rsidR="00602584" w14:paraId="49938097"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tcPr>
          <w:p w14:paraId="46258D0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1.25</w:t>
            </w:r>
          </w:p>
        </w:tc>
        <w:tc>
          <w:tcPr>
            <w:tcW w:w="4301" w:type="dxa"/>
            <w:tcBorders>
              <w:top w:val="nil"/>
              <w:left w:val="nil"/>
              <w:bottom w:val="single" w:sz="4" w:space="0" w:color="auto"/>
              <w:right w:val="single" w:sz="4" w:space="0" w:color="auto"/>
            </w:tcBorders>
            <w:vAlign w:val="center"/>
          </w:tcPr>
          <w:p w14:paraId="299F6885" w14:textId="77777777" w:rsidR="00602584" w:rsidRPr="00CF089A" w:rsidRDefault="00602584" w:rsidP="002B35C3">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63798FEE" w14:textId="662677BC" w:rsidR="00602584" w:rsidRPr="00CF089A" w:rsidRDefault="00C61CFC" w:rsidP="008361AC">
            <w:pPr>
              <w:spacing w:after="0" w:line="240" w:lineRule="auto"/>
              <w:ind w:right="-57"/>
              <w:jc w:val="both"/>
              <w:rPr>
                <w:rFonts w:ascii="Tahoma" w:hAnsi="Tahoma" w:cs="Tahoma"/>
                <w:b/>
                <w:color w:val="000000"/>
                <w:sz w:val="20"/>
                <w:szCs w:val="18"/>
              </w:rPr>
            </w:pPr>
            <w:r>
              <w:rPr>
                <w:rFonts w:ascii="Tahoma" w:hAnsi="Tahoma" w:cs="Tahoma"/>
                <w:b/>
                <w:color w:val="000000"/>
                <w:sz w:val="20"/>
                <w:szCs w:val="18"/>
              </w:rPr>
              <w:t>375 000 сом</w:t>
            </w:r>
            <w:r w:rsidR="00602584">
              <w:rPr>
                <w:rFonts w:ascii="Tahoma" w:hAnsi="Tahoma" w:cs="Tahoma"/>
                <w:b/>
                <w:color w:val="000000"/>
                <w:sz w:val="20"/>
                <w:szCs w:val="18"/>
              </w:rPr>
              <w:t> ;</w:t>
            </w:r>
          </w:p>
        </w:tc>
      </w:tr>
      <w:tr w:rsidR="00602584" w14:paraId="04B09140" w14:textId="77777777" w:rsidTr="002B35C3">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3AB9069C" w14:textId="77777777" w:rsidR="00602584" w:rsidRDefault="00602584" w:rsidP="002B35C3">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673F5BC5" w14:textId="77777777" w:rsidR="00602584" w:rsidRDefault="00602584" w:rsidP="002B35C3">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602584" w14:paraId="3BF17C43" w14:textId="77777777" w:rsidTr="002B35C3">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04C10152" w14:textId="77777777" w:rsidR="00602584" w:rsidRPr="00A2368E"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7B5C5BAF"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Иметь опыт аналогичных поставок за последний год, с документальным подтверждением.</w:t>
            </w:r>
          </w:p>
        </w:tc>
        <w:tc>
          <w:tcPr>
            <w:tcW w:w="6520" w:type="dxa"/>
            <w:tcBorders>
              <w:top w:val="single" w:sz="4" w:space="0" w:color="auto"/>
              <w:left w:val="nil"/>
              <w:bottom w:val="single" w:sz="4" w:space="0" w:color="auto"/>
              <w:right w:val="single" w:sz="4" w:space="0" w:color="auto"/>
            </w:tcBorders>
            <w:vAlign w:val="center"/>
            <w:hideMark/>
          </w:tcPr>
          <w:p w14:paraId="213651EC" w14:textId="77777777" w:rsidR="00602584" w:rsidRDefault="00602584" w:rsidP="002B35C3">
            <w:pPr>
              <w:spacing w:after="0" w:line="240" w:lineRule="auto"/>
              <w:jc w:val="both"/>
              <w:rPr>
                <w:rFonts w:ascii="Tahoma" w:hAnsi="Tahoma" w:cs="Tahoma"/>
                <w:color w:val="000000"/>
                <w:sz w:val="20"/>
                <w:szCs w:val="18"/>
              </w:rPr>
            </w:pPr>
            <w:r>
              <w:rPr>
                <w:rFonts w:ascii="Tahoma" w:hAnsi="Tahoma" w:cs="Tahoma"/>
                <w:color w:val="000000"/>
                <w:sz w:val="20"/>
                <w:szCs w:val="18"/>
              </w:rPr>
              <w:t>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w:t>
            </w:r>
          </w:p>
        </w:tc>
      </w:tr>
    </w:tbl>
    <w:p w14:paraId="3A38F2A7" w14:textId="77777777" w:rsidR="00602584" w:rsidRDefault="00602584" w:rsidP="00602584">
      <w:pPr>
        <w:spacing w:line="240" w:lineRule="auto"/>
        <w:jc w:val="center"/>
        <w:rPr>
          <w:rFonts w:ascii="Tahoma" w:hAnsi="Tahoma" w:cs="Tahoma"/>
          <w:b/>
          <w:bCs/>
          <w:sz w:val="21"/>
          <w:szCs w:val="21"/>
        </w:rPr>
        <w:sectPr w:rsidR="00602584" w:rsidSect="002B35C3">
          <w:footerReference w:type="default" r:id="rId8"/>
          <w:pgSz w:w="11906" w:h="16838"/>
          <w:pgMar w:top="709" w:right="851" w:bottom="567" w:left="709" w:header="709" w:footer="709" w:gutter="0"/>
          <w:cols w:space="708"/>
          <w:docGrid w:linePitch="360"/>
        </w:sectPr>
      </w:pPr>
    </w:p>
    <w:tbl>
      <w:tblPr>
        <w:tblW w:w="11088" w:type="dxa"/>
        <w:tblInd w:w="-1134" w:type="dxa"/>
        <w:tblLook w:val="04A0" w:firstRow="1" w:lastRow="0" w:firstColumn="1" w:lastColumn="0" w:noHBand="0" w:noVBand="1"/>
      </w:tblPr>
      <w:tblGrid>
        <w:gridCol w:w="1096"/>
        <w:gridCol w:w="4574"/>
        <w:gridCol w:w="1701"/>
        <w:gridCol w:w="1701"/>
        <w:gridCol w:w="2016"/>
      </w:tblGrid>
      <w:tr w:rsidR="00602584" w:rsidRPr="00E40B74" w14:paraId="58EEA96E" w14:textId="77777777" w:rsidTr="002B35C3">
        <w:trPr>
          <w:trHeight w:val="1260"/>
        </w:trPr>
        <w:tc>
          <w:tcPr>
            <w:tcW w:w="7371" w:type="dxa"/>
            <w:gridSpan w:val="3"/>
            <w:tcBorders>
              <w:top w:val="nil"/>
              <w:left w:val="nil"/>
              <w:bottom w:val="single" w:sz="4" w:space="0" w:color="auto"/>
              <w:right w:val="nil"/>
            </w:tcBorders>
            <w:shd w:val="clear" w:color="auto" w:fill="auto"/>
            <w:vAlign w:val="center"/>
            <w:hideMark/>
          </w:tcPr>
          <w:p w14:paraId="35C1C21E" w14:textId="77777777" w:rsidR="00602584" w:rsidRPr="00E40B74" w:rsidRDefault="00602584" w:rsidP="002B35C3">
            <w:pPr>
              <w:spacing w:after="0" w:line="240" w:lineRule="auto"/>
              <w:rPr>
                <w:rFonts w:ascii="Arial" w:eastAsia="Times New Roman" w:hAnsi="Arial" w:cs="Arial"/>
                <w:b/>
                <w:bCs/>
                <w:color w:val="000000"/>
                <w:sz w:val="24"/>
                <w:szCs w:val="24"/>
                <w:lang w:eastAsia="ru-RU"/>
              </w:rPr>
            </w:pPr>
            <w:r w:rsidRPr="00E40B74">
              <w:rPr>
                <w:rFonts w:ascii="Arial" w:eastAsia="Times New Roman" w:hAnsi="Arial" w:cs="Arial"/>
                <w:b/>
                <w:bCs/>
                <w:color w:val="000000"/>
                <w:sz w:val="24"/>
                <w:szCs w:val="24"/>
                <w:lang w:eastAsia="ru-RU"/>
              </w:rPr>
              <w:lastRenderedPageBreak/>
              <w:t xml:space="preserve">Технические спецификации </w:t>
            </w:r>
          </w:p>
        </w:tc>
        <w:tc>
          <w:tcPr>
            <w:tcW w:w="1701" w:type="dxa"/>
            <w:tcBorders>
              <w:top w:val="nil"/>
              <w:left w:val="nil"/>
              <w:bottom w:val="nil"/>
              <w:right w:val="nil"/>
            </w:tcBorders>
            <w:shd w:val="clear" w:color="auto" w:fill="auto"/>
            <w:noWrap/>
            <w:vAlign w:val="bottom"/>
            <w:hideMark/>
          </w:tcPr>
          <w:p w14:paraId="6540BD62" w14:textId="77777777" w:rsidR="00602584" w:rsidRPr="00E40B74" w:rsidRDefault="00602584" w:rsidP="002B35C3">
            <w:pPr>
              <w:spacing w:after="0" w:line="240" w:lineRule="auto"/>
              <w:rPr>
                <w:rFonts w:ascii="Arial" w:eastAsia="Times New Roman" w:hAnsi="Arial" w:cs="Arial"/>
                <w:b/>
                <w:bCs/>
                <w:color w:val="000000"/>
                <w:sz w:val="28"/>
                <w:szCs w:val="28"/>
                <w:lang w:eastAsia="ru-RU"/>
              </w:rPr>
            </w:pPr>
          </w:p>
        </w:tc>
        <w:tc>
          <w:tcPr>
            <w:tcW w:w="2016" w:type="dxa"/>
            <w:tcBorders>
              <w:top w:val="nil"/>
              <w:left w:val="nil"/>
              <w:bottom w:val="nil"/>
              <w:right w:val="nil"/>
            </w:tcBorders>
            <w:shd w:val="clear" w:color="auto" w:fill="auto"/>
            <w:noWrap/>
            <w:vAlign w:val="bottom"/>
            <w:hideMark/>
          </w:tcPr>
          <w:p w14:paraId="7FAE3330" w14:textId="77777777" w:rsidR="00602584" w:rsidRPr="00E40B74" w:rsidRDefault="00602584" w:rsidP="002B35C3">
            <w:pPr>
              <w:spacing w:after="0" w:line="240" w:lineRule="auto"/>
              <w:rPr>
                <w:rFonts w:ascii="Times New Roman" w:eastAsia="Times New Roman" w:hAnsi="Times New Roman"/>
                <w:sz w:val="20"/>
                <w:szCs w:val="20"/>
                <w:lang w:eastAsia="ru-RU"/>
              </w:rPr>
            </w:pPr>
          </w:p>
        </w:tc>
      </w:tr>
      <w:tr w:rsidR="00602584" w:rsidRPr="00E40B74" w14:paraId="3C5926B2" w14:textId="77777777" w:rsidTr="002B35C3">
        <w:trPr>
          <w:trHeight w:val="405"/>
        </w:trPr>
        <w:tc>
          <w:tcPr>
            <w:tcW w:w="10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6E6B781"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w:t>
            </w:r>
          </w:p>
        </w:tc>
        <w:tc>
          <w:tcPr>
            <w:tcW w:w="627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C1AA1D5" w14:textId="77777777" w:rsidR="00602584" w:rsidRPr="00E40B74" w:rsidRDefault="00602584" w:rsidP="002B35C3">
            <w:pPr>
              <w:spacing w:after="0" w:line="240" w:lineRule="auto"/>
              <w:jc w:val="center"/>
              <w:rPr>
                <w:rFonts w:ascii="Tahoma" w:eastAsia="Times New Roman" w:hAnsi="Tahoma" w:cs="Tahoma"/>
                <w:b/>
                <w:bCs/>
                <w:color w:val="000000"/>
                <w:sz w:val="24"/>
                <w:szCs w:val="24"/>
                <w:lang w:eastAsia="ru-RU"/>
              </w:rPr>
            </w:pPr>
            <w:r w:rsidRPr="00E40B74">
              <w:rPr>
                <w:rFonts w:ascii="Tahoma" w:eastAsia="Times New Roman" w:hAnsi="Tahoma" w:cs="Tahoma"/>
                <w:b/>
                <w:bCs/>
                <w:color w:val="000000"/>
                <w:sz w:val="24"/>
                <w:szCs w:val="24"/>
                <w:lang w:eastAsia="ru-RU"/>
              </w:rPr>
              <w:t>Подробное описание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4BF5DA4"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Срок оказания услуг</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C7840C2"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Объем, шт.</w:t>
            </w:r>
          </w:p>
        </w:tc>
      </w:tr>
      <w:tr w:rsidR="00602584" w:rsidRPr="00E40B74" w14:paraId="328DDE03" w14:textId="77777777" w:rsidTr="002B35C3">
        <w:trPr>
          <w:trHeight w:val="870"/>
        </w:trPr>
        <w:tc>
          <w:tcPr>
            <w:tcW w:w="1096" w:type="dxa"/>
            <w:vMerge/>
            <w:tcBorders>
              <w:top w:val="nil"/>
              <w:left w:val="single" w:sz="4" w:space="0" w:color="auto"/>
              <w:bottom w:val="single" w:sz="4" w:space="0" w:color="000000"/>
              <w:right w:val="single" w:sz="4" w:space="0" w:color="auto"/>
            </w:tcBorders>
            <w:vAlign w:val="center"/>
            <w:hideMark/>
          </w:tcPr>
          <w:p w14:paraId="432E5ACC"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6275" w:type="dxa"/>
            <w:gridSpan w:val="2"/>
            <w:vMerge/>
            <w:tcBorders>
              <w:top w:val="single" w:sz="4" w:space="0" w:color="auto"/>
              <w:left w:val="single" w:sz="4" w:space="0" w:color="auto"/>
              <w:bottom w:val="single" w:sz="4" w:space="0" w:color="000000"/>
              <w:right w:val="single" w:sz="4" w:space="0" w:color="000000"/>
            </w:tcBorders>
            <w:vAlign w:val="center"/>
            <w:hideMark/>
          </w:tcPr>
          <w:p w14:paraId="645E1FAB"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9F1E1FA"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F76FB28"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r>
      <w:tr w:rsidR="00602584" w:rsidRPr="00E40B74" w14:paraId="7D544798" w14:textId="77777777" w:rsidTr="002B35C3">
        <w:trPr>
          <w:trHeight w:val="216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78AE093"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Крючки для сим карт</w:t>
            </w:r>
          </w:p>
        </w:tc>
        <w:tc>
          <w:tcPr>
            <w:tcW w:w="6275" w:type="dxa"/>
            <w:gridSpan w:val="2"/>
            <w:tcBorders>
              <w:top w:val="single" w:sz="4" w:space="0" w:color="auto"/>
              <w:left w:val="nil"/>
              <w:bottom w:val="single" w:sz="4" w:space="0" w:color="auto"/>
              <w:right w:val="single" w:sz="4" w:space="0" w:color="000000"/>
            </w:tcBorders>
            <w:shd w:val="clear" w:color="auto" w:fill="auto"/>
            <w:vAlign w:val="center"/>
            <w:hideMark/>
          </w:tcPr>
          <w:p w14:paraId="75D625D1" w14:textId="77777777" w:rsidR="00602584" w:rsidRPr="00E40B74" w:rsidRDefault="00602584" w:rsidP="002B35C3">
            <w:pPr>
              <w:spacing w:after="0" w:line="240" w:lineRule="auto"/>
              <w:jc w:val="center"/>
              <w:rPr>
                <w:rFonts w:ascii="Tahoma" w:eastAsia="Times New Roman" w:hAnsi="Tahoma" w:cs="Tahoma"/>
                <w:color w:val="000000"/>
                <w:sz w:val="20"/>
                <w:szCs w:val="20"/>
                <w:lang w:eastAsia="ru-RU"/>
              </w:rPr>
            </w:pPr>
            <w:r w:rsidRPr="00E40B74">
              <w:rPr>
                <w:rFonts w:ascii="Tahoma" w:eastAsia="Times New Roman" w:hAnsi="Tahoma" w:cs="Tahoma"/>
                <w:color w:val="000000"/>
                <w:sz w:val="20"/>
                <w:szCs w:val="20"/>
                <w:lang w:eastAsia="ru-RU"/>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E40B74">
              <w:rPr>
                <w:rFonts w:ascii="Tahoma" w:eastAsia="Times New Roman" w:hAnsi="Tahoma" w:cs="Tahoma"/>
                <w:color w:val="000000"/>
                <w:sz w:val="20"/>
                <w:szCs w:val="20"/>
                <w:lang w:eastAsia="ru-RU"/>
              </w:rPr>
              <w:br/>
              <w:t>Размер соты: длина 4,5см; высота 4,5см  длина крючка: 2,0*2,5 см Размер нанесения УФ печати 3,5*3,5 см.</w:t>
            </w:r>
          </w:p>
        </w:tc>
        <w:tc>
          <w:tcPr>
            <w:tcW w:w="1701" w:type="dxa"/>
            <w:tcBorders>
              <w:top w:val="nil"/>
              <w:left w:val="nil"/>
              <w:bottom w:val="single" w:sz="4" w:space="0" w:color="auto"/>
              <w:right w:val="single" w:sz="4" w:space="0" w:color="auto"/>
            </w:tcBorders>
            <w:shd w:val="clear" w:color="auto" w:fill="auto"/>
            <w:vAlign w:val="center"/>
            <w:hideMark/>
          </w:tcPr>
          <w:p w14:paraId="3375A88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0"/>
                <w:szCs w:val="20"/>
                <w:lang w:eastAsia="ru-RU"/>
              </w:rPr>
              <w:t>В течение 10 календарных дней с момента подписания</w:t>
            </w:r>
            <w:r w:rsidRPr="00E40B74">
              <w:rPr>
                <w:rFonts w:ascii="Tahoma" w:eastAsia="Times New Roman" w:hAnsi="Tahoma" w:cs="Tahoma"/>
                <w:color w:val="000000"/>
                <w:sz w:val="28"/>
                <w:szCs w:val="28"/>
                <w:lang w:eastAsia="ru-RU"/>
              </w:rPr>
              <w:t xml:space="preserve"> </w:t>
            </w:r>
            <w:r w:rsidRPr="00E40B74">
              <w:rPr>
                <w:rFonts w:ascii="Tahoma" w:eastAsia="Times New Roman" w:hAnsi="Tahoma" w:cs="Tahoma"/>
                <w:color w:val="000000"/>
                <w:sz w:val="20"/>
                <w:szCs w:val="20"/>
                <w:lang w:eastAsia="ru-RU"/>
              </w:rPr>
              <w:t>договора</w:t>
            </w:r>
            <w:r w:rsidRPr="00E40B74">
              <w:rPr>
                <w:rFonts w:ascii="Tahoma" w:eastAsia="Times New Roman" w:hAnsi="Tahoma" w:cs="Tahoma"/>
                <w:color w:val="000000"/>
                <w:sz w:val="28"/>
                <w:szCs w:val="28"/>
                <w:lang w:eastAsia="ru-RU"/>
              </w:rPr>
              <w:t>.</w:t>
            </w:r>
          </w:p>
        </w:tc>
        <w:tc>
          <w:tcPr>
            <w:tcW w:w="2016" w:type="dxa"/>
            <w:tcBorders>
              <w:top w:val="nil"/>
              <w:left w:val="nil"/>
              <w:bottom w:val="single" w:sz="4" w:space="0" w:color="auto"/>
              <w:right w:val="single" w:sz="4" w:space="0" w:color="auto"/>
            </w:tcBorders>
            <w:shd w:val="clear" w:color="auto" w:fill="auto"/>
            <w:vAlign w:val="center"/>
            <w:hideMark/>
          </w:tcPr>
          <w:p w14:paraId="43CF2892" w14:textId="05532903" w:rsidR="00602584" w:rsidRPr="004A782C" w:rsidRDefault="008361AC" w:rsidP="002B35C3">
            <w:pPr>
              <w:spacing w:after="0" w:line="240" w:lineRule="auto"/>
              <w:jc w:val="center"/>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15000</w:t>
            </w:r>
          </w:p>
        </w:tc>
      </w:tr>
      <w:tr w:rsidR="00602584" w:rsidRPr="00E40B74" w14:paraId="278A936A" w14:textId="77777777" w:rsidTr="002B35C3">
        <w:trPr>
          <w:trHeight w:val="360"/>
        </w:trPr>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54B9B44"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Образец (фото):</w:t>
            </w:r>
          </w:p>
        </w:tc>
        <w:tc>
          <w:tcPr>
            <w:tcW w:w="4574" w:type="dxa"/>
            <w:tcBorders>
              <w:top w:val="nil"/>
              <w:left w:val="nil"/>
              <w:bottom w:val="nil"/>
              <w:right w:val="nil"/>
            </w:tcBorders>
            <w:shd w:val="clear" w:color="auto" w:fill="auto"/>
            <w:noWrap/>
            <w:vAlign w:val="bottom"/>
            <w:hideMark/>
          </w:tcPr>
          <w:p w14:paraId="60903BB8" w14:textId="77777777" w:rsidR="00602584" w:rsidRPr="00E40B74" w:rsidRDefault="00602584" w:rsidP="002B35C3">
            <w:pPr>
              <w:spacing w:after="0" w:line="240" w:lineRule="auto"/>
              <w:rPr>
                <w:rFonts w:eastAsia="Times New Roman" w:cs="Calibri"/>
                <w:color w:val="000000"/>
                <w:lang w:eastAsia="ru-RU"/>
              </w:rPr>
            </w:pPr>
            <w:r w:rsidRPr="00E40B74">
              <w:rPr>
                <w:rFonts w:eastAsia="Times New Roman" w:cs="Calibri"/>
                <w:noProof/>
                <w:color w:val="000000"/>
                <w:lang w:eastAsia="ru-RU"/>
              </w:rPr>
              <w:drawing>
                <wp:anchor distT="0" distB="0" distL="114300" distR="114300" simplePos="0" relativeHeight="251659264" behindDoc="0" locked="0" layoutInCell="1" allowOverlap="1" wp14:anchorId="6F565410" wp14:editId="5DE3D782">
                  <wp:simplePos x="0" y="0"/>
                  <wp:positionH relativeFrom="column">
                    <wp:posOffset>9525</wp:posOffset>
                  </wp:positionH>
                  <wp:positionV relativeFrom="paragraph">
                    <wp:posOffset>9525</wp:posOffset>
                  </wp:positionV>
                  <wp:extent cx="2809875" cy="1838325"/>
                  <wp:effectExtent l="0" t="0" r="9525" b="0"/>
                  <wp:wrapNone/>
                  <wp:docPr id="3" name="Рисунок 3">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183656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53"/>
            </w:tblGrid>
            <w:tr w:rsidR="00602584" w:rsidRPr="00E40B74" w14:paraId="4D82D987" w14:textId="77777777" w:rsidTr="002B35C3">
              <w:trPr>
                <w:trHeight w:val="360"/>
                <w:tblCellSpacing w:w="0" w:type="dxa"/>
              </w:trPr>
              <w:tc>
                <w:tcPr>
                  <w:tcW w:w="4480" w:type="dxa"/>
                  <w:tcBorders>
                    <w:top w:val="nil"/>
                    <w:left w:val="nil"/>
                    <w:bottom w:val="single" w:sz="4" w:space="0" w:color="auto"/>
                    <w:right w:val="single" w:sz="4" w:space="0" w:color="auto"/>
                  </w:tcBorders>
                  <w:shd w:val="clear" w:color="auto" w:fill="auto"/>
                  <w:vAlign w:val="center"/>
                  <w:hideMark/>
                </w:tcPr>
                <w:p w14:paraId="184FEEA4"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r>
          </w:tbl>
          <w:p w14:paraId="2FDFE29E" w14:textId="77777777" w:rsidR="00602584" w:rsidRPr="00E40B74" w:rsidRDefault="00602584" w:rsidP="002B35C3">
            <w:pPr>
              <w:spacing w:after="0" w:line="240" w:lineRule="auto"/>
              <w:rPr>
                <w:rFonts w:eastAsia="Times New Roman" w:cs="Calibri"/>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B058152" w14:textId="77777777" w:rsidR="00602584" w:rsidRPr="00E40B74" w:rsidRDefault="00602584" w:rsidP="002B35C3">
            <w:pPr>
              <w:spacing w:after="0" w:line="240" w:lineRule="auto"/>
              <w:jc w:val="center"/>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Примечание:</w:t>
            </w:r>
          </w:p>
        </w:tc>
        <w:tc>
          <w:tcPr>
            <w:tcW w:w="1701" w:type="dxa"/>
            <w:tcBorders>
              <w:top w:val="nil"/>
              <w:left w:val="nil"/>
              <w:bottom w:val="single" w:sz="4" w:space="0" w:color="auto"/>
              <w:right w:val="single" w:sz="4" w:space="0" w:color="auto"/>
            </w:tcBorders>
            <w:shd w:val="clear" w:color="auto" w:fill="auto"/>
            <w:vAlign w:val="center"/>
            <w:hideMark/>
          </w:tcPr>
          <w:p w14:paraId="5D3EE9E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51A0F95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C3704F0" w14:textId="77777777" w:rsidTr="002B35C3">
        <w:trPr>
          <w:trHeight w:val="720"/>
        </w:trPr>
        <w:tc>
          <w:tcPr>
            <w:tcW w:w="1096" w:type="dxa"/>
            <w:vMerge/>
            <w:tcBorders>
              <w:top w:val="nil"/>
              <w:left w:val="single" w:sz="4" w:space="0" w:color="auto"/>
              <w:bottom w:val="single" w:sz="4" w:space="0" w:color="auto"/>
              <w:right w:val="single" w:sz="4" w:space="0" w:color="auto"/>
            </w:tcBorders>
            <w:vAlign w:val="center"/>
            <w:hideMark/>
          </w:tcPr>
          <w:p w14:paraId="0A46194F"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E45B055"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28A9568" w14:textId="77777777" w:rsidR="00602584" w:rsidRPr="00E40B74" w:rsidRDefault="00602584" w:rsidP="002B35C3">
            <w:pPr>
              <w:spacing w:after="0" w:line="240" w:lineRule="auto"/>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 xml:space="preserve">Прошу вместо </w:t>
            </w:r>
            <w:proofErr w:type="spellStart"/>
            <w:r w:rsidRPr="00E40B74">
              <w:rPr>
                <w:rFonts w:ascii="Tahoma" w:eastAsia="Times New Roman" w:hAnsi="Tahoma" w:cs="Tahoma"/>
                <w:b/>
                <w:bCs/>
                <w:color w:val="FF0000"/>
                <w:sz w:val="20"/>
                <w:szCs w:val="20"/>
                <w:u w:val="single"/>
                <w:lang w:eastAsia="ru-RU"/>
              </w:rPr>
              <w:t>MegaCom</w:t>
            </w:r>
            <w:proofErr w:type="spellEnd"/>
            <w:r w:rsidRPr="00E40B74">
              <w:rPr>
                <w:rFonts w:ascii="Tahoma" w:eastAsia="Times New Roman" w:hAnsi="Tahoma" w:cs="Tahoma"/>
                <w:b/>
                <w:bCs/>
                <w:color w:val="FF0000"/>
                <w:sz w:val="20"/>
                <w:szCs w:val="20"/>
                <w:u w:val="single"/>
                <w:lang w:eastAsia="ru-RU"/>
              </w:rPr>
              <w:t xml:space="preserve"> нанести MEGA</w:t>
            </w:r>
          </w:p>
        </w:tc>
        <w:tc>
          <w:tcPr>
            <w:tcW w:w="1701" w:type="dxa"/>
            <w:tcBorders>
              <w:top w:val="nil"/>
              <w:left w:val="nil"/>
              <w:bottom w:val="single" w:sz="4" w:space="0" w:color="auto"/>
              <w:right w:val="single" w:sz="4" w:space="0" w:color="auto"/>
            </w:tcBorders>
            <w:shd w:val="clear" w:color="auto" w:fill="auto"/>
            <w:vAlign w:val="center"/>
            <w:hideMark/>
          </w:tcPr>
          <w:p w14:paraId="6992792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33F3DE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A365398"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5C5373E"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9E50702"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24ACE7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E06780"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DEF8E63"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EDC9F0E"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131A9B7"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69488D7F"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F692DF0"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14053D"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1819BFB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68B7C5FB"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0CEB22D"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4965D3C"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783AE6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C7472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7501FF9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3C3AC73"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D3324F1"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5E1D2DEE"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077F162"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347401F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617D020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5F342AAF"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54BB6C73"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53C6C38"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105E28"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0F91F1E"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402B7BA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bl>
    <w:p w14:paraId="4A602C17" w14:textId="77777777" w:rsidR="00BC561E" w:rsidRDefault="00BC561E" w:rsidP="00602584">
      <w:pPr>
        <w:spacing w:after="0"/>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AB5B79">
            <w:pPr>
              <w:pStyle w:val="a3"/>
              <w:numPr>
                <w:ilvl w:val="0"/>
                <w:numId w:val="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538940A6" w14:textId="77777777" w:rsidR="00A92077"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3B3E1C6F" w14:textId="77777777" w:rsidR="00A92077" w:rsidRDefault="00A92077" w:rsidP="00E36C79">
      <w:pPr>
        <w:tabs>
          <w:tab w:val="left" w:pos="7200"/>
        </w:tabs>
        <w:spacing w:after="0"/>
        <w:rPr>
          <w:rFonts w:ascii="Tahoma" w:hAnsi="Tahoma" w:cs="Tahoma"/>
          <w:b/>
          <w:sz w:val="18"/>
          <w:szCs w:val="18"/>
        </w:rPr>
      </w:pPr>
    </w:p>
    <w:p w14:paraId="17EEC171" w14:textId="77777777" w:rsidR="00A92077" w:rsidRDefault="00A92077" w:rsidP="00E36C79">
      <w:pPr>
        <w:tabs>
          <w:tab w:val="left" w:pos="7200"/>
        </w:tabs>
        <w:spacing w:after="0"/>
        <w:rPr>
          <w:rFonts w:ascii="Tahoma" w:hAnsi="Tahoma" w:cs="Tahoma"/>
          <w:b/>
          <w:sz w:val="18"/>
          <w:szCs w:val="18"/>
        </w:rPr>
      </w:pPr>
    </w:p>
    <w:p w14:paraId="6964C9E5" w14:textId="77777777" w:rsidR="00A92077" w:rsidRDefault="00A92077" w:rsidP="00E36C79">
      <w:pPr>
        <w:tabs>
          <w:tab w:val="left" w:pos="7200"/>
        </w:tabs>
        <w:spacing w:after="0"/>
        <w:rPr>
          <w:rFonts w:ascii="Tahoma" w:hAnsi="Tahoma" w:cs="Tahoma"/>
          <w:b/>
          <w:sz w:val="18"/>
          <w:szCs w:val="18"/>
        </w:rPr>
      </w:pPr>
    </w:p>
    <w:p w14:paraId="1BFC8A5D" w14:textId="77777777" w:rsidR="00A92077" w:rsidRDefault="00A92077" w:rsidP="00E36C79">
      <w:pPr>
        <w:tabs>
          <w:tab w:val="left" w:pos="7200"/>
        </w:tabs>
        <w:spacing w:after="0"/>
        <w:rPr>
          <w:rFonts w:ascii="Tahoma" w:hAnsi="Tahoma" w:cs="Tahoma"/>
          <w:b/>
          <w:sz w:val="18"/>
          <w:szCs w:val="18"/>
        </w:rPr>
      </w:pPr>
    </w:p>
    <w:p w14:paraId="4C032BC6" w14:textId="77777777" w:rsidR="00A92077" w:rsidRDefault="00A92077" w:rsidP="00E36C79">
      <w:pPr>
        <w:tabs>
          <w:tab w:val="left" w:pos="7200"/>
        </w:tabs>
        <w:spacing w:after="0"/>
        <w:rPr>
          <w:rFonts w:ascii="Tahoma" w:hAnsi="Tahoma" w:cs="Tahoma"/>
          <w:b/>
          <w:sz w:val="18"/>
          <w:szCs w:val="18"/>
        </w:rPr>
      </w:pPr>
    </w:p>
    <w:p w14:paraId="65C6F205" w14:textId="77777777" w:rsidR="00A92077" w:rsidRDefault="00A92077" w:rsidP="00E36C79">
      <w:pPr>
        <w:tabs>
          <w:tab w:val="left" w:pos="7200"/>
        </w:tabs>
        <w:spacing w:after="0"/>
        <w:rPr>
          <w:rFonts w:ascii="Tahoma" w:hAnsi="Tahoma" w:cs="Tahoma"/>
          <w:b/>
          <w:sz w:val="18"/>
          <w:szCs w:val="18"/>
        </w:rPr>
      </w:pPr>
    </w:p>
    <w:p w14:paraId="4BE6F2FD" w14:textId="77777777" w:rsidR="00A92077" w:rsidRDefault="00A92077" w:rsidP="00E36C79">
      <w:pPr>
        <w:tabs>
          <w:tab w:val="left" w:pos="7200"/>
        </w:tabs>
        <w:spacing w:after="0"/>
        <w:rPr>
          <w:rFonts w:ascii="Tahoma" w:hAnsi="Tahoma" w:cs="Tahoma"/>
          <w:b/>
          <w:sz w:val="18"/>
          <w:szCs w:val="18"/>
        </w:rPr>
      </w:pPr>
    </w:p>
    <w:p w14:paraId="2B00A224" w14:textId="77777777" w:rsidR="00A92077" w:rsidRDefault="00A92077" w:rsidP="00E36C79">
      <w:pPr>
        <w:tabs>
          <w:tab w:val="left" w:pos="7200"/>
        </w:tabs>
        <w:spacing w:after="0"/>
        <w:rPr>
          <w:rFonts w:ascii="Tahoma" w:hAnsi="Tahoma" w:cs="Tahoma"/>
          <w:b/>
          <w:sz w:val="18"/>
          <w:szCs w:val="18"/>
        </w:rPr>
      </w:pPr>
    </w:p>
    <w:p w14:paraId="3D6E9471" w14:textId="77777777" w:rsidR="00A92077" w:rsidRDefault="00A92077" w:rsidP="00E36C79">
      <w:pPr>
        <w:tabs>
          <w:tab w:val="left" w:pos="7200"/>
        </w:tabs>
        <w:spacing w:after="0"/>
        <w:rPr>
          <w:rFonts w:ascii="Tahoma" w:hAnsi="Tahoma" w:cs="Tahoma"/>
          <w:b/>
          <w:sz w:val="18"/>
          <w:szCs w:val="18"/>
        </w:rPr>
      </w:pPr>
    </w:p>
    <w:p w14:paraId="5542A210" w14:textId="564190C9" w:rsidR="00E36C79" w:rsidRDefault="00A92077" w:rsidP="00E36C79">
      <w:pPr>
        <w:tabs>
          <w:tab w:val="left" w:pos="7200"/>
        </w:tabs>
        <w:spacing w:after="0"/>
        <w:rPr>
          <w:rFonts w:ascii="Tahoma" w:hAnsi="Tahoma" w:cs="Tahoma"/>
          <w:b/>
          <w:sz w:val="18"/>
          <w:szCs w:val="18"/>
        </w:rPr>
      </w:pP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5B9839F0" w14:textId="77777777" w:rsidR="00AB5B79" w:rsidRPr="003F3E9F" w:rsidRDefault="00AB5B79" w:rsidP="00AB5B79">
      <w:pPr>
        <w:pStyle w:val="ab"/>
        <w:rPr>
          <w:rFonts w:ascii="Tahoma" w:hAnsi="Tahoma" w:cs="Tahoma"/>
          <w:b/>
          <w:noProof/>
          <w:sz w:val="19"/>
          <w:szCs w:val="19"/>
        </w:rPr>
      </w:pPr>
      <w:r w:rsidRPr="003F3E9F">
        <w:rPr>
          <w:rFonts w:ascii="Tahoma" w:hAnsi="Tahoma" w:cs="Tahoma"/>
          <w:b/>
          <w:noProof/>
          <w:sz w:val="19"/>
          <w:szCs w:val="19"/>
        </w:rPr>
        <w:t>ДОГОВОР ПОСТАВКИ №_____</w:t>
      </w:r>
    </w:p>
    <w:p w14:paraId="79F39755" w14:textId="77777777" w:rsidR="00AB5B79" w:rsidRPr="003F3E9F" w:rsidRDefault="00AB5B79" w:rsidP="00AB5B79">
      <w:pPr>
        <w:jc w:val="center"/>
        <w:rPr>
          <w:rFonts w:ascii="Tahoma" w:hAnsi="Tahoma" w:cs="Tahoma"/>
          <w:b/>
          <w:noProof/>
          <w:sz w:val="19"/>
          <w:szCs w:val="19"/>
        </w:rPr>
      </w:pPr>
    </w:p>
    <w:p w14:paraId="11018E58" w14:textId="77777777" w:rsidR="00AB5B79" w:rsidRPr="003F3E9F" w:rsidRDefault="00AB5B79" w:rsidP="00AB5B79">
      <w:pPr>
        <w:ind w:firstLine="284"/>
        <w:jc w:val="both"/>
        <w:rPr>
          <w:rFonts w:ascii="Tahoma" w:hAnsi="Tahoma" w:cs="Tahoma"/>
          <w:noProof/>
          <w:sz w:val="19"/>
          <w:szCs w:val="19"/>
        </w:rPr>
      </w:pPr>
      <w:r w:rsidRPr="003F3E9F">
        <w:rPr>
          <w:rFonts w:ascii="Tahoma" w:hAnsi="Tahoma" w:cs="Tahoma"/>
          <w:noProof/>
          <w:sz w:val="19"/>
          <w:szCs w:val="19"/>
        </w:rPr>
        <w:t>г.Бишкек</w:t>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t xml:space="preserve">       </w:t>
      </w:r>
      <w:r w:rsidRPr="003F3E9F">
        <w:rPr>
          <w:rFonts w:ascii="Tahoma" w:hAnsi="Tahoma" w:cs="Tahoma"/>
          <w:noProof/>
          <w:sz w:val="19"/>
          <w:szCs w:val="19"/>
        </w:rPr>
        <w:tab/>
        <w:t>«___» ___________ 2023 г.</w:t>
      </w:r>
    </w:p>
    <w:p w14:paraId="03BE8031" w14:textId="77777777" w:rsidR="00AB5B79" w:rsidRPr="003F3E9F" w:rsidRDefault="00AB5B79" w:rsidP="00AB5B79">
      <w:pPr>
        <w:ind w:firstLine="284"/>
        <w:jc w:val="both"/>
        <w:rPr>
          <w:rFonts w:ascii="Tahoma" w:hAnsi="Tahoma" w:cs="Tahoma"/>
          <w:noProof/>
          <w:sz w:val="19"/>
          <w:szCs w:val="19"/>
        </w:rPr>
      </w:pPr>
    </w:p>
    <w:p w14:paraId="3E489072" w14:textId="67CDCE8B" w:rsidR="00AB5B79" w:rsidRPr="003F3E9F" w:rsidRDefault="00AB5B79" w:rsidP="00AB5B79">
      <w:pPr>
        <w:ind w:firstLine="284"/>
        <w:jc w:val="both"/>
        <w:rPr>
          <w:rFonts w:ascii="Tahoma" w:hAnsi="Tahoma" w:cs="Tahoma"/>
          <w:noProof/>
          <w:sz w:val="19"/>
          <w:szCs w:val="19"/>
        </w:rPr>
      </w:pPr>
      <w:r w:rsidRPr="003F3E9F">
        <w:rPr>
          <w:rFonts w:ascii="Tahoma" w:hAnsi="Tahoma" w:cs="Tahoma"/>
          <w:b/>
          <w:noProof/>
          <w:sz w:val="19"/>
          <w:szCs w:val="19"/>
        </w:rPr>
        <w:t>ЗАО «Альфа Телеком»,</w:t>
      </w:r>
      <w:r w:rsidRPr="003F3E9F">
        <w:rPr>
          <w:rFonts w:ascii="Tahoma" w:hAnsi="Tahoma" w:cs="Tahoma"/>
          <w:noProof/>
          <w:sz w:val="19"/>
          <w:szCs w:val="19"/>
        </w:rPr>
        <w:t xml:space="preserve"> именуемое в дальнейшем </w:t>
      </w:r>
      <w:r w:rsidRPr="003F3E9F">
        <w:rPr>
          <w:rFonts w:ascii="Tahoma" w:hAnsi="Tahoma" w:cs="Tahoma"/>
          <w:b/>
          <w:noProof/>
          <w:sz w:val="19"/>
          <w:szCs w:val="19"/>
        </w:rPr>
        <w:t>«Покупатель»</w:t>
      </w:r>
      <w:r w:rsidRPr="003F3E9F">
        <w:rPr>
          <w:rFonts w:ascii="Tahoma" w:hAnsi="Tahoma" w:cs="Tahoma"/>
          <w:noProof/>
          <w:sz w:val="19"/>
          <w:szCs w:val="19"/>
        </w:rPr>
        <w:t xml:space="preserve">, </w:t>
      </w:r>
      <w:r w:rsidRPr="003F3E9F">
        <w:rPr>
          <w:rFonts w:ascii="Tahoma" w:hAnsi="Tahoma" w:cs="Tahoma"/>
          <w:sz w:val="19"/>
          <w:szCs w:val="19"/>
        </w:rPr>
        <w:t>в лице</w:t>
      </w:r>
      <w:r w:rsidR="00EE281A">
        <w:rPr>
          <w:rFonts w:ascii="Tahoma" w:hAnsi="Tahoma" w:cs="Tahoma"/>
          <w:sz w:val="19"/>
          <w:szCs w:val="19"/>
        </w:rPr>
        <w:t xml:space="preserve"> Генерального директора </w:t>
      </w:r>
      <w:proofErr w:type="spellStart"/>
      <w:r w:rsidR="00EE281A">
        <w:rPr>
          <w:rFonts w:ascii="Tahoma" w:hAnsi="Tahoma" w:cs="Tahoma"/>
          <w:sz w:val="19"/>
          <w:szCs w:val="19"/>
        </w:rPr>
        <w:t>Куренкеева</w:t>
      </w:r>
      <w:proofErr w:type="spellEnd"/>
      <w:r w:rsidRPr="003F3E9F">
        <w:rPr>
          <w:rFonts w:ascii="Tahoma" w:hAnsi="Tahoma" w:cs="Tahoma"/>
          <w:sz w:val="19"/>
          <w:szCs w:val="19"/>
        </w:rPr>
        <w:t xml:space="preserve"> </w:t>
      </w:r>
      <w:r w:rsidR="00EE281A">
        <w:rPr>
          <w:rFonts w:ascii="Tahoma" w:hAnsi="Tahoma" w:cs="Tahoma"/>
          <w:sz w:val="19"/>
          <w:szCs w:val="19"/>
        </w:rPr>
        <w:t>А</w:t>
      </w:r>
      <w:r w:rsidRPr="003F3E9F">
        <w:rPr>
          <w:rFonts w:ascii="Tahoma" w:hAnsi="Tahoma" w:cs="Tahoma"/>
          <w:sz w:val="19"/>
          <w:szCs w:val="19"/>
        </w:rPr>
        <w:t>.</w:t>
      </w:r>
      <w:r w:rsidR="00EE281A">
        <w:rPr>
          <w:rFonts w:ascii="Tahoma" w:hAnsi="Tahoma" w:cs="Tahoma"/>
          <w:sz w:val="19"/>
          <w:szCs w:val="19"/>
        </w:rPr>
        <w:t xml:space="preserve"> С</w:t>
      </w:r>
      <w:r w:rsidRPr="003F3E9F">
        <w:rPr>
          <w:rFonts w:ascii="Tahoma" w:hAnsi="Tahoma" w:cs="Tahoma"/>
          <w:sz w:val="19"/>
          <w:szCs w:val="19"/>
        </w:rPr>
        <w:t>., действующего на основании Устава,</w:t>
      </w:r>
      <w:r w:rsidRPr="003F3E9F">
        <w:rPr>
          <w:rFonts w:ascii="Tahoma" w:hAnsi="Tahoma" w:cs="Tahoma"/>
          <w:noProof/>
          <w:sz w:val="19"/>
          <w:szCs w:val="19"/>
        </w:rPr>
        <w:t xml:space="preserve"> с одной стороны и</w:t>
      </w:r>
    </w:p>
    <w:p w14:paraId="00DA4B8C" w14:textId="1178DC83" w:rsidR="00AB5B79" w:rsidRPr="003F3E9F" w:rsidRDefault="00ED76CA" w:rsidP="00AB5B79">
      <w:pPr>
        <w:ind w:firstLine="284"/>
        <w:jc w:val="both"/>
        <w:rPr>
          <w:rFonts w:ascii="Tahoma" w:hAnsi="Tahoma" w:cs="Tahoma"/>
          <w:noProof/>
          <w:sz w:val="19"/>
          <w:szCs w:val="19"/>
        </w:rPr>
      </w:pPr>
      <w:r>
        <w:rPr>
          <w:rFonts w:ascii="Tahoma" w:hAnsi="Tahoma" w:cs="Tahoma"/>
          <w:b/>
          <w:noProof/>
          <w:sz w:val="19"/>
          <w:szCs w:val="19"/>
        </w:rPr>
        <w:t xml:space="preserve">ОсОО </w:t>
      </w:r>
      <w:r w:rsidR="00AB5B79" w:rsidRPr="003F3E9F">
        <w:rPr>
          <w:rFonts w:ascii="Tahoma" w:hAnsi="Tahoma" w:cs="Tahoma"/>
          <w:noProof/>
          <w:sz w:val="19"/>
          <w:szCs w:val="19"/>
        </w:rPr>
        <w:t xml:space="preserve">, именуемое в дальнейшем </w:t>
      </w:r>
      <w:r w:rsidR="00AB5B79" w:rsidRPr="003F3E9F">
        <w:rPr>
          <w:rFonts w:ascii="Tahoma" w:hAnsi="Tahoma" w:cs="Tahoma"/>
          <w:b/>
          <w:noProof/>
          <w:sz w:val="19"/>
          <w:szCs w:val="19"/>
        </w:rPr>
        <w:t>«Поставщик»</w:t>
      </w:r>
      <w:r>
        <w:rPr>
          <w:rFonts w:ascii="Tahoma" w:hAnsi="Tahoma" w:cs="Tahoma"/>
          <w:noProof/>
          <w:sz w:val="19"/>
          <w:szCs w:val="19"/>
        </w:rPr>
        <w:t>, в лице Директора</w:t>
      </w:r>
      <w:r w:rsidR="00AB5B79" w:rsidRPr="003F3E9F">
        <w:rPr>
          <w:rFonts w:ascii="Tahoma" w:hAnsi="Tahoma" w:cs="Tahoma"/>
          <w:sz w:val="19"/>
          <w:szCs w:val="19"/>
        </w:rPr>
        <w:t xml:space="preserve">, </w:t>
      </w:r>
      <w:r w:rsidR="00AB5B79" w:rsidRPr="003F3E9F">
        <w:rPr>
          <w:rFonts w:ascii="Tahoma" w:hAnsi="Tahoma" w:cs="Tahoma"/>
          <w:color w:val="000000"/>
          <w:sz w:val="19"/>
          <w:szCs w:val="19"/>
        </w:rPr>
        <w:t>действующего</w:t>
      </w:r>
      <w:r w:rsidR="00AB5B79" w:rsidRPr="003F3E9F">
        <w:rPr>
          <w:rFonts w:ascii="Tahoma" w:hAnsi="Tahoma" w:cs="Tahoma"/>
          <w:noProof/>
          <w:sz w:val="19"/>
          <w:szCs w:val="19"/>
        </w:rPr>
        <w:t xml:space="preserve"> на основании Устава, с другой стороны, заключили настоящий Договор о нижеследующем:</w:t>
      </w:r>
    </w:p>
    <w:p w14:paraId="5190DD13" w14:textId="77777777" w:rsidR="00AB5B79" w:rsidRPr="003F3E9F" w:rsidRDefault="00AB5B79" w:rsidP="00AB5B79">
      <w:pPr>
        <w:jc w:val="both"/>
        <w:rPr>
          <w:rFonts w:ascii="Tahoma" w:hAnsi="Tahoma" w:cs="Tahoma"/>
          <w:noProof/>
          <w:sz w:val="19"/>
          <w:szCs w:val="19"/>
        </w:rPr>
      </w:pPr>
    </w:p>
    <w:p w14:paraId="3D7E09FB"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ПРЕДМЕТ  ДОГОВОРА</w:t>
      </w:r>
    </w:p>
    <w:p w14:paraId="2751AC97" w14:textId="77777777" w:rsidR="00AB5B79" w:rsidRPr="003F3E9F" w:rsidRDefault="00AB5B79" w:rsidP="00AB5B79">
      <w:pPr>
        <w:pStyle w:val="Iauiue"/>
        <w:numPr>
          <w:ilvl w:val="0"/>
          <w:numId w:val="10"/>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Поставщик обязуется поставить товар, указанный в Приложении 1 к Договору (далее Спецификация),  а Покупатель обязуется принять и оплатить  Товар на условиях настоящего Договора.</w:t>
      </w:r>
    </w:p>
    <w:p w14:paraId="0356DE7F"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данному виду Товара.</w:t>
      </w:r>
    </w:p>
    <w:p w14:paraId="36A2661C"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Срок поставки в течение  - 10 календарных дней с даты подписания Договора.</w:t>
      </w:r>
    </w:p>
    <w:p w14:paraId="0F340DF3" w14:textId="77777777" w:rsidR="00AB5B79" w:rsidRPr="003F3E9F" w:rsidRDefault="00AB5B79" w:rsidP="00AB5B79">
      <w:pPr>
        <w:pStyle w:val="Iauiue"/>
        <w:tabs>
          <w:tab w:val="left" w:pos="567"/>
        </w:tabs>
        <w:spacing w:before="0" w:after="0"/>
        <w:jc w:val="both"/>
        <w:rPr>
          <w:rFonts w:ascii="Tahoma" w:hAnsi="Tahoma" w:cs="Tahoma"/>
          <w:noProof/>
          <w:sz w:val="19"/>
          <w:szCs w:val="19"/>
        </w:rPr>
      </w:pPr>
    </w:p>
    <w:p w14:paraId="5B07EB95"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ОБЯЗАННОСТИ СТОРОН</w:t>
      </w:r>
    </w:p>
    <w:p w14:paraId="59E597D5"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Поставщик обязан:</w:t>
      </w:r>
    </w:p>
    <w:p w14:paraId="57FEA503"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Осуществлять поставку Товара на условиях настоящего Договора.</w:t>
      </w:r>
    </w:p>
    <w:p w14:paraId="5F0D4DBD" w14:textId="77777777" w:rsidR="00AB5B79" w:rsidRPr="003F3E9F" w:rsidRDefault="00AB5B79" w:rsidP="00AB5B79">
      <w:pPr>
        <w:pStyle w:val="af4"/>
        <w:numPr>
          <w:ilvl w:val="2"/>
          <w:numId w:val="15"/>
        </w:numPr>
        <w:tabs>
          <w:tab w:val="left" w:pos="284"/>
          <w:tab w:val="left" w:pos="426"/>
        </w:tabs>
        <w:ind w:left="0" w:firstLine="0"/>
        <w:jc w:val="both"/>
        <w:rPr>
          <w:rFonts w:ascii="Tahoma" w:hAnsi="Tahoma" w:cs="Tahoma"/>
          <w:sz w:val="19"/>
          <w:szCs w:val="19"/>
        </w:rPr>
      </w:pPr>
      <w:r w:rsidRPr="003F3E9F">
        <w:rPr>
          <w:rFonts w:ascii="Tahoma" w:hAnsi="Tahoma" w:cs="Tahoma"/>
          <w:sz w:val="19"/>
          <w:szCs w:val="19"/>
          <w:lang w:val="ru-RU"/>
        </w:rPr>
        <w:t xml:space="preserve">Доставить новый (не находившийся ранее в использовании) Товар, соответствующий Спецификации, в пункт назначения – </w:t>
      </w:r>
      <w:proofErr w:type="spellStart"/>
      <w:r w:rsidRPr="003F3E9F">
        <w:rPr>
          <w:rFonts w:ascii="Tahoma" w:hAnsi="Tahoma" w:cs="Tahoma"/>
          <w:sz w:val="19"/>
          <w:szCs w:val="19"/>
          <w:lang w:val="ru-RU"/>
        </w:rPr>
        <w:t>Кыргызская</w:t>
      </w:r>
      <w:proofErr w:type="spellEnd"/>
      <w:r w:rsidRPr="003F3E9F">
        <w:rPr>
          <w:rFonts w:ascii="Tahoma" w:hAnsi="Tahoma" w:cs="Tahoma"/>
          <w:sz w:val="19"/>
          <w:szCs w:val="19"/>
          <w:lang w:val="ru-RU"/>
        </w:rPr>
        <w:t xml:space="preserve"> Республика, </w:t>
      </w:r>
      <w:proofErr w:type="spellStart"/>
      <w:r w:rsidRPr="003F3E9F">
        <w:rPr>
          <w:rFonts w:ascii="Tahoma" w:hAnsi="Tahoma" w:cs="Tahoma"/>
          <w:color w:val="000000"/>
          <w:sz w:val="19"/>
          <w:szCs w:val="19"/>
          <w:lang w:val="ru-RU"/>
        </w:rPr>
        <w:t>г.Бишкек</w:t>
      </w:r>
      <w:proofErr w:type="spellEnd"/>
      <w:r w:rsidRPr="003F3E9F">
        <w:rPr>
          <w:rFonts w:ascii="Tahoma" w:hAnsi="Tahoma" w:cs="Tahoma"/>
          <w:color w:val="000000"/>
          <w:sz w:val="19"/>
          <w:szCs w:val="19"/>
          <w:lang w:val="ru-RU"/>
        </w:rPr>
        <w:t xml:space="preserve">, ул. </w:t>
      </w:r>
      <w:proofErr w:type="spellStart"/>
      <w:r w:rsidRPr="003F3E9F">
        <w:rPr>
          <w:rFonts w:ascii="Tahoma" w:hAnsi="Tahoma" w:cs="Tahoma"/>
          <w:color w:val="000000"/>
          <w:sz w:val="19"/>
          <w:szCs w:val="19"/>
        </w:rPr>
        <w:t>Суюмбаева</w:t>
      </w:r>
      <w:proofErr w:type="spellEnd"/>
      <w:r w:rsidRPr="003F3E9F">
        <w:rPr>
          <w:rFonts w:ascii="Tahoma" w:hAnsi="Tahoma" w:cs="Tahoma"/>
          <w:color w:val="000000"/>
          <w:sz w:val="19"/>
          <w:szCs w:val="19"/>
        </w:rPr>
        <w:t xml:space="preserve"> 123,</w:t>
      </w:r>
      <w:r w:rsidRPr="003F3E9F">
        <w:rPr>
          <w:rFonts w:ascii="Tahoma" w:hAnsi="Tahoma" w:cs="Tahoma"/>
          <w:sz w:val="19"/>
          <w:szCs w:val="19"/>
        </w:rPr>
        <w:t xml:space="preserve"> в </w:t>
      </w:r>
      <w:proofErr w:type="spellStart"/>
      <w:r w:rsidRPr="003F3E9F">
        <w:rPr>
          <w:rFonts w:ascii="Tahoma" w:hAnsi="Tahoma" w:cs="Tahoma"/>
          <w:sz w:val="19"/>
          <w:szCs w:val="19"/>
        </w:rPr>
        <w:t>срок</w:t>
      </w:r>
      <w:proofErr w:type="spellEnd"/>
      <w:r w:rsidRPr="003F3E9F">
        <w:rPr>
          <w:rFonts w:ascii="Tahoma" w:hAnsi="Tahoma" w:cs="Tahoma"/>
          <w:sz w:val="19"/>
          <w:szCs w:val="19"/>
        </w:rPr>
        <w:t xml:space="preserve">, </w:t>
      </w:r>
      <w:proofErr w:type="spellStart"/>
      <w:r w:rsidRPr="003F3E9F">
        <w:rPr>
          <w:rFonts w:ascii="Tahoma" w:hAnsi="Tahoma" w:cs="Tahoma"/>
          <w:sz w:val="19"/>
          <w:szCs w:val="19"/>
        </w:rPr>
        <w:t>указанный</w:t>
      </w:r>
      <w:proofErr w:type="spellEnd"/>
      <w:r w:rsidRPr="003F3E9F">
        <w:rPr>
          <w:rFonts w:ascii="Tahoma" w:hAnsi="Tahoma" w:cs="Tahoma"/>
          <w:sz w:val="19"/>
          <w:szCs w:val="19"/>
        </w:rPr>
        <w:t xml:space="preserve"> в п. 1.3 </w:t>
      </w:r>
      <w:proofErr w:type="spellStart"/>
      <w:r w:rsidRPr="003F3E9F">
        <w:rPr>
          <w:rFonts w:ascii="Tahoma" w:hAnsi="Tahoma" w:cs="Tahoma"/>
          <w:sz w:val="19"/>
          <w:szCs w:val="19"/>
        </w:rPr>
        <w:t>Договора</w:t>
      </w:r>
      <w:proofErr w:type="spellEnd"/>
      <w:r w:rsidRPr="003F3E9F">
        <w:rPr>
          <w:rFonts w:ascii="Tahoma" w:hAnsi="Tahoma" w:cs="Tahoma"/>
          <w:sz w:val="19"/>
          <w:szCs w:val="19"/>
        </w:rPr>
        <w:t>.</w:t>
      </w:r>
    </w:p>
    <w:p w14:paraId="1C6C29D9"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7C8E29AB"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Обеспечить своевременное выполнение гарантийных обязательств в соответствии с условиями настоящего Договора.</w:t>
      </w:r>
    </w:p>
    <w:p w14:paraId="74E17C08"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096022F0"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Поставщик вправе</w:t>
      </w:r>
    </w:p>
    <w:p w14:paraId="4829178C"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2.1.6. Требовать у Покупателя надлежащего исполнения обязательств по настоящему договору.</w:t>
      </w:r>
    </w:p>
    <w:p w14:paraId="6B791ED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2.1.7. Получать своевременную оплату за надлежащим образом поставленный Товар, в соответствии с условиями настоящего договора.</w:t>
      </w:r>
    </w:p>
    <w:p w14:paraId="20A0F4CD"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Покупатель обязан:</w:t>
      </w:r>
    </w:p>
    <w:p w14:paraId="59DC1617"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Принять у Поставщика Товар в соответствии с условиями настоящего Договора.</w:t>
      </w:r>
    </w:p>
    <w:p w14:paraId="6B486458" w14:textId="77777777" w:rsidR="00AB5B79" w:rsidRPr="003F3E9F" w:rsidRDefault="00AB5B79" w:rsidP="00AB5B79">
      <w:pPr>
        <w:pStyle w:val="1"/>
        <w:tabs>
          <w:tab w:val="left" w:pos="709"/>
        </w:tabs>
        <w:rPr>
          <w:rFonts w:ascii="Tahoma" w:hAnsi="Tahoma" w:cs="Tahoma"/>
          <w:sz w:val="19"/>
          <w:szCs w:val="19"/>
        </w:rPr>
      </w:pPr>
      <w:r w:rsidRPr="003F3E9F">
        <w:rPr>
          <w:rFonts w:ascii="Tahoma" w:hAnsi="Tahoma" w:cs="Tahoma"/>
          <w:sz w:val="19"/>
          <w:szCs w:val="19"/>
          <w:lang w:val="ru-RU"/>
        </w:rPr>
        <w:t>2</w:t>
      </w:r>
      <w:r w:rsidRPr="003F3E9F">
        <w:rPr>
          <w:rFonts w:ascii="Tahoma" w:hAnsi="Tahoma" w:cs="Tahoma"/>
          <w:sz w:val="19"/>
          <w:szCs w:val="19"/>
        </w:rPr>
        <w:t>.2.2.</w:t>
      </w:r>
      <w:r w:rsidRPr="003F3E9F">
        <w:rPr>
          <w:rFonts w:ascii="Tahoma" w:hAnsi="Tahoma" w:cs="Tahoma"/>
          <w:sz w:val="19"/>
          <w:szCs w:val="19"/>
        </w:rPr>
        <w:tab/>
        <w:t xml:space="preserve">Производить расчеты с Поставщиком за </w:t>
      </w:r>
      <w:r w:rsidRPr="003F3E9F">
        <w:rPr>
          <w:rFonts w:ascii="Tahoma" w:hAnsi="Tahoma" w:cs="Tahoma"/>
          <w:sz w:val="19"/>
          <w:szCs w:val="19"/>
          <w:lang w:val="ru-RU"/>
        </w:rPr>
        <w:t xml:space="preserve">надлежащую </w:t>
      </w:r>
      <w:r w:rsidRPr="003F3E9F">
        <w:rPr>
          <w:rFonts w:ascii="Tahoma" w:hAnsi="Tahoma" w:cs="Tahoma"/>
          <w:sz w:val="19"/>
          <w:szCs w:val="19"/>
        </w:rPr>
        <w:t>поставку в соответствии с условиями настоящего Договора.</w:t>
      </w:r>
    </w:p>
    <w:p w14:paraId="533E64B3" w14:textId="77777777" w:rsidR="00AB5B79" w:rsidRPr="003F3E9F" w:rsidRDefault="00AB5B79" w:rsidP="00AB5B79">
      <w:pPr>
        <w:pStyle w:val="a3"/>
        <w:numPr>
          <w:ilvl w:val="2"/>
          <w:numId w:val="16"/>
        </w:numPr>
        <w:tabs>
          <w:tab w:val="left" w:pos="-426"/>
          <w:tab w:val="left" w:pos="284"/>
        </w:tabs>
        <w:ind w:left="0" w:firstLine="0"/>
        <w:contextualSpacing/>
        <w:jc w:val="both"/>
        <w:rPr>
          <w:rFonts w:ascii="Tahoma" w:hAnsi="Tahoma" w:cs="Tahoma"/>
          <w:sz w:val="19"/>
          <w:szCs w:val="19"/>
        </w:rPr>
      </w:pPr>
      <w:r w:rsidRPr="003F3E9F">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течении 3 (трех) рабочих дней со дня их изменения.</w:t>
      </w:r>
    </w:p>
    <w:p w14:paraId="1BAA140D"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 xml:space="preserve">Покупатель вправе: </w:t>
      </w:r>
    </w:p>
    <w:p w14:paraId="66CFF53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2.2.4. Требовать от Поставщика надлежащего исполнения обязательств по Поставке Товара согласно условиям настоящего договора.</w:t>
      </w:r>
    </w:p>
    <w:p w14:paraId="52FF0530"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2.2.5. Отказаться от принятия Товара, в случаях нарушения Поставщиком сроков поставки Товара, несоответствия качества, количества, ассортимента Товара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1C76E3D9"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2.2.6. Взыскать с Поставщика убытки, причиненные неисполнением или ненадлежащим исполнением обязательств по поставке Товара.</w:t>
      </w:r>
    </w:p>
    <w:p w14:paraId="180FB468" w14:textId="77777777" w:rsidR="00AB5B79" w:rsidRPr="003F3E9F" w:rsidRDefault="00AB5B79" w:rsidP="00AB5B79">
      <w:pPr>
        <w:pStyle w:val="1"/>
        <w:numPr>
          <w:ilvl w:val="0"/>
          <w:numId w:val="0"/>
        </w:numPr>
        <w:ind w:left="360"/>
        <w:rPr>
          <w:rFonts w:ascii="Tahoma" w:hAnsi="Tahoma" w:cs="Tahoma"/>
          <w:sz w:val="19"/>
          <w:szCs w:val="19"/>
          <w:lang w:val="ru-RU"/>
        </w:rPr>
      </w:pPr>
    </w:p>
    <w:p w14:paraId="2D88B294" w14:textId="77777777" w:rsidR="00AB5B79" w:rsidRPr="003F3E9F" w:rsidRDefault="00AB5B79" w:rsidP="00AB5B79">
      <w:pPr>
        <w:pStyle w:val="22"/>
        <w:numPr>
          <w:ilvl w:val="0"/>
          <w:numId w:val="11"/>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ПОРЯДОК ПРИЕМА – ПЕРЕДАЧИ ТОВАРА</w:t>
      </w:r>
    </w:p>
    <w:p w14:paraId="7037A577" w14:textId="77777777" w:rsidR="00AB5B79" w:rsidRPr="003F3E9F" w:rsidRDefault="00AB5B79" w:rsidP="00AB5B79">
      <w:pPr>
        <w:pStyle w:val="22"/>
        <w:numPr>
          <w:ilvl w:val="1"/>
          <w:numId w:val="11"/>
        </w:numPr>
        <w:tabs>
          <w:tab w:val="left" w:pos="360"/>
        </w:tabs>
        <w:ind w:left="0" w:firstLine="0"/>
        <w:jc w:val="both"/>
        <w:rPr>
          <w:rFonts w:ascii="Tahoma" w:hAnsi="Tahoma" w:cs="Tahoma"/>
          <w:noProof/>
          <w:sz w:val="19"/>
          <w:szCs w:val="19"/>
          <w:lang w:val="ru-RU"/>
        </w:rPr>
      </w:pPr>
      <w:r w:rsidRPr="003F3E9F">
        <w:rPr>
          <w:rFonts w:ascii="Tahoma" w:hAnsi="Tahoma" w:cs="Tahoma"/>
          <w:noProof/>
          <w:sz w:val="19"/>
          <w:szCs w:val="19"/>
          <w:lang w:val="ru-RU"/>
        </w:rPr>
        <w:t>Товар должен быть поставлен до склада Покупателя по адресу: Кыргызская Республика, г. Бишкек, ул. Суюмбаева 123.</w:t>
      </w:r>
    </w:p>
    <w:p w14:paraId="21D3ADEF"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sz w:val="19"/>
          <w:szCs w:val="19"/>
        </w:rPr>
        <w:t xml:space="preserve">3.2. </w:t>
      </w:r>
      <w:r w:rsidRPr="003F3E9F">
        <w:rPr>
          <w:rFonts w:ascii="Tahoma" w:hAnsi="Tahoma" w:cs="Tahoma"/>
          <w:sz w:val="19"/>
          <w:szCs w:val="19"/>
        </w:rPr>
        <w:tab/>
      </w:r>
      <w:r w:rsidRPr="003F3E9F">
        <w:rPr>
          <w:rFonts w:ascii="Tahoma" w:hAnsi="Tahoma" w:cs="Tahoma"/>
          <w:color w:val="000000"/>
          <w:sz w:val="19"/>
          <w:szCs w:val="19"/>
        </w:rPr>
        <w:t>Все расходы, связанные с доставкой Товара до пункта назначения, указанного в п</w:t>
      </w:r>
      <w:r w:rsidRPr="003F3E9F">
        <w:rPr>
          <w:rFonts w:ascii="Tahoma" w:hAnsi="Tahoma" w:cs="Tahoma"/>
          <w:sz w:val="19"/>
          <w:szCs w:val="19"/>
        </w:rPr>
        <w:t>. 3.1.</w:t>
      </w:r>
      <w:r w:rsidRPr="003F3E9F">
        <w:rPr>
          <w:rFonts w:ascii="Tahoma" w:hAnsi="Tahoma" w:cs="Tahoma"/>
          <w:color w:val="000000"/>
          <w:sz w:val="19"/>
          <w:szCs w:val="19"/>
        </w:rPr>
        <w:t xml:space="preserve"> полностью несет Поставщик.</w:t>
      </w:r>
    </w:p>
    <w:p w14:paraId="50C46C49"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color w:val="000000"/>
          <w:sz w:val="19"/>
          <w:szCs w:val="19"/>
        </w:rPr>
        <w:t xml:space="preserve">3.3. </w:t>
      </w:r>
      <w:r w:rsidRPr="003F3E9F">
        <w:rPr>
          <w:rFonts w:ascii="Tahoma" w:hAnsi="Tahoma" w:cs="Tahoma"/>
          <w:color w:val="000000"/>
          <w:sz w:val="19"/>
          <w:szCs w:val="19"/>
        </w:rPr>
        <w:tab/>
        <w:t xml:space="preserve">Риски потери или повреждения Товара до момента подписания Акта приема-передачи несет Поставщик. </w:t>
      </w:r>
    </w:p>
    <w:p w14:paraId="1A7B0A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3.4. </w:t>
      </w:r>
      <w:r w:rsidRPr="003F3E9F">
        <w:rPr>
          <w:rFonts w:ascii="Tahoma" w:hAnsi="Tahoma" w:cs="Tahoma"/>
          <w:sz w:val="19"/>
          <w:szCs w:val="19"/>
        </w:rPr>
        <w:tab/>
        <w:t>Одновременно с передачей Товара Поставщик обязан передать Покупателю следующие документы (сопроводительную документацию на Товар):</w:t>
      </w:r>
    </w:p>
    <w:p w14:paraId="7D596176"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счет-фактуру с описанием товаров, указанием количества, цены единицы товара и общей суммы;</w:t>
      </w:r>
    </w:p>
    <w:p w14:paraId="68FCDEA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товарная накладная – 1(один) экз.;</w:t>
      </w:r>
    </w:p>
    <w:p w14:paraId="47F6B75C"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акт приема-передачи Товара в двух экземплярах.</w:t>
      </w:r>
    </w:p>
    <w:p w14:paraId="5EE52694"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1805D3A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3.5. </w:t>
      </w:r>
      <w:r w:rsidRPr="003F3E9F">
        <w:rPr>
          <w:rFonts w:ascii="Tahoma" w:hAnsi="Tahoma" w:cs="Tahoma"/>
          <w:sz w:val="19"/>
          <w:szCs w:val="19"/>
        </w:rPr>
        <w:tab/>
        <w:t>В течение 3 (трех) рабочих дней с момента доставки на склад, Покупатель осуществляет проверку Товара на соответствие по количеству, качеству и ассортименту, указанному в Приложениях 1 к Договору. После чего подписывает Акт приема-передачи Товара и возвращает один экземпляр Поставщику или направляет мотивированный отказ от подписания Акта приема-передачи в случае выявления несоответствий.</w:t>
      </w:r>
    </w:p>
    <w:p w14:paraId="3295B058"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3.6. Поставщик в течение 3 (трех) рабочих дней с момента получения мотивированного отказа от Покупателя производит замену ненадлежащего Товара на надлежащий Товар. </w:t>
      </w:r>
    </w:p>
    <w:p w14:paraId="339AF16B"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3.7. </w:t>
      </w:r>
      <w:r w:rsidRPr="003F3E9F">
        <w:rPr>
          <w:rFonts w:ascii="Tahoma" w:hAnsi="Tahoma" w:cs="Tahoma"/>
          <w:iCs/>
          <w:sz w:val="19"/>
          <w:szCs w:val="19"/>
        </w:rPr>
        <w:t>Покупатель оставляет за собой право отказаться от Товара, и Поставщик обязан заменить его в течение 3 (трех) рабочих дней без каких-либо дополнительных затрат со стороны Покупателя.</w:t>
      </w:r>
    </w:p>
    <w:p w14:paraId="5A2C5A5B" w14:textId="77777777" w:rsidR="00AB5B79" w:rsidRPr="003F3E9F" w:rsidRDefault="00AB5B79" w:rsidP="00AB5B79">
      <w:pPr>
        <w:pStyle w:val="af2"/>
        <w:jc w:val="both"/>
        <w:rPr>
          <w:rFonts w:ascii="Tahoma" w:hAnsi="Tahoma" w:cs="Tahoma"/>
          <w:noProof/>
          <w:sz w:val="19"/>
          <w:szCs w:val="19"/>
        </w:rPr>
      </w:pPr>
    </w:p>
    <w:p w14:paraId="72932FA5"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КАЧЕСТВО, КОМПЛЕКТНОСТЬ И ГАРАНТИЯ ТОВАРА</w:t>
      </w:r>
    </w:p>
    <w:p w14:paraId="1397BDF0"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4.1. </w:t>
      </w:r>
      <w:r w:rsidRPr="003F3E9F">
        <w:rPr>
          <w:rFonts w:ascii="Tahoma" w:hAnsi="Tahoma" w:cs="Tahoma"/>
          <w:noProof/>
          <w:sz w:val="19"/>
          <w:szCs w:val="19"/>
        </w:rPr>
        <w:tab/>
      </w:r>
      <w:r w:rsidRPr="003F3E9F">
        <w:rPr>
          <w:rFonts w:ascii="Tahoma" w:hAnsi="Tahoma" w:cs="Tahoma"/>
          <w:sz w:val="19"/>
          <w:szCs w:val="19"/>
        </w:rPr>
        <w:t>Количество и ассортимент поставляемого Товара устанавливается в соответствии со Спецификацией к настоящему Договору.</w:t>
      </w:r>
    </w:p>
    <w:p w14:paraId="3F5E505E"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4.2. </w:t>
      </w:r>
      <w:r w:rsidRPr="003F3E9F">
        <w:rPr>
          <w:rFonts w:ascii="Tahoma" w:hAnsi="Tahoma" w:cs="Tahoma"/>
          <w:noProof/>
          <w:sz w:val="19"/>
          <w:szCs w:val="19"/>
        </w:rPr>
        <w:tab/>
        <w:t>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203DF81F" w14:textId="77777777" w:rsidR="00AB5B79" w:rsidRPr="003F3E9F" w:rsidRDefault="00AB5B79" w:rsidP="00AB5B79">
      <w:pPr>
        <w:jc w:val="both"/>
        <w:rPr>
          <w:rFonts w:ascii="Tahoma" w:hAnsi="Tahoma" w:cs="Tahoma"/>
          <w:sz w:val="19"/>
          <w:szCs w:val="19"/>
        </w:rPr>
      </w:pPr>
      <w:r w:rsidRPr="003F3E9F">
        <w:rPr>
          <w:rFonts w:ascii="Tahoma" w:hAnsi="Tahoma" w:cs="Tahoma"/>
          <w:noProof/>
          <w:sz w:val="19"/>
          <w:szCs w:val="19"/>
        </w:rPr>
        <w:t>4.3.</w:t>
      </w:r>
      <w:r w:rsidRPr="003F3E9F">
        <w:rPr>
          <w:rFonts w:ascii="Tahoma" w:hAnsi="Tahoma" w:cs="Tahoma"/>
          <w:sz w:val="19"/>
          <w:szCs w:val="19"/>
        </w:rPr>
        <w:t xml:space="preserve"> </w:t>
      </w:r>
      <w:r w:rsidRPr="003F3E9F">
        <w:rPr>
          <w:rFonts w:ascii="Tahoma" w:hAnsi="Tahoma" w:cs="Tahoma"/>
          <w:sz w:val="19"/>
          <w:szCs w:val="19"/>
        </w:rPr>
        <w:tab/>
        <w:t>В случае обнаружения ненадлежащего качества и/или неисправности Товара, дефектов Покупатель вправе требовать его замены/ремонта.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04648C2A"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4.4. Поставщик предоставляет гарантию на Товар сроком 12 календарных месяцев с даты подписания </w:t>
      </w:r>
      <w:proofErr w:type="spellStart"/>
      <w:r w:rsidRPr="003F3E9F">
        <w:rPr>
          <w:rFonts w:ascii="Tahoma" w:hAnsi="Tahoma" w:cs="Tahoma"/>
          <w:sz w:val="19"/>
          <w:szCs w:val="19"/>
        </w:rPr>
        <w:t>Акат</w:t>
      </w:r>
      <w:proofErr w:type="spellEnd"/>
      <w:r w:rsidRPr="003F3E9F">
        <w:rPr>
          <w:rFonts w:ascii="Tahoma" w:hAnsi="Tahoma" w:cs="Tahoma"/>
          <w:sz w:val="19"/>
          <w:szCs w:val="19"/>
        </w:rPr>
        <w:t xml:space="preserve"> приема передачи Товара.</w:t>
      </w:r>
    </w:p>
    <w:p w14:paraId="2061E500" w14:textId="77777777" w:rsidR="00AB5B79" w:rsidRPr="003F3E9F" w:rsidRDefault="00AB5B79" w:rsidP="00AB5B79">
      <w:pPr>
        <w:pStyle w:val="af2"/>
        <w:tabs>
          <w:tab w:val="left" w:pos="0"/>
        </w:tabs>
        <w:jc w:val="both"/>
        <w:rPr>
          <w:rFonts w:ascii="Tahoma" w:hAnsi="Tahoma" w:cs="Tahoma"/>
          <w:noProof/>
          <w:sz w:val="19"/>
          <w:szCs w:val="19"/>
        </w:rPr>
      </w:pPr>
      <w:r w:rsidRPr="003F3E9F">
        <w:rPr>
          <w:rFonts w:ascii="Tahoma" w:hAnsi="Tahoma" w:cs="Tahoma"/>
          <w:sz w:val="19"/>
          <w:szCs w:val="19"/>
        </w:rPr>
        <w:t xml:space="preserve">4.5. </w:t>
      </w:r>
      <w:r w:rsidRPr="003F3E9F">
        <w:rPr>
          <w:rFonts w:ascii="Tahoma" w:hAnsi="Tahoma" w:cs="Tahoma"/>
          <w:noProof/>
          <w:sz w:val="19"/>
          <w:szCs w:val="19"/>
        </w:rPr>
        <w:t>В случае замены Товара на новый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гарантийный период, берет на себя Поставщик, включая таможенные и логистические затраты.</w:t>
      </w:r>
    </w:p>
    <w:p w14:paraId="669AFE40" w14:textId="77777777" w:rsidR="00AB5B79" w:rsidRPr="003F3E9F" w:rsidRDefault="00AB5B79" w:rsidP="00AB5B79">
      <w:pPr>
        <w:pStyle w:val="af2"/>
        <w:jc w:val="both"/>
        <w:rPr>
          <w:rFonts w:ascii="Tahoma" w:hAnsi="Tahoma" w:cs="Tahoma"/>
          <w:noProof/>
          <w:sz w:val="19"/>
          <w:szCs w:val="19"/>
        </w:rPr>
      </w:pPr>
    </w:p>
    <w:p w14:paraId="6318C181"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УПАКОВКА И МАРКИРОВКА</w:t>
      </w:r>
    </w:p>
    <w:p w14:paraId="47C44D0D"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5.1. </w:t>
      </w:r>
      <w:r w:rsidRPr="003F3E9F">
        <w:rPr>
          <w:rFonts w:ascii="Tahoma" w:hAnsi="Tahoma" w:cs="Tahoma"/>
          <w:noProof/>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0CCC7B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5.2. </w:t>
      </w:r>
      <w:r w:rsidRPr="003F3E9F">
        <w:rPr>
          <w:rFonts w:ascii="Tahoma" w:hAnsi="Tahoma" w:cs="Tahoma"/>
          <w:noProof/>
          <w:sz w:val="19"/>
          <w:szCs w:val="19"/>
        </w:rPr>
        <w:tab/>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5B17533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5.3. </w:t>
      </w:r>
      <w:r w:rsidRPr="003F3E9F">
        <w:rPr>
          <w:rFonts w:ascii="Tahoma" w:hAnsi="Tahoma" w:cs="Tahoma"/>
          <w:noProof/>
          <w:sz w:val="19"/>
          <w:szCs w:val="19"/>
        </w:rPr>
        <w:tab/>
        <w:t>Маркировка поставляемого Товара должна соответствовать маркировке фирмы – производителя.</w:t>
      </w:r>
    </w:p>
    <w:p w14:paraId="28E0F9C4" w14:textId="77777777" w:rsidR="00AB5B79" w:rsidRPr="003F3E9F" w:rsidRDefault="00AB5B79" w:rsidP="00AB5B79">
      <w:pPr>
        <w:pStyle w:val="af2"/>
        <w:jc w:val="both"/>
        <w:rPr>
          <w:rFonts w:ascii="Tahoma" w:hAnsi="Tahoma" w:cs="Tahoma"/>
          <w:noProof/>
          <w:sz w:val="19"/>
          <w:szCs w:val="19"/>
        </w:rPr>
      </w:pPr>
    </w:p>
    <w:p w14:paraId="59DAAD4B" w14:textId="77777777" w:rsidR="00AB5B79" w:rsidRPr="003F3E9F" w:rsidRDefault="00AB5B79" w:rsidP="00AB5B79">
      <w:pPr>
        <w:pStyle w:val="22"/>
        <w:numPr>
          <w:ilvl w:val="0"/>
          <w:numId w:val="12"/>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СТОИМОСТЬ ДОГОВОРА</w:t>
      </w:r>
    </w:p>
    <w:p w14:paraId="3536EEF6" w14:textId="3D836628" w:rsidR="00AB5B79" w:rsidRPr="003F3E9F" w:rsidRDefault="00AB5B79" w:rsidP="00AB5B79">
      <w:pPr>
        <w:pStyle w:val="22"/>
        <w:numPr>
          <w:ilvl w:val="1"/>
          <w:numId w:val="14"/>
        </w:numPr>
        <w:tabs>
          <w:tab w:val="left" w:pos="360"/>
        </w:tabs>
        <w:ind w:left="0" w:firstLine="0"/>
        <w:jc w:val="both"/>
        <w:rPr>
          <w:rFonts w:ascii="Tahoma" w:hAnsi="Tahoma" w:cs="Tahoma"/>
          <w:sz w:val="19"/>
          <w:szCs w:val="19"/>
          <w:lang w:val="ru-RU" w:eastAsia="ar-SA"/>
        </w:rPr>
      </w:pP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Общая стоимость </w:t>
      </w:r>
      <w:r w:rsidR="00ED76CA">
        <w:rPr>
          <w:rFonts w:ascii="Tahoma" w:hAnsi="Tahoma" w:cs="Tahoma"/>
          <w:sz w:val="19"/>
          <w:szCs w:val="19"/>
          <w:lang w:val="ru-RU" w:eastAsia="ar-SA"/>
        </w:rPr>
        <w:t xml:space="preserve">настоящего Договора составляет: </w:t>
      </w:r>
      <w:r w:rsidR="00ED76CA">
        <w:rPr>
          <w:rFonts w:ascii="Tahoma" w:hAnsi="Tahoma" w:cs="Tahoma"/>
          <w:b/>
          <w:sz w:val="19"/>
          <w:szCs w:val="19"/>
          <w:lang w:val="ru-RU" w:eastAsia="ar-SA"/>
        </w:rPr>
        <w:t>(</w:t>
      </w:r>
      <w:r w:rsidRPr="003F3E9F">
        <w:rPr>
          <w:rFonts w:ascii="Tahoma" w:hAnsi="Tahoma" w:cs="Tahoma"/>
          <w:b/>
          <w:sz w:val="19"/>
          <w:szCs w:val="19"/>
          <w:lang w:val="ru-RU" w:eastAsia="ar-SA"/>
        </w:rPr>
        <w:t>)</w:t>
      </w:r>
      <w:r w:rsidRPr="003F3E9F">
        <w:rPr>
          <w:rFonts w:ascii="Tahoma" w:hAnsi="Tahoma" w:cs="Tahoma"/>
          <w:sz w:val="19"/>
          <w:szCs w:val="19"/>
          <w:lang w:val="ru-RU" w:eastAsia="ar-SA"/>
        </w:rPr>
        <w:t xml:space="preserve"> сомов, с учетом всех налогов и сборов, предусмотренных законодательством КР.</w:t>
      </w:r>
    </w:p>
    <w:p w14:paraId="177A2F9B" w14:textId="77777777" w:rsidR="00AB5B79" w:rsidRPr="003F3E9F" w:rsidRDefault="00AB5B79" w:rsidP="00AB5B79">
      <w:pPr>
        <w:pStyle w:val="af9"/>
        <w:numPr>
          <w:ilvl w:val="1"/>
          <w:numId w:val="14"/>
        </w:numPr>
        <w:tabs>
          <w:tab w:val="left" w:pos="426"/>
        </w:tabs>
        <w:spacing w:after="0"/>
        <w:ind w:left="0" w:hanging="11"/>
        <w:jc w:val="both"/>
        <w:rPr>
          <w:rFonts w:ascii="Tahoma" w:hAnsi="Tahoma" w:cs="Tahoma"/>
          <w:sz w:val="19"/>
          <w:szCs w:val="19"/>
          <w:lang w:val="ru-RU"/>
        </w:rPr>
      </w:pPr>
      <w:r w:rsidRPr="003F3E9F">
        <w:rPr>
          <w:rFonts w:ascii="Tahoma" w:hAnsi="Tahoma" w:cs="Tahoma"/>
          <w:sz w:val="19"/>
          <w:szCs w:val="19"/>
          <w:lang w:val="ru-RU"/>
        </w:rPr>
        <w:t xml:space="preserve">Покупатель осуществляет оплату по настоящему Договору в размере 100 % от общей стоимости Договора, </w:t>
      </w:r>
      <w:r w:rsidRPr="003F3E9F">
        <w:rPr>
          <w:rFonts w:ascii="Tahoma" w:hAnsi="Tahoma" w:cs="Tahoma"/>
          <w:sz w:val="19"/>
          <w:szCs w:val="19"/>
          <w:lang w:val="ru-RU" w:eastAsia="ar-SA"/>
        </w:rPr>
        <w:t>в течение 15 банковских дней с момента выставления Покупателем счета-фактуры, выставленного Поставщиком на основании подписанного сторонами и датой Акта приема-передачи.</w:t>
      </w: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Поставщик обязан выставить счет-фактуру на основании и датой Акта приема-передачи и доставить в адрес Покупателя. </w:t>
      </w:r>
      <w:r w:rsidRPr="003F3E9F">
        <w:rPr>
          <w:rFonts w:ascii="Tahoma" w:hAnsi="Tahoma" w:cs="Tahoma"/>
          <w:sz w:val="19"/>
          <w:szCs w:val="19"/>
          <w:lang w:val="ru-RU"/>
        </w:rPr>
        <w:t xml:space="preserve">Оплата по настоящему договору осуществляется путем перечисления денежных средств на расчетный счет </w:t>
      </w:r>
      <w:r w:rsidRPr="003F3E9F">
        <w:rPr>
          <w:rFonts w:ascii="Tahoma" w:hAnsi="Tahoma" w:cs="Tahoma"/>
          <w:sz w:val="19"/>
          <w:szCs w:val="19"/>
          <w:lang w:val="ru-RU" w:eastAsia="ar-SA"/>
        </w:rPr>
        <w:t>Поставщика</w:t>
      </w:r>
      <w:r w:rsidRPr="003F3E9F">
        <w:rPr>
          <w:rFonts w:ascii="Tahoma" w:hAnsi="Tahoma" w:cs="Tahoma"/>
          <w:sz w:val="19"/>
          <w:szCs w:val="19"/>
          <w:lang w:val="ru-RU"/>
        </w:rPr>
        <w:t>, указанный в п.15 Договора.</w:t>
      </w:r>
    </w:p>
    <w:p w14:paraId="458117CA" w14:textId="77777777" w:rsidR="00AB5B79" w:rsidRPr="003F3E9F" w:rsidRDefault="00AB5B79" w:rsidP="00AB5B79">
      <w:pPr>
        <w:tabs>
          <w:tab w:val="left" w:pos="709"/>
        </w:tabs>
        <w:jc w:val="both"/>
        <w:rPr>
          <w:rFonts w:ascii="Tahoma" w:hAnsi="Tahoma" w:cs="Tahoma"/>
          <w:noProof/>
          <w:sz w:val="19"/>
          <w:szCs w:val="19"/>
        </w:rPr>
      </w:pPr>
    </w:p>
    <w:p w14:paraId="047A68FE" w14:textId="77777777" w:rsidR="00AB5B79" w:rsidRPr="003F3E9F" w:rsidRDefault="00AB5B79" w:rsidP="00AB5B79">
      <w:pPr>
        <w:pStyle w:val="22"/>
        <w:numPr>
          <w:ilvl w:val="0"/>
          <w:numId w:val="17"/>
        </w:numPr>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ОТВЕТСТВЕННОСТЬ  СТОРОН</w:t>
      </w:r>
    </w:p>
    <w:p w14:paraId="671A8C1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7.1. </w:t>
      </w:r>
      <w:r w:rsidRPr="003F3E9F">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007E75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7.2. </w:t>
      </w:r>
      <w:r w:rsidRPr="003F3E9F">
        <w:rPr>
          <w:rFonts w:ascii="Tahoma" w:hAnsi="Tahoma" w:cs="Tahoma"/>
          <w:sz w:val="19"/>
          <w:szCs w:val="19"/>
        </w:rPr>
        <w:tab/>
        <w:t xml:space="preserve">В случае нарушения Поставщиком срока поставки, указанного в п. 1.3 Договора, Покупатель в </w:t>
      </w:r>
      <w:proofErr w:type="spellStart"/>
      <w:r w:rsidRPr="003F3E9F">
        <w:rPr>
          <w:rFonts w:ascii="Tahoma" w:hAnsi="Tahoma" w:cs="Tahoma"/>
          <w:sz w:val="19"/>
          <w:szCs w:val="19"/>
        </w:rPr>
        <w:t>безакцептном</w:t>
      </w:r>
      <w:proofErr w:type="spellEnd"/>
      <w:r w:rsidRPr="003F3E9F">
        <w:rPr>
          <w:rFonts w:ascii="Tahoma" w:hAnsi="Tahoma" w:cs="Tahoma"/>
          <w:sz w:val="19"/>
          <w:szCs w:val="19"/>
        </w:rPr>
        <w:t xml:space="preserve"> порядке вычитает из суммы подлежащей оплате и/или из гарантийного обеспечения исполнения договора неустойку в размере 0,1 % от стоимости договора за каждый календарный день просрочки до момента фактической поставки, но не более 5 % от стоимости договора. </w:t>
      </w:r>
    </w:p>
    <w:p w14:paraId="0E79181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7.3. </w:t>
      </w:r>
      <w:r w:rsidRPr="003F3E9F">
        <w:rPr>
          <w:rFonts w:ascii="Tahoma" w:hAnsi="Tahoma" w:cs="Tahoma"/>
          <w:sz w:val="19"/>
          <w:szCs w:val="19"/>
        </w:rPr>
        <w:tab/>
        <w:t>В случае нарушения Покупателем срока оплаты, Поставщик вправе требовать от Покупателя уплаты пени в размере 0,1 % от суммы подлежащей оплате, но не более 5 % от суммы подлежащей оплате.  Требование об уплате неустойки должно быть оформлено в письменном виде и подписано уполномоченными представителями Сторон.</w:t>
      </w:r>
    </w:p>
    <w:p w14:paraId="569D875D" w14:textId="77777777" w:rsidR="00AB5B79" w:rsidRPr="003F3E9F" w:rsidRDefault="00AB5B79" w:rsidP="00AB5B79">
      <w:pPr>
        <w:jc w:val="both"/>
        <w:rPr>
          <w:rFonts w:ascii="Tahoma" w:hAnsi="Tahoma" w:cs="Tahoma"/>
          <w:color w:val="FF0000"/>
          <w:sz w:val="19"/>
          <w:szCs w:val="19"/>
        </w:rPr>
      </w:pPr>
      <w:r w:rsidRPr="003F3E9F">
        <w:rPr>
          <w:rFonts w:ascii="Tahoma" w:hAnsi="Tahoma" w:cs="Tahoma"/>
          <w:sz w:val="19"/>
          <w:szCs w:val="19"/>
        </w:rPr>
        <w:t>7.5.</w:t>
      </w:r>
      <w:r w:rsidRPr="003F3E9F">
        <w:rPr>
          <w:rFonts w:ascii="Tahoma" w:hAnsi="Tahoma" w:cs="Tahoma"/>
          <w:sz w:val="19"/>
          <w:szCs w:val="19"/>
        </w:rPr>
        <w:tab/>
        <w:t xml:space="preserve"> В случае нарушения Поставщиком сроков замены/ремонта Товара, Покупатель вправе требовать от Поставщика уплаты неустойки в размере 0,1 % за каждый календарный день просрочки, но не более 5 % от стоимости Договора.</w:t>
      </w:r>
    </w:p>
    <w:p w14:paraId="745EE6CB"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7.7.</w:t>
      </w:r>
      <w:r w:rsidRPr="003F3E9F">
        <w:rPr>
          <w:rFonts w:ascii="Tahoma" w:hAnsi="Tahoma" w:cs="Tahoma"/>
          <w:color w:val="FF0000"/>
          <w:sz w:val="19"/>
          <w:szCs w:val="19"/>
        </w:rPr>
        <w:tab/>
      </w:r>
      <w:r w:rsidRPr="003F3E9F">
        <w:rPr>
          <w:rFonts w:ascii="Tahoma" w:hAnsi="Tahoma" w:cs="Tahoma"/>
          <w:sz w:val="19"/>
          <w:szCs w:val="19"/>
        </w:rPr>
        <w:t>Обязанность по оплате неустойки возникает с момента получения виновной стороной требования.</w:t>
      </w:r>
    </w:p>
    <w:p w14:paraId="77C8E06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7.8. </w:t>
      </w:r>
      <w:r w:rsidRPr="003F3E9F">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70557D32" w14:textId="77777777" w:rsidR="00AB5B79" w:rsidRPr="003F3E9F" w:rsidRDefault="00AB5B79" w:rsidP="00AB5B79">
      <w:pPr>
        <w:jc w:val="both"/>
        <w:rPr>
          <w:rFonts w:ascii="Tahoma" w:hAnsi="Tahoma" w:cs="Tahoma"/>
          <w:sz w:val="19"/>
          <w:szCs w:val="19"/>
        </w:rPr>
      </w:pPr>
    </w:p>
    <w:p w14:paraId="1AB0E6C5" w14:textId="77777777" w:rsidR="00AB5B79" w:rsidRPr="003F3E9F" w:rsidRDefault="00AB5B79" w:rsidP="00AB5B79">
      <w:pPr>
        <w:pStyle w:val="Iauiue"/>
        <w:numPr>
          <w:ilvl w:val="0"/>
          <w:numId w:val="17"/>
        </w:numPr>
        <w:tabs>
          <w:tab w:val="left" w:pos="0"/>
          <w:tab w:val="left" w:pos="142"/>
        </w:tabs>
        <w:spacing w:before="0" w:after="0"/>
        <w:jc w:val="center"/>
        <w:rPr>
          <w:rFonts w:ascii="Tahoma" w:hAnsi="Tahoma" w:cs="Tahoma"/>
          <w:sz w:val="19"/>
          <w:szCs w:val="19"/>
        </w:rPr>
      </w:pPr>
      <w:r w:rsidRPr="003F3E9F">
        <w:rPr>
          <w:rFonts w:ascii="Tahoma" w:hAnsi="Tahoma" w:cs="Tahoma"/>
          <w:b/>
          <w:sz w:val="19"/>
          <w:szCs w:val="19"/>
        </w:rPr>
        <w:t>КОНФИДЕНЦИАЛЬНОСТЬ</w:t>
      </w:r>
    </w:p>
    <w:p w14:paraId="0F91D3EF" w14:textId="77777777" w:rsidR="00AB5B79" w:rsidRPr="003F3E9F" w:rsidRDefault="00AB5B79" w:rsidP="00AB5B79">
      <w:pPr>
        <w:pStyle w:val="Iauiue"/>
        <w:numPr>
          <w:ilvl w:val="1"/>
          <w:numId w:val="17"/>
        </w:numPr>
        <w:tabs>
          <w:tab w:val="left" w:pos="0"/>
          <w:tab w:val="left" w:pos="142"/>
        </w:tabs>
        <w:spacing w:before="0" w:after="0"/>
        <w:ind w:left="11" w:hanging="11"/>
        <w:jc w:val="both"/>
        <w:rPr>
          <w:rFonts w:ascii="Tahoma" w:hAnsi="Tahoma" w:cs="Tahoma"/>
          <w:sz w:val="19"/>
          <w:szCs w:val="19"/>
        </w:rPr>
      </w:pPr>
      <w:r w:rsidRPr="003F3E9F">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87C2C6C"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EC118B3"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0DD99B1"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Требования п. 8.1. Договора не распространяются на информацию, которая: </w:t>
      </w:r>
    </w:p>
    <w:p w14:paraId="605DEF2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на момент разглашения являлась общеизвестной/общедоступной информации во время ее получения; </w:t>
      </w:r>
    </w:p>
    <w:p w14:paraId="0EAC4219"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017082E4"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известна Получающей стороне или находилась в ее распоряжении до ее получения;</w:t>
      </w:r>
    </w:p>
    <w:p w14:paraId="545A151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1EE79F93" w14:textId="77777777" w:rsidR="00AB5B79" w:rsidRPr="003F3E9F" w:rsidRDefault="00AB5B79" w:rsidP="00AB5B79">
      <w:pPr>
        <w:jc w:val="both"/>
        <w:rPr>
          <w:rFonts w:ascii="Tahoma" w:hAnsi="Tahoma" w:cs="Tahoma"/>
          <w:sz w:val="19"/>
          <w:szCs w:val="19"/>
        </w:rPr>
      </w:pPr>
    </w:p>
    <w:p w14:paraId="36E17A4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9. РАЗРЕШЕНИЕ СПОРОВ</w:t>
      </w:r>
    </w:p>
    <w:p w14:paraId="031CF89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9.1. </w:t>
      </w:r>
      <w:r w:rsidRPr="003F3E9F">
        <w:rPr>
          <w:rFonts w:ascii="Tahoma" w:hAnsi="Tahoma" w:cs="Tahoma"/>
          <w:sz w:val="19"/>
          <w:szCs w:val="19"/>
        </w:rPr>
        <w:tab/>
        <w:t>Стороны договорились разрешать любые споры, возникающие вследствие или в связи с исполнением настоящего Договора, путем переговоров.</w:t>
      </w:r>
    </w:p>
    <w:p w14:paraId="097AA4C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9.2. </w:t>
      </w:r>
      <w:r w:rsidRPr="003F3E9F">
        <w:rPr>
          <w:rFonts w:ascii="Tahoma" w:hAnsi="Tahoma" w:cs="Tahoma"/>
          <w:sz w:val="19"/>
          <w:szCs w:val="19"/>
        </w:rPr>
        <w:tab/>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41106F44" w14:textId="77777777" w:rsidR="00AB5B79" w:rsidRPr="003F3E9F" w:rsidRDefault="00AB5B79" w:rsidP="00AB5B79">
      <w:pPr>
        <w:jc w:val="both"/>
        <w:rPr>
          <w:rFonts w:ascii="Tahoma" w:hAnsi="Tahoma" w:cs="Tahoma"/>
          <w:sz w:val="19"/>
          <w:szCs w:val="19"/>
        </w:rPr>
      </w:pPr>
    </w:p>
    <w:p w14:paraId="2E894FAC" w14:textId="77777777" w:rsidR="00AB5B79" w:rsidRPr="003F3E9F" w:rsidRDefault="00AB5B79" w:rsidP="00AB5B79">
      <w:pPr>
        <w:pStyle w:val="a3"/>
        <w:numPr>
          <w:ilvl w:val="0"/>
          <w:numId w:val="19"/>
        </w:numPr>
        <w:contextualSpacing/>
        <w:rPr>
          <w:rFonts w:ascii="Tahoma" w:hAnsi="Tahoma" w:cs="Tahoma"/>
          <w:b/>
          <w:sz w:val="19"/>
          <w:szCs w:val="19"/>
        </w:rPr>
      </w:pPr>
      <w:r w:rsidRPr="003F3E9F">
        <w:rPr>
          <w:rFonts w:ascii="Tahoma" w:hAnsi="Tahoma" w:cs="Tahoma"/>
          <w:b/>
          <w:sz w:val="19"/>
          <w:szCs w:val="19"/>
        </w:rPr>
        <w:t>ФОРС-МАЖОР</w:t>
      </w:r>
    </w:p>
    <w:p w14:paraId="64C24B14" w14:textId="77777777" w:rsidR="00AB5B79" w:rsidRPr="003F3E9F" w:rsidRDefault="00AB5B79" w:rsidP="00AB5B79">
      <w:pPr>
        <w:pStyle w:val="Iauiue"/>
        <w:jc w:val="both"/>
        <w:rPr>
          <w:rFonts w:ascii="Tahoma" w:hAnsi="Tahoma" w:cs="Tahoma"/>
          <w:color w:val="000000" w:themeColor="text1"/>
          <w:sz w:val="19"/>
          <w:szCs w:val="19"/>
        </w:rPr>
      </w:pPr>
      <w:r w:rsidRPr="003F3E9F">
        <w:rPr>
          <w:rFonts w:ascii="Tahoma" w:hAnsi="Tahoma" w:cs="Tahoma"/>
          <w:sz w:val="19"/>
          <w:szCs w:val="19"/>
        </w:rPr>
        <w:t xml:space="preserve">10.1. </w:t>
      </w:r>
      <w:r w:rsidRPr="003F3E9F">
        <w:rPr>
          <w:rFonts w:ascii="Tahoma" w:hAnsi="Tahoma" w:cs="Tahoma"/>
          <w:sz w:val="19"/>
          <w:szCs w:val="19"/>
        </w:rPr>
        <w:tab/>
      </w:r>
      <w:r w:rsidRPr="003F3E9F">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CC7370E" w14:textId="77777777" w:rsidR="00AB5B79" w:rsidRPr="003F3E9F" w:rsidRDefault="00AB5B79" w:rsidP="00AB5B79">
      <w:pPr>
        <w:pStyle w:val="Iauiue"/>
        <w:jc w:val="both"/>
        <w:rPr>
          <w:rFonts w:ascii="Tahoma" w:hAnsi="Tahoma" w:cs="Tahoma"/>
          <w:sz w:val="19"/>
          <w:szCs w:val="19"/>
        </w:rPr>
      </w:pPr>
      <w:r w:rsidRPr="003F3E9F">
        <w:rPr>
          <w:rFonts w:ascii="Tahoma" w:hAnsi="Tahoma" w:cs="Tahoma"/>
          <w:sz w:val="19"/>
          <w:szCs w:val="19"/>
        </w:rPr>
        <w:t xml:space="preserve">10.2. </w:t>
      </w:r>
      <w:r w:rsidRPr="003F3E9F">
        <w:rPr>
          <w:rFonts w:ascii="Tahoma" w:hAnsi="Tahoma" w:cs="Tahoma"/>
          <w:color w:val="000000" w:themeColor="text1"/>
          <w:sz w:val="19"/>
          <w:szCs w:val="19"/>
        </w:rPr>
        <w:t xml:space="preserve">К обстоятельствам непреодолимой силы относятся следующие, но не ограничиваются ими: наводнение, </w:t>
      </w:r>
      <w:r w:rsidRPr="003F3E9F">
        <w:rPr>
          <w:rFonts w:ascii="Tahoma" w:hAnsi="Tahoma" w:cs="Tahoma"/>
          <w:color w:val="000000" w:themeColor="text1"/>
          <w:sz w:val="19"/>
          <w:szCs w:val="19"/>
        </w:rPr>
        <w:lastRenderedPageBreak/>
        <w:t>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197C011" w14:textId="77777777" w:rsidR="00AB5B79" w:rsidRPr="003F3E9F" w:rsidRDefault="00AB5B79" w:rsidP="00AB5B79">
      <w:pPr>
        <w:pStyle w:val="a3"/>
        <w:ind w:left="11"/>
        <w:jc w:val="both"/>
        <w:rPr>
          <w:rFonts w:ascii="Tahoma" w:hAnsi="Tahoma" w:cs="Tahoma"/>
          <w:color w:val="000000" w:themeColor="text1"/>
          <w:sz w:val="19"/>
          <w:szCs w:val="19"/>
        </w:rPr>
      </w:pPr>
      <w:r w:rsidRPr="003F3E9F">
        <w:rPr>
          <w:rFonts w:ascii="Tahoma" w:hAnsi="Tahoma" w:cs="Tahoma"/>
          <w:sz w:val="19"/>
          <w:szCs w:val="19"/>
        </w:rPr>
        <w:t xml:space="preserve">10.3. </w:t>
      </w:r>
      <w:r w:rsidRPr="003F3E9F">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45B03DEB" w14:textId="7E1013C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10.4. </w:t>
      </w:r>
      <w:r w:rsidRPr="003F3E9F">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w:t>
      </w:r>
      <w:r w:rsidR="0052203B">
        <w:rPr>
          <w:rFonts w:ascii="Tahoma" w:hAnsi="Tahoma" w:cs="Tahoma"/>
          <w:color w:val="000000" w:themeColor="text1"/>
          <w:sz w:val="19"/>
          <w:szCs w:val="19"/>
        </w:rPr>
        <w:t>а следующие электронные адреса:</w:t>
      </w:r>
      <w:r w:rsidRPr="003F3E9F">
        <w:rPr>
          <w:rFonts w:ascii="Tahoma" w:hAnsi="Tahoma" w:cs="Tahoma"/>
          <w:color w:val="1F497D"/>
          <w:sz w:val="19"/>
          <w:szCs w:val="19"/>
        </w:rPr>
        <w:t xml:space="preserve"> </w:t>
      </w:r>
      <w:r w:rsidRPr="003F3E9F">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15442FDF"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10.5. </w:t>
      </w:r>
      <w:r w:rsidRPr="003F3E9F">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3ED4D22"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10.6. </w:t>
      </w:r>
      <w:r w:rsidRPr="003F3E9F">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71B50A5C" w14:textId="77777777" w:rsidR="00AB5B79" w:rsidRPr="003F3E9F" w:rsidRDefault="00AB5B79" w:rsidP="00AB5B79">
      <w:pPr>
        <w:contextualSpacing/>
        <w:jc w:val="both"/>
        <w:rPr>
          <w:rFonts w:ascii="Tahoma" w:hAnsi="Tahoma" w:cs="Tahoma"/>
          <w:noProof/>
          <w:sz w:val="19"/>
          <w:szCs w:val="19"/>
        </w:rPr>
      </w:pPr>
    </w:p>
    <w:p w14:paraId="495B52BF" w14:textId="77777777" w:rsidR="00AB5B79" w:rsidRPr="003F3E9F" w:rsidRDefault="00AB5B79" w:rsidP="00AB5B79">
      <w:pPr>
        <w:pStyle w:val="22"/>
        <w:tabs>
          <w:tab w:val="left" w:pos="360"/>
        </w:tabs>
        <w:rPr>
          <w:rFonts w:ascii="Tahoma" w:hAnsi="Tahoma" w:cs="Tahoma"/>
          <w:b/>
          <w:noProof/>
          <w:sz w:val="19"/>
          <w:szCs w:val="19"/>
          <w:lang w:val="ru-RU"/>
        </w:rPr>
      </w:pPr>
      <w:r w:rsidRPr="003F3E9F">
        <w:rPr>
          <w:rFonts w:ascii="Tahoma" w:hAnsi="Tahoma" w:cs="Tahoma"/>
          <w:b/>
          <w:noProof/>
          <w:sz w:val="19"/>
          <w:szCs w:val="19"/>
          <w:lang w:val="ru-RU"/>
        </w:rPr>
        <w:t xml:space="preserve">                  11. СРОК ДЕЙСТВИЯ ДОГОВОРА И ПОРЯДОК ЕГО РАСТОРЖЕНИЯ </w:t>
      </w:r>
    </w:p>
    <w:p w14:paraId="4F8255CF"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 xml:space="preserve">11.1. </w:t>
      </w:r>
      <w:r w:rsidRPr="003F3E9F">
        <w:rPr>
          <w:rFonts w:ascii="Tahoma" w:hAnsi="Tahoma" w:cs="Tahoma"/>
          <w:noProof/>
          <w:sz w:val="19"/>
          <w:szCs w:val="19"/>
        </w:rPr>
        <w:tab/>
        <w:t>Настоящий Договор вступает в силу с даты его подписания и действует до полного его  исполнения  Сторонами.</w:t>
      </w:r>
    </w:p>
    <w:p w14:paraId="5622B9AB"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11.2.</w:t>
      </w:r>
      <w:r w:rsidRPr="003F3E9F">
        <w:rPr>
          <w:rFonts w:ascii="Tahoma" w:hAnsi="Tahoma" w:cs="Tahoma"/>
          <w:noProof/>
          <w:sz w:val="19"/>
          <w:szCs w:val="19"/>
        </w:rPr>
        <w:tab/>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0D39BC4D" w14:textId="77777777" w:rsidR="00AB5B79" w:rsidRPr="003F3E9F" w:rsidRDefault="00AB5B79" w:rsidP="00AB5B79">
      <w:pPr>
        <w:jc w:val="both"/>
        <w:rPr>
          <w:rFonts w:ascii="Tahoma" w:hAnsi="Tahoma" w:cs="Tahoma"/>
          <w:sz w:val="19"/>
          <w:szCs w:val="19"/>
        </w:rPr>
      </w:pPr>
    </w:p>
    <w:p w14:paraId="7AF98E04" w14:textId="77777777" w:rsidR="00AB5B79" w:rsidRPr="003F3E9F" w:rsidRDefault="00AB5B79" w:rsidP="00AB5B79">
      <w:pPr>
        <w:pStyle w:val="a3"/>
        <w:numPr>
          <w:ilvl w:val="0"/>
          <w:numId w:val="20"/>
        </w:numPr>
        <w:jc w:val="center"/>
        <w:rPr>
          <w:rFonts w:ascii="Tahoma" w:hAnsi="Tahoma" w:cs="Tahoma"/>
          <w:color w:val="000000" w:themeColor="text1"/>
          <w:sz w:val="19"/>
          <w:szCs w:val="19"/>
        </w:rPr>
      </w:pPr>
      <w:r w:rsidRPr="003F3E9F">
        <w:rPr>
          <w:rFonts w:ascii="Tahoma" w:hAnsi="Tahoma" w:cs="Tahoma"/>
          <w:b/>
          <w:bCs/>
          <w:noProof/>
          <w:sz w:val="19"/>
          <w:szCs w:val="19"/>
        </w:rPr>
        <w:t>ГАРАНТИИ СТОРОН</w:t>
      </w:r>
    </w:p>
    <w:p w14:paraId="52CA2A8F" w14:textId="77777777" w:rsidR="00AB5B79" w:rsidRPr="003F3E9F" w:rsidRDefault="00AB5B79" w:rsidP="00AB5B79">
      <w:pPr>
        <w:rPr>
          <w:rFonts w:ascii="Tahoma" w:hAnsi="Tahoma" w:cs="Tahoma"/>
          <w:color w:val="000000" w:themeColor="text1"/>
          <w:sz w:val="19"/>
          <w:szCs w:val="19"/>
        </w:rPr>
      </w:pPr>
      <w:r w:rsidRPr="003F3E9F">
        <w:rPr>
          <w:rFonts w:ascii="Tahoma" w:hAnsi="Tahoma" w:cs="Tahoma"/>
          <w:noProof/>
          <w:sz w:val="19"/>
          <w:szCs w:val="19"/>
        </w:rPr>
        <w:t xml:space="preserve">12.1. </w:t>
      </w:r>
      <w:r w:rsidRPr="003F3E9F">
        <w:rPr>
          <w:rFonts w:ascii="Tahoma" w:hAnsi="Tahoma" w:cs="Tahoma"/>
          <w:snapToGrid w:val="0"/>
          <w:sz w:val="19"/>
          <w:szCs w:val="19"/>
        </w:rPr>
        <w:t>Каждая из Сторон, заключая настоящий Договор, подтверждает и гарантирует, что:</w:t>
      </w:r>
    </w:p>
    <w:p w14:paraId="30CF9A93"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napToGrid w:val="0"/>
          <w:sz w:val="19"/>
          <w:szCs w:val="19"/>
        </w:rPr>
        <w:t xml:space="preserve">12.1.1 является действующей по законодательству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w:t>
      </w:r>
    </w:p>
    <w:p w14:paraId="2769BF16"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D485FC"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A24E9F7" w14:textId="77777777" w:rsidR="00AB5B79" w:rsidRPr="003F3E9F" w:rsidRDefault="00AB5B79" w:rsidP="00AB5B79">
      <w:pPr>
        <w:pStyle w:val="a3"/>
        <w:numPr>
          <w:ilvl w:val="2"/>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не имеет ограничений и запретов, препятствующих, ограничивающих и/или делающих невозможным заключить настоящий Договор;</w:t>
      </w:r>
    </w:p>
    <w:p w14:paraId="55308544"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нарушение п. 1</w:t>
      </w:r>
      <w:r>
        <w:rPr>
          <w:rFonts w:ascii="Tahoma" w:hAnsi="Tahoma" w:cs="Tahoma"/>
          <w:snapToGrid w:val="0"/>
          <w:sz w:val="19"/>
          <w:szCs w:val="19"/>
        </w:rPr>
        <w:t>2</w:t>
      </w:r>
      <w:r w:rsidRPr="003F3E9F">
        <w:rPr>
          <w:rFonts w:ascii="Tahoma" w:hAnsi="Tahoma" w:cs="Tahoma"/>
          <w:snapToGrid w:val="0"/>
          <w:sz w:val="19"/>
          <w:szCs w:val="19"/>
        </w:rPr>
        <w:t xml:space="preserve">.1 настоящего Договора, а также за последствия, наступившие ввиду такого нарушения. </w:t>
      </w:r>
    </w:p>
    <w:p w14:paraId="4175680E"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025BF92" w14:textId="77777777" w:rsidR="00AB5B79" w:rsidRPr="003F3E9F" w:rsidRDefault="00AB5B79" w:rsidP="00AB5B79">
      <w:pPr>
        <w:pStyle w:val="a3"/>
        <w:ind w:left="0" w:right="130"/>
        <w:jc w:val="both"/>
        <w:rPr>
          <w:rFonts w:ascii="Tahoma" w:hAnsi="Tahoma" w:cs="Tahoma"/>
          <w:snapToGrid w:val="0"/>
          <w:sz w:val="19"/>
          <w:szCs w:val="19"/>
        </w:rPr>
      </w:pPr>
    </w:p>
    <w:p w14:paraId="53331FC0" w14:textId="77777777" w:rsidR="00AB5B79" w:rsidRPr="003F3E9F" w:rsidRDefault="00AB5B79" w:rsidP="00AB5B79">
      <w:pPr>
        <w:pStyle w:val="a3"/>
        <w:ind w:left="720" w:right="130"/>
        <w:jc w:val="center"/>
        <w:rPr>
          <w:rFonts w:ascii="Tahoma" w:hAnsi="Tahoma" w:cs="Tahoma"/>
          <w:snapToGrid w:val="0"/>
          <w:sz w:val="19"/>
          <w:szCs w:val="19"/>
        </w:rPr>
      </w:pPr>
      <w:r w:rsidRPr="003F3E9F">
        <w:rPr>
          <w:rFonts w:ascii="Tahoma" w:hAnsi="Tahoma" w:cs="Tahoma"/>
          <w:b/>
          <w:sz w:val="19"/>
          <w:szCs w:val="19"/>
        </w:rPr>
        <w:t>13. РАЗРЕШЕНИЕ СПОРОВ</w:t>
      </w:r>
    </w:p>
    <w:p w14:paraId="6B55EF2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5AC576C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646B6E36"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0870025C"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4C1736BF" w14:textId="77777777" w:rsidR="00AB5B79" w:rsidRPr="008C5706" w:rsidRDefault="00AB5B79" w:rsidP="00AB5B79">
      <w:pPr>
        <w:pStyle w:val="a3"/>
        <w:numPr>
          <w:ilvl w:val="1"/>
          <w:numId w:val="23"/>
        </w:numPr>
        <w:tabs>
          <w:tab w:val="left" w:pos="0"/>
        </w:tabs>
        <w:ind w:left="0" w:right="130" w:firstLine="0"/>
        <w:jc w:val="both"/>
        <w:rPr>
          <w:rFonts w:ascii="Tahoma" w:hAnsi="Tahoma" w:cs="Tahoma"/>
          <w:snapToGrid w:val="0"/>
          <w:sz w:val="19"/>
          <w:szCs w:val="19"/>
        </w:rPr>
      </w:pPr>
      <w:r w:rsidRPr="008C5706">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19C277D" w14:textId="77777777" w:rsidR="00AB5B79" w:rsidRPr="008C5706"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8C5706">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4EA3A1AE"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67E5DAF"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 в судах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68DCFBBB" w14:textId="77777777" w:rsidR="00AB5B79" w:rsidRPr="003F3E9F" w:rsidRDefault="00AB5B79" w:rsidP="00AB5B79">
      <w:pPr>
        <w:jc w:val="both"/>
        <w:rPr>
          <w:rFonts w:ascii="Tahoma" w:hAnsi="Tahoma" w:cs="Tahoma"/>
          <w:sz w:val="19"/>
          <w:szCs w:val="19"/>
        </w:rPr>
      </w:pPr>
    </w:p>
    <w:p w14:paraId="00B22A33" w14:textId="77777777" w:rsidR="00AB5B79" w:rsidRPr="003F3E9F" w:rsidRDefault="00AB5B79" w:rsidP="00AB5B79">
      <w:pPr>
        <w:pStyle w:val="a3"/>
        <w:numPr>
          <w:ilvl w:val="0"/>
          <w:numId w:val="21"/>
        </w:numPr>
        <w:contextualSpacing/>
        <w:jc w:val="center"/>
        <w:rPr>
          <w:rFonts w:ascii="Tahoma" w:hAnsi="Tahoma" w:cs="Tahoma"/>
          <w:b/>
          <w:sz w:val="19"/>
          <w:szCs w:val="19"/>
        </w:rPr>
      </w:pPr>
      <w:r w:rsidRPr="003F3E9F">
        <w:rPr>
          <w:rFonts w:ascii="Tahoma" w:hAnsi="Tahoma" w:cs="Tahoma"/>
          <w:b/>
          <w:sz w:val="19"/>
          <w:szCs w:val="19"/>
        </w:rPr>
        <w:t>ЗАКЛЮЧИТЕЛЬНЫЕ ПОЛОЖЕНИЯ</w:t>
      </w:r>
    </w:p>
    <w:p w14:paraId="4E09A445"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.1. </w:t>
      </w:r>
      <w:r w:rsidRPr="003F3E9F">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2EFB851"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.2. </w:t>
      </w:r>
      <w:r w:rsidRPr="003F3E9F">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17EEB25"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lastRenderedPageBreak/>
        <w:t>1</w:t>
      </w:r>
      <w:r>
        <w:rPr>
          <w:rFonts w:ascii="Tahoma" w:hAnsi="Tahoma" w:cs="Tahoma"/>
          <w:noProof/>
          <w:sz w:val="19"/>
          <w:szCs w:val="19"/>
        </w:rPr>
        <w:t>4</w:t>
      </w:r>
      <w:r w:rsidRPr="003F3E9F">
        <w:rPr>
          <w:rFonts w:ascii="Tahoma" w:hAnsi="Tahoma" w:cs="Tahoma"/>
          <w:noProof/>
          <w:sz w:val="19"/>
          <w:szCs w:val="19"/>
        </w:rPr>
        <w:t xml:space="preserve">.3. </w:t>
      </w:r>
      <w:r w:rsidRPr="003F3E9F">
        <w:rPr>
          <w:rFonts w:ascii="Tahoma" w:hAnsi="Tahoma" w:cs="Tahoma"/>
          <w:noProof/>
          <w:sz w:val="19"/>
          <w:szCs w:val="19"/>
        </w:rPr>
        <w:tab/>
        <w:t>Ни одна из сторон не может передавать свои права и обязательства по Договору третьим лицам без письменного согласия другой стороны.</w:t>
      </w:r>
    </w:p>
    <w:p w14:paraId="1D0FBD9D"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.4. </w:t>
      </w:r>
      <w:r w:rsidRPr="003F3E9F">
        <w:rPr>
          <w:rFonts w:ascii="Tahoma" w:hAnsi="Tahoma" w:cs="Tahoma"/>
          <w:noProof/>
          <w:sz w:val="19"/>
          <w:szCs w:val="19"/>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7FE9FB56" w14:textId="77777777" w:rsidR="00AB5B79" w:rsidRPr="003F3E9F" w:rsidRDefault="00AB5B79" w:rsidP="00AB5B79">
      <w:pPr>
        <w:tabs>
          <w:tab w:val="left" w:pos="709"/>
          <w:tab w:val="left" w:pos="851"/>
        </w:tabs>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.5. </w:t>
      </w:r>
      <w:r w:rsidRPr="003F3E9F">
        <w:rPr>
          <w:rFonts w:ascii="Tahoma" w:hAnsi="Tahoma" w:cs="Tahoma"/>
          <w:sz w:val="19"/>
          <w:szCs w:val="19"/>
        </w:rPr>
        <w:tab/>
      </w:r>
      <w:r w:rsidRPr="003F3E9F">
        <w:rPr>
          <w:rFonts w:ascii="Tahoma" w:hAnsi="Tahoma" w:cs="Tahoma"/>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5C0123" w14:textId="6B0F7240" w:rsidR="00AB5B79" w:rsidRPr="003F3E9F" w:rsidRDefault="00AB5B79" w:rsidP="00AB5B79">
      <w:pPr>
        <w:contextualSpacing/>
        <w:jc w:val="both"/>
        <w:rPr>
          <w:rFonts w:ascii="Tahoma" w:hAnsi="Tahoma" w:cs="Tahoma"/>
          <w:sz w:val="19"/>
          <w:szCs w:val="19"/>
        </w:rPr>
      </w:pPr>
      <w:r w:rsidRPr="003F3E9F">
        <w:rPr>
          <w:rFonts w:ascii="Tahoma" w:hAnsi="Tahoma" w:cs="Tahoma"/>
          <w:b/>
          <w:sz w:val="19"/>
          <w:szCs w:val="19"/>
        </w:rPr>
        <w:t>А. Контактное лицо от Покупателя:</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proofErr w:type="spellStart"/>
      <w:r w:rsidRPr="003F3E9F">
        <w:rPr>
          <w:rFonts w:ascii="Tahoma" w:hAnsi="Tahoma" w:cs="Tahoma"/>
          <w:sz w:val="19"/>
          <w:szCs w:val="19"/>
          <w:lang w:val="en-US"/>
        </w:rPr>
        <w:t>megacom</w:t>
      </w:r>
      <w:proofErr w:type="spellEnd"/>
      <w:r w:rsidRPr="003F3E9F">
        <w:rPr>
          <w:rFonts w:ascii="Tahoma" w:hAnsi="Tahoma" w:cs="Tahoma"/>
          <w:sz w:val="19"/>
          <w:szCs w:val="19"/>
        </w:rPr>
        <w:t>.</w:t>
      </w:r>
      <w:r w:rsidRPr="003F3E9F">
        <w:rPr>
          <w:rFonts w:ascii="Tahoma" w:hAnsi="Tahoma" w:cs="Tahoma"/>
          <w:sz w:val="19"/>
          <w:szCs w:val="19"/>
          <w:lang w:val="en-US"/>
        </w:rPr>
        <w:t>kg</w:t>
      </w:r>
    </w:p>
    <w:p w14:paraId="3AA46EF6" w14:textId="1229CCCC"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b/>
          <w:sz w:val="19"/>
          <w:szCs w:val="19"/>
        </w:rPr>
        <w:t>Б. Контактное лицо от Поставщика:</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r w:rsidRPr="003F3E9F">
        <w:rPr>
          <w:rFonts w:ascii="Tahoma" w:hAnsi="Tahoma" w:cs="Tahoma"/>
          <w:color w:val="1F497D"/>
          <w:sz w:val="19"/>
          <w:szCs w:val="19"/>
        </w:rPr>
        <w:t xml:space="preserve">  </w:t>
      </w:r>
      <w:r w:rsidRPr="003F3E9F">
        <w:rPr>
          <w:rFonts w:ascii="Tahoma" w:hAnsi="Tahoma" w:cs="Tahoma"/>
          <w:sz w:val="19"/>
          <w:szCs w:val="19"/>
        </w:rPr>
        <w:t xml:space="preserve">  </w:t>
      </w:r>
    </w:p>
    <w:p w14:paraId="5141A5A3" w14:textId="77777777"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.6.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E7C48FC"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.7. Договор, приложения и дополнительные соглашения к нему, а также документы, составленные во исполнение </w:t>
      </w:r>
      <w:proofErr w:type="gramStart"/>
      <w:r w:rsidRPr="003F3E9F">
        <w:rPr>
          <w:rFonts w:ascii="Tahoma" w:hAnsi="Tahoma" w:cs="Tahoma"/>
          <w:sz w:val="19"/>
          <w:szCs w:val="19"/>
        </w:rPr>
        <w:t>настоящего Договора</w:t>
      </w:r>
      <w:proofErr w:type="gramEnd"/>
      <w:r w:rsidRPr="003F3E9F">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6108E587" w14:textId="77777777" w:rsidR="00AB5B79" w:rsidRPr="003F3E9F" w:rsidRDefault="00AB5B79" w:rsidP="00AB5B79">
      <w:pPr>
        <w:pStyle w:val="22"/>
        <w:tabs>
          <w:tab w:val="left" w:pos="360"/>
        </w:tabs>
        <w:jc w:val="center"/>
        <w:rPr>
          <w:rFonts w:ascii="Tahoma" w:hAnsi="Tahoma" w:cs="Tahoma"/>
          <w:b/>
          <w:noProof/>
          <w:sz w:val="19"/>
          <w:szCs w:val="19"/>
          <w:lang w:val="ru-RU"/>
        </w:rPr>
      </w:pPr>
    </w:p>
    <w:p w14:paraId="2D5A612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15. ЮРИДИЧЕСКИЕ АДРЕСА И РЕКВИЗИТЫ СТОРОН</w:t>
      </w:r>
      <w:r w:rsidRPr="003F3E9F">
        <w:rPr>
          <w:rFonts w:ascii="Tahoma" w:hAnsi="Tahoma" w:cs="Tahoma"/>
          <w:b/>
          <w:sz w:val="19"/>
          <w:szCs w:val="19"/>
        </w:rPr>
        <w:t xml:space="preserve">                                                                                                                                       </w:t>
      </w:r>
    </w:p>
    <w:p w14:paraId="7F4E11B2" w14:textId="77777777" w:rsidR="00AB5B79" w:rsidRPr="003F3E9F" w:rsidRDefault="00AB5B79" w:rsidP="00AB5B79">
      <w:pPr>
        <w:ind w:left="-142" w:firstLine="284"/>
        <w:jc w:val="right"/>
        <w:rPr>
          <w:rFonts w:ascii="Tahoma" w:hAnsi="Tahoma" w:cs="Tahoma"/>
          <w:b/>
          <w:sz w:val="19"/>
          <w:szCs w:val="19"/>
        </w:rPr>
      </w:pPr>
      <w:r w:rsidRPr="003F3E9F">
        <w:rPr>
          <w:rFonts w:ascii="Tahoma" w:hAnsi="Tahoma" w:cs="Tahoma"/>
          <w:b/>
          <w:sz w:val="19"/>
          <w:szCs w:val="19"/>
        </w:rPr>
        <w:br/>
      </w: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AB5B79" w:rsidRPr="003F3E9F" w14:paraId="6521C860" w14:textId="77777777" w:rsidTr="002B35C3">
        <w:trPr>
          <w:trHeight w:val="4827"/>
        </w:trPr>
        <w:tc>
          <w:tcPr>
            <w:tcW w:w="4475" w:type="dxa"/>
          </w:tcPr>
          <w:p w14:paraId="7109D585"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t>«ПОКУПАТЕЛЬ»</w:t>
            </w:r>
          </w:p>
          <w:p w14:paraId="215132E6" w14:textId="77777777" w:rsidR="00AB5B79" w:rsidRPr="003F3E9F" w:rsidRDefault="00AB5B79" w:rsidP="002B35C3">
            <w:pPr>
              <w:pStyle w:val="af2"/>
              <w:rPr>
                <w:rFonts w:ascii="Tahoma" w:hAnsi="Tahoma" w:cs="Tahoma"/>
                <w:sz w:val="19"/>
                <w:szCs w:val="19"/>
              </w:rPr>
            </w:pPr>
          </w:p>
          <w:p w14:paraId="431A6477"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ЗАО «Альфа Телеком»</w:t>
            </w:r>
          </w:p>
          <w:p w14:paraId="668D0AEF" w14:textId="02E080E3" w:rsidR="00AB5B79" w:rsidRPr="003F3E9F" w:rsidRDefault="00AB5B79" w:rsidP="002B35C3">
            <w:pPr>
              <w:jc w:val="both"/>
              <w:rPr>
                <w:rFonts w:ascii="Tahoma" w:hAnsi="Tahoma" w:cs="Tahoma"/>
                <w:b/>
                <w:sz w:val="19"/>
                <w:szCs w:val="19"/>
              </w:rPr>
            </w:pPr>
            <w:r w:rsidRPr="003F3E9F">
              <w:rPr>
                <w:rFonts w:ascii="Tahoma" w:hAnsi="Tahoma" w:cs="Tahoma"/>
                <w:spacing w:val="-1"/>
                <w:w w:val="103"/>
                <w:sz w:val="19"/>
                <w:szCs w:val="19"/>
              </w:rPr>
              <w:t xml:space="preserve">г. Бишкек, ул. </w:t>
            </w:r>
            <w:proofErr w:type="spellStart"/>
            <w:r w:rsidRPr="003F3E9F">
              <w:rPr>
                <w:rFonts w:ascii="Tahoma" w:hAnsi="Tahoma" w:cs="Tahoma"/>
                <w:spacing w:val="-1"/>
                <w:w w:val="103"/>
                <w:sz w:val="19"/>
                <w:szCs w:val="19"/>
              </w:rPr>
              <w:t>Суюмбаева</w:t>
            </w:r>
            <w:proofErr w:type="spellEnd"/>
            <w:r w:rsidRPr="003F3E9F">
              <w:rPr>
                <w:rFonts w:ascii="Tahoma" w:hAnsi="Tahoma" w:cs="Tahoma"/>
                <w:spacing w:val="-1"/>
                <w:w w:val="103"/>
                <w:sz w:val="19"/>
                <w:szCs w:val="19"/>
              </w:rPr>
              <w:t>, 123</w:t>
            </w:r>
          </w:p>
          <w:p w14:paraId="4BE96DA2"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ИНН 00406200910056</w:t>
            </w:r>
          </w:p>
          <w:p w14:paraId="551FAE86"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ОКПО 26611735</w:t>
            </w:r>
          </w:p>
          <w:p w14:paraId="3B77403E"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УКГНС 999 по ККН</w:t>
            </w:r>
          </w:p>
          <w:p w14:paraId="68E86423"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БИК: 109018</w:t>
            </w:r>
          </w:p>
          <w:p w14:paraId="365675D9" w14:textId="77777777" w:rsidR="00AB5B79" w:rsidRPr="003F3E9F" w:rsidRDefault="00AB5B79" w:rsidP="002B35C3">
            <w:pPr>
              <w:jc w:val="both"/>
              <w:rPr>
                <w:rFonts w:ascii="Tahoma" w:hAnsi="Tahoma" w:cs="Tahoma"/>
                <w:spacing w:val="-1"/>
                <w:w w:val="103"/>
                <w:sz w:val="19"/>
                <w:szCs w:val="19"/>
              </w:rPr>
            </w:pPr>
            <w:proofErr w:type="spellStart"/>
            <w:r w:rsidRPr="003F3E9F">
              <w:rPr>
                <w:rFonts w:ascii="Tahoma" w:hAnsi="Tahoma" w:cs="Tahoma"/>
                <w:spacing w:val="-1"/>
                <w:w w:val="103"/>
                <w:sz w:val="19"/>
                <w:szCs w:val="19"/>
              </w:rPr>
              <w:t>Бишкекский</w:t>
            </w:r>
            <w:proofErr w:type="spellEnd"/>
            <w:r w:rsidRPr="003F3E9F">
              <w:rPr>
                <w:rFonts w:ascii="Tahoma" w:hAnsi="Tahoma" w:cs="Tahoma"/>
                <w:spacing w:val="-1"/>
                <w:w w:val="103"/>
                <w:sz w:val="19"/>
                <w:szCs w:val="19"/>
              </w:rPr>
              <w:t xml:space="preserve"> центральный филиал</w:t>
            </w:r>
          </w:p>
          <w:p w14:paraId="2DF3C539"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ОАО «</w:t>
            </w:r>
            <w:proofErr w:type="spellStart"/>
            <w:r w:rsidRPr="003F3E9F">
              <w:rPr>
                <w:rFonts w:ascii="Tahoma" w:hAnsi="Tahoma" w:cs="Tahoma"/>
                <w:spacing w:val="-1"/>
                <w:w w:val="103"/>
                <w:sz w:val="19"/>
                <w:szCs w:val="19"/>
              </w:rPr>
              <w:t>Оптима</w:t>
            </w:r>
            <w:proofErr w:type="spellEnd"/>
            <w:r w:rsidRPr="003F3E9F">
              <w:rPr>
                <w:rFonts w:ascii="Tahoma" w:hAnsi="Tahoma" w:cs="Tahoma"/>
                <w:spacing w:val="-1"/>
                <w:w w:val="103"/>
                <w:sz w:val="19"/>
                <w:szCs w:val="19"/>
              </w:rPr>
              <w:t xml:space="preserve"> Банк»</w:t>
            </w:r>
          </w:p>
          <w:p w14:paraId="7BE1E8CE"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г. Бишкек, ул. Киевская, 104/1</w:t>
            </w:r>
          </w:p>
          <w:p w14:paraId="24AD2385" w14:textId="77777777" w:rsidR="00AB5B79" w:rsidRPr="003F3E9F" w:rsidRDefault="00AB5B79" w:rsidP="002B35C3">
            <w:pPr>
              <w:pStyle w:val="af4"/>
              <w:jc w:val="both"/>
              <w:rPr>
                <w:rFonts w:ascii="Tahoma" w:hAnsi="Tahoma" w:cs="Tahoma"/>
                <w:spacing w:val="-1"/>
                <w:w w:val="103"/>
                <w:sz w:val="19"/>
                <w:szCs w:val="19"/>
                <w:lang w:val="ru-RU"/>
              </w:rPr>
            </w:pPr>
            <w:r w:rsidRPr="003F3E9F">
              <w:rPr>
                <w:rFonts w:ascii="Tahoma" w:hAnsi="Tahoma" w:cs="Tahoma"/>
                <w:spacing w:val="-1"/>
                <w:w w:val="103"/>
                <w:sz w:val="19"/>
                <w:szCs w:val="19"/>
                <w:lang w:val="ru-RU"/>
              </w:rPr>
              <w:t>р/с 1091820182530113</w:t>
            </w:r>
          </w:p>
          <w:p w14:paraId="21386263"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Реквизиты для внесения ГОИД:</w:t>
            </w:r>
          </w:p>
          <w:p w14:paraId="0B2324DE"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Банк: ОАО «</w:t>
            </w:r>
            <w:proofErr w:type="spellStart"/>
            <w:r w:rsidRPr="003F3E9F">
              <w:rPr>
                <w:rFonts w:ascii="Tahoma" w:hAnsi="Tahoma" w:cs="Tahoma"/>
                <w:sz w:val="19"/>
                <w:szCs w:val="19"/>
              </w:rPr>
              <w:t>Айыл</w:t>
            </w:r>
            <w:proofErr w:type="spellEnd"/>
            <w:r w:rsidRPr="003F3E9F">
              <w:rPr>
                <w:rFonts w:ascii="Tahoma" w:hAnsi="Tahoma" w:cs="Tahoma"/>
                <w:sz w:val="19"/>
                <w:szCs w:val="19"/>
              </w:rPr>
              <w:t xml:space="preserve"> Банк» г. Бишкек,</w:t>
            </w:r>
          </w:p>
          <w:p w14:paraId="5E4A1544"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Получатель: ЗАО «Альфа Телеком»</w:t>
            </w:r>
          </w:p>
          <w:p w14:paraId="5B1EA985"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Счет № 1350100027537623</w:t>
            </w:r>
          </w:p>
          <w:p w14:paraId="1A8B59B2" w14:textId="77777777" w:rsidR="002B35C3" w:rsidRDefault="00AB5B79" w:rsidP="002B35C3">
            <w:pPr>
              <w:jc w:val="both"/>
              <w:rPr>
                <w:rFonts w:ascii="Tahoma" w:hAnsi="Tahoma" w:cs="Tahoma"/>
                <w:sz w:val="19"/>
                <w:szCs w:val="19"/>
              </w:rPr>
            </w:pPr>
            <w:r w:rsidRPr="003F3E9F">
              <w:rPr>
                <w:rFonts w:ascii="Tahoma" w:hAnsi="Tahoma" w:cs="Tahoma"/>
                <w:sz w:val="19"/>
                <w:szCs w:val="19"/>
              </w:rPr>
              <w:t>БИК: 135001</w:t>
            </w:r>
          </w:p>
          <w:p w14:paraId="17D6B0F7" w14:textId="66A9C8DB" w:rsidR="00AB5B79" w:rsidRPr="003F3E9F" w:rsidRDefault="00AB5B79" w:rsidP="002B35C3">
            <w:pPr>
              <w:jc w:val="both"/>
              <w:rPr>
                <w:rFonts w:ascii="Tahoma" w:hAnsi="Tahoma" w:cs="Tahoma"/>
                <w:sz w:val="19"/>
                <w:szCs w:val="19"/>
              </w:rPr>
            </w:pPr>
            <w:r w:rsidRPr="003F3E9F">
              <w:rPr>
                <w:rFonts w:ascii="Tahoma" w:hAnsi="Tahoma" w:cs="Tahoma"/>
                <w:sz w:val="19"/>
                <w:szCs w:val="19"/>
              </w:rPr>
              <w:t>Назначение платежа:</w:t>
            </w:r>
          </w:p>
          <w:p w14:paraId="224FB7D8" w14:textId="6D9BCD41" w:rsidR="00AB5B79" w:rsidRPr="003F3E9F" w:rsidRDefault="00AB5B79" w:rsidP="002B35C3">
            <w:pPr>
              <w:pStyle w:val="af2"/>
              <w:jc w:val="both"/>
              <w:rPr>
                <w:rFonts w:ascii="Tahoma" w:hAnsi="Tahoma" w:cs="Tahoma"/>
                <w:sz w:val="19"/>
                <w:szCs w:val="19"/>
              </w:rPr>
            </w:pPr>
          </w:p>
          <w:p w14:paraId="674C9137" w14:textId="77777777" w:rsidR="00AB5B79" w:rsidRPr="003F3E9F" w:rsidRDefault="00AB5B79" w:rsidP="002B35C3">
            <w:pPr>
              <w:pStyle w:val="af2"/>
              <w:jc w:val="both"/>
              <w:rPr>
                <w:rFonts w:ascii="Tahoma" w:hAnsi="Tahoma" w:cs="Tahoma"/>
                <w:b/>
                <w:sz w:val="19"/>
                <w:szCs w:val="19"/>
              </w:rPr>
            </w:pPr>
            <w:r w:rsidRPr="003F3E9F">
              <w:rPr>
                <w:rFonts w:ascii="Tahoma" w:hAnsi="Tahoma" w:cs="Tahoma"/>
                <w:b/>
                <w:sz w:val="19"/>
                <w:szCs w:val="19"/>
              </w:rPr>
              <w:t>Генеральный директор</w:t>
            </w:r>
          </w:p>
          <w:p w14:paraId="7F6BCA36" w14:textId="77777777" w:rsidR="00AB5B79" w:rsidRDefault="00AB5B79" w:rsidP="002B35C3">
            <w:pPr>
              <w:pStyle w:val="af2"/>
              <w:rPr>
                <w:rFonts w:ascii="Tahoma" w:hAnsi="Tahoma" w:cs="Tahoma"/>
                <w:b/>
                <w:sz w:val="19"/>
                <w:szCs w:val="19"/>
              </w:rPr>
            </w:pPr>
          </w:p>
          <w:p w14:paraId="653974A6" w14:textId="77777777" w:rsidR="00AB5B79" w:rsidRPr="003F3E9F" w:rsidRDefault="00AB5B79" w:rsidP="002B35C3">
            <w:pPr>
              <w:pStyle w:val="af2"/>
              <w:rPr>
                <w:rFonts w:ascii="Tahoma" w:hAnsi="Tahoma" w:cs="Tahoma"/>
                <w:b/>
                <w:sz w:val="19"/>
                <w:szCs w:val="19"/>
              </w:rPr>
            </w:pPr>
          </w:p>
          <w:p w14:paraId="683CE808" w14:textId="678CCF95" w:rsidR="00AB5B79" w:rsidRPr="003F3E9F" w:rsidRDefault="00027F3F" w:rsidP="002B35C3">
            <w:pPr>
              <w:pStyle w:val="af2"/>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AB5B79" w:rsidRPr="003F3E9F">
              <w:rPr>
                <w:rFonts w:ascii="Tahoma" w:hAnsi="Tahoma" w:cs="Tahoma"/>
                <w:b/>
                <w:sz w:val="19"/>
                <w:szCs w:val="19"/>
              </w:rPr>
              <w:t>__________________</w:t>
            </w:r>
          </w:p>
          <w:p w14:paraId="039E720C" w14:textId="77777777" w:rsidR="00AB5B79" w:rsidRPr="003F3E9F" w:rsidRDefault="00AB5B79" w:rsidP="002B35C3">
            <w:pPr>
              <w:pStyle w:val="af2"/>
              <w:rPr>
                <w:rFonts w:ascii="Tahoma" w:hAnsi="Tahoma" w:cs="Tahoma"/>
                <w:sz w:val="19"/>
                <w:szCs w:val="19"/>
              </w:rPr>
            </w:pPr>
          </w:p>
        </w:tc>
        <w:tc>
          <w:tcPr>
            <w:tcW w:w="4475" w:type="dxa"/>
          </w:tcPr>
          <w:p w14:paraId="7089E27D"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t>«ПОСТАВЩИК»</w:t>
            </w:r>
          </w:p>
          <w:p w14:paraId="74C2D516" w14:textId="77777777" w:rsidR="00AB5B79" w:rsidRPr="003F3E9F" w:rsidRDefault="00AB5B79" w:rsidP="002B35C3">
            <w:pPr>
              <w:pStyle w:val="af2"/>
              <w:rPr>
                <w:rFonts w:ascii="Tahoma" w:hAnsi="Tahoma" w:cs="Tahoma"/>
                <w:b/>
                <w:sz w:val="19"/>
                <w:szCs w:val="19"/>
              </w:rPr>
            </w:pPr>
          </w:p>
          <w:p w14:paraId="3B87D5CC" w14:textId="0A5B4D1A" w:rsidR="00AB5B79" w:rsidRPr="00CC57A9" w:rsidRDefault="00AB5B79" w:rsidP="002B35C3">
            <w:pPr>
              <w:pStyle w:val="af8"/>
              <w:spacing w:before="0" w:beforeAutospacing="0" w:after="0" w:afterAutospacing="0"/>
              <w:rPr>
                <w:sz w:val="19"/>
                <w:szCs w:val="19"/>
              </w:rPr>
            </w:pPr>
          </w:p>
        </w:tc>
      </w:tr>
    </w:tbl>
    <w:p w14:paraId="193F56DD" w14:textId="77777777" w:rsidR="00ED76CA" w:rsidRDefault="00ED76CA" w:rsidP="00AB5B79">
      <w:pPr>
        <w:spacing w:after="160" w:line="259" w:lineRule="auto"/>
        <w:jc w:val="right"/>
        <w:rPr>
          <w:rFonts w:ascii="Tahoma" w:hAnsi="Tahoma" w:cs="Tahoma"/>
          <w:b/>
          <w:sz w:val="19"/>
          <w:szCs w:val="19"/>
        </w:rPr>
      </w:pPr>
    </w:p>
    <w:p w14:paraId="0B492CC2" w14:textId="77777777" w:rsidR="00ED76CA" w:rsidRDefault="00ED76CA" w:rsidP="00AB5B79">
      <w:pPr>
        <w:spacing w:after="160" w:line="259" w:lineRule="auto"/>
        <w:jc w:val="right"/>
        <w:rPr>
          <w:rFonts w:ascii="Tahoma" w:hAnsi="Tahoma" w:cs="Tahoma"/>
          <w:b/>
          <w:sz w:val="19"/>
          <w:szCs w:val="19"/>
        </w:rPr>
      </w:pPr>
    </w:p>
    <w:p w14:paraId="38AADD71" w14:textId="77777777" w:rsidR="00ED76CA" w:rsidRDefault="00ED76CA" w:rsidP="00AB5B79">
      <w:pPr>
        <w:spacing w:after="160" w:line="259" w:lineRule="auto"/>
        <w:jc w:val="right"/>
        <w:rPr>
          <w:rFonts w:ascii="Tahoma" w:hAnsi="Tahoma" w:cs="Tahoma"/>
          <w:b/>
          <w:sz w:val="19"/>
          <w:szCs w:val="19"/>
        </w:rPr>
      </w:pPr>
    </w:p>
    <w:p w14:paraId="5441DB30" w14:textId="77777777" w:rsidR="00ED76CA" w:rsidRDefault="00ED76CA" w:rsidP="00AB5B79">
      <w:pPr>
        <w:spacing w:after="160" w:line="259" w:lineRule="auto"/>
        <w:jc w:val="right"/>
        <w:rPr>
          <w:rFonts w:ascii="Tahoma" w:hAnsi="Tahoma" w:cs="Tahoma"/>
          <w:b/>
          <w:sz w:val="19"/>
          <w:szCs w:val="19"/>
        </w:rPr>
      </w:pPr>
    </w:p>
    <w:p w14:paraId="5C10FFD6" w14:textId="7B06F069" w:rsidR="00AB5B79" w:rsidRPr="00CC57A9" w:rsidRDefault="00AB5B79" w:rsidP="00AB5B79">
      <w:pPr>
        <w:spacing w:after="160" w:line="259" w:lineRule="auto"/>
        <w:jc w:val="right"/>
        <w:rPr>
          <w:rFonts w:ascii="Tahoma" w:hAnsi="Tahoma" w:cs="Tahoma"/>
          <w:b/>
          <w:sz w:val="19"/>
          <w:szCs w:val="19"/>
        </w:rPr>
      </w:pPr>
      <w:r w:rsidRPr="003F3E9F">
        <w:rPr>
          <w:rFonts w:ascii="Tahoma" w:hAnsi="Tahoma" w:cs="Tahoma"/>
          <w:b/>
          <w:sz w:val="19"/>
          <w:szCs w:val="19"/>
        </w:rPr>
        <w:t xml:space="preserve"> </w:t>
      </w:r>
      <w:r w:rsidRPr="003F3E9F">
        <w:rPr>
          <w:rFonts w:ascii="Tahoma" w:hAnsi="Tahoma" w:cs="Tahoma"/>
          <w:b/>
          <w:i/>
          <w:noProof/>
          <w:sz w:val="19"/>
          <w:szCs w:val="19"/>
        </w:rPr>
        <w:t>Приложение №1</w:t>
      </w:r>
    </w:p>
    <w:p w14:paraId="1333A357"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к Договору № _________</w:t>
      </w:r>
    </w:p>
    <w:p w14:paraId="3F0DF7FA"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 xml:space="preserve">на поставку </w:t>
      </w:r>
    </w:p>
    <w:p w14:paraId="15EF1494" w14:textId="77777777" w:rsidR="00AB5B79" w:rsidRPr="003F3E9F" w:rsidRDefault="00AB5B79" w:rsidP="00AB5B79">
      <w:pPr>
        <w:jc w:val="right"/>
        <w:rPr>
          <w:rFonts w:ascii="Tahoma" w:hAnsi="Tahoma" w:cs="Tahoma"/>
          <w:noProof/>
          <w:sz w:val="19"/>
          <w:szCs w:val="19"/>
        </w:rPr>
      </w:pPr>
      <w:r w:rsidRPr="003F3E9F">
        <w:rPr>
          <w:rFonts w:ascii="Tahoma" w:hAnsi="Tahoma" w:cs="Tahoma"/>
          <w:b/>
          <w:noProof/>
          <w:sz w:val="19"/>
          <w:szCs w:val="19"/>
        </w:rPr>
        <w:t xml:space="preserve"> </w:t>
      </w:r>
      <w:r w:rsidRPr="003F3E9F">
        <w:rPr>
          <w:rFonts w:ascii="Tahoma" w:hAnsi="Tahoma" w:cs="Tahoma"/>
          <w:noProof/>
          <w:sz w:val="19"/>
          <w:szCs w:val="19"/>
        </w:rPr>
        <w:t>от «____»___________________ 2023 г.</w:t>
      </w:r>
    </w:p>
    <w:p w14:paraId="0FF534AE" w14:textId="77777777" w:rsidR="00AB5B79" w:rsidRPr="003F3E9F" w:rsidRDefault="00AB5B79" w:rsidP="00AB5B79">
      <w:pPr>
        <w:spacing w:after="160" w:line="259" w:lineRule="auto"/>
        <w:rPr>
          <w:rFonts w:ascii="Tahoma" w:hAnsi="Tahoma" w:cs="Tahoma"/>
          <w:b/>
          <w:sz w:val="19"/>
          <w:szCs w:val="19"/>
        </w:rPr>
      </w:pPr>
    </w:p>
    <w:p w14:paraId="4CF2B28E" w14:textId="77777777" w:rsidR="00AB5B79" w:rsidRPr="003F3E9F" w:rsidRDefault="00AB5B79" w:rsidP="00AB5B79">
      <w:pPr>
        <w:spacing w:after="160" w:line="259" w:lineRule="auto"/>
        <w:jc w:val="center"/>
        <w:rPr>
          <w:rFonts w:ascii="Tahoma" w:hAnsi="Tahoma" w:cs="Tahoma"/>
          <w:b/>
          <w:sz w:val="19"/>
          <w:szCs w:val="19"/>
        </w:rPr>
      </w:pPr>
      <w:r w:rsidRPr="003F3E9F">
        <w:rPr>
          <w:rFonts w:ascii="Arial" w:hAnsi="Arial" w:cs="Arial"/>
          <w:b/>
          <w:bCs/>
          <w:color w:val="000000"/>
          <w:sz w:val="19"/>
          <w:szCs w:val="19"/>
        </w:rPr>
        <w:t>Технические спецификации</w:t>
      </w:r>
    </w:p>
    <w:tbl>
      <w:tblPr>
        <w:tblW w:w="10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77"/>
        <w:gridCol w:w="2127"/>
        <w:gridCol w:w="1843"/>
        <w:gridCol w:w="1460"/>
      </w:tblGrid>
      <w:tr w:rsidR="00AB5B79" w:rsidRPr="003F3E9F" w14:paraId="34F18AFD" w14:textId="77777777" w:rsidTr="002B35C3">
        <w:trPr>
          <w:trHeight w:val="464"/>
        </w:trPr>
        <w:tc>
          <w:tcPr>
            <w:tcW w:w="1097" w:type="dxa"/>
            <w:vMerge w:val="restart"/>
            <w:shd w:val="clear" w:color="000000" w:fill="D9D9D9"/>
            <w:vAlign w:val="center"/>
            <w:hideMark/>
          </w:tcPr>
          <w:p w14:paraId="15B8C608"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w:t>
            </w:r>
          </w:p>
        </w:tc>
        <w:tc>
          <w:tcPr>
            <w:tcW w:w="5604" w:type="dxa"/>
            <w:gridSpan w:val="2"/>
            <w:vMerge w:val="restart"/>
            <w:shd w:val="clear" w:color="000000" w:fill="D9D9D9"/>
            <w:vAlign w:val="center"/>
            <w:hideMark/>
          </w:tcPr>
          <w:p w14:paraId="6C91EF9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Подробное описание услуг</w:t>
            </w:r>
          </w:p>
        </w:tc>
        <w:tc>
          <w:tcPr>
            <w:tcW w:w="1843" w:type="dxa"/>
            <w:vMerge w:val="restart"/>
            <w:shd w:val="clear" w:color="000000" w:fill="D9D9D9"/>
            <w:vAlign w:val="center"/>
            <w:hideMark/>
          </w:tcPr>
          <w:p w14:paraId="35A0F65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Срок оказания услуг</w:t>
            </w:r>
          </w:p>
        </w:tc>
        <w:tc>
          <w:tcPr>
            <w:tcW w:w="1460" w:type="dxa"/>
            <w:vMerge w:val="restart"/>
            <w:shd w:val="clear" w:color="000000" w:fill="D9D9D9"/>
            <w:vAlign w:val="center"/>
            <w:hideMark/>
          </w:tcPr>
          <w:p w14:paraId="7B16CE3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Объем, шт.</w:t>
            </w:r>
          </w:p>
        </w:tc>
      </w:tr>
      <w:tr w:rsidR="00AB5B79" w:rsidRPr="003F3E9F" w14:paraId="7BD49ED2" w14:textId="77777777" w:rsidTr="002B35C3">
        <w:trPr>
          <w:trHeight w:val="870"/>
        </w:trPr>
        <w:tc>
          <w:tcPr>
            <w:tcW w:w="1097" w:type="dxa"/>
            <w:vMerge/>
            <w:vAlign w:val="center"/>
            <w:hideMark/>
          </w:tcPr>
          <w:p w14:paraId="316DED8B" w14:textId="77777777" w:rsidR="00AB5B79" w:rsidRPr="003F3E9F" w:rsidRDefault="00AB5B79" w:rsidP="002B35C3">
            <w:pPr>
              <w:rPr>
                <w:rFonts w:ascii="Tahoma" w:hAnsi="Tahoma" w:cs="Tahoma"/>
                <w:b/>
                <w:bCs/>
                <w:color w:val="000000"/>
                <w:sz w:val="19"/>
                <w:szCs w:val="19"/>
              </w:rPr>
            </w:pPr>
          </w:p>
        </w:tc>
        <w:tc>
          <w:tcPr>
            <w:tcW w:w="5604" w:type="dxa"/>
            <w:gridSpan w:val="2"/>
            <w:vMerge/>
            <w:vAlign w:val="center"/>
            <w:hideMark/>
          </w:tcPr>
          <w:p w14:paraId="613EBAF8" w14:textId="77777777" w:rsidR="00AB5B79" w:rsidRPr="003F3E9F" w:rsidRDefault="00AB5B79" w:rsidP="002B35C3">
            <w:pPr>
              <w:rPr>
                <w:rFonts w:ascii="Tahoma" w:hAnsi="Tahoma" w:cs="Tahoma"/>
                <w:b/>
                <w:bCs/>
                <w:color w:val="000000"/>
                <w:sz w:val="19"/>
                <w:szCs w:val="19"/>
              </w:rPr>
            </w:pPr>
          </w:p>
        </w:tc>
        <w:tc>
          <w:tcPr>
            <w:tcW w:w="1843" w:type="dxa"/>
            <w:vMerge/>
            <w:vAlign w:val="center"/>
            <w:hideMark/>
          </w:tcPr>
          <w:p w14:paraId="3E97B541" w14:textId="77777777" w:rsidR="00AB5B79" w:rsidRPr="003F3E9F" w:rsidRDefault="00AB5B79" w:rsidP="002B35C3">
            <w:pPr>
              <w:rPr>
                <w:rFonts w:ascii="Tahoma" w:hAnsi="Tahoma" w:cs="Tahoma"/>
                <w:b/>
                <w:bCs/>
                <w:color w:val="000000"/>
                <w:sz w:val="19"/>
                <w:szCs w:val="19"/>
              </w:rPr>
            </w:pPr>
          </w:p>
        </w:tc>
        <w:tc>
          <w:tcPr>
            <w:tcW w:w="1460" w:type="dxa"/>
            <w:vMerge/>
            <w:vAlign w:val="center"/>
            <w:hideMark/>
          </w:tcPr>
          <w:p w14:paraId="5D114D70" w14:textId="77777777" w:rsidR="00AB5B79" w:rsidRPr="003F3E9F" w:rsidRDefault="00AB5B79" w:rsidP="002B35C3">
            <w:pPr>
              <w:rPr>
                <w:rFonts w:ascii="Tahoma" w:hAnsi="Tahoma" w:cs="Tahoma"/>
                <w:b/>
                <w:bCs/>
                <w:color w:val="000000"/>
                <w:sz w:val="19"/>
                <w:szCs w:val="19"/>
              </w:rPr>
            </w:pPr>
          </w:p>
        </w:tc>
      </w:tr>
      <w:tr w:rsidR="00AB5B79" w:rsidRPr="003F3E9F" w14:paraId="1855355A" w14:textId="77777777" w:rsidTr="002B35C3">
        <w:trPr>
          <w:trHeight w:val="2160"/>
        </w:trPr>
        <w:tc>
          <w:tcPr>
            <w:tcW w:w="1097" w:type="dxa"/>
            <w:shd w:val="clear" w:color="auto" w:fill="auto"/>
            <w:vAlign w:val="center"/>
            <w:hideMark/>
          </w:tcPr>
          <w:p w14:paraId="26DDD607"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Крючки для сим карт</w:t>
            </w:r>
          </w:p>
        </w:tc>
        <w:tc>
          <w:tcPr>
            <w:tcW w:w="5604" w:type="dxa"/>
            <w:gridSpan w:val="2"/>
            <w:shd w:val="clear" w:color="auto" w:fill="auto"/>
            <w:vAlign w:val="center"/>
            <w:hideMark/>
          </w:tcPr>
          <w:p w14:paraId="2768883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3F3E9F">
              <w:rPr>
                <w:rFonts w:ascii="Tahoma" w:hAnsi="Tahoma" w:cs="Tahoma"/>
                <w:color w:val="000000"/>
                <w:sz w:val="19"/>
                <w:szCs w:val="19"/>
              </w:rPr>
              <w:br/>
              <w:t>Размер соты: длина 4,5см; высота 4,5см  длина крючка: 2,0*2,5 см Размер нанесения УФ печати 3,5*3,5 см.</w:t>
            </w:r>
          </w:p>
        </w:tc>
        <w:tc>
          <w:tcPr>
            <w:tcW w:w="1843" w:type="dxa"/>
            <w:shd w:val="clear" w:color="auto" w:fill="auto"/>
            <w:vAlign w:val="center"/>
            <w:hideMark/>
          </w:tcPr>
          <w:p w14:paraId="703E45E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В течение 10 календарных дней с момента подписания договора.</w:t>
            </w:r>
          </w:p>
        </w:tc>
        <w:tc>
          <w:tcPr>
            <w:tcW w:w="1460" w:type="dxa"/>
            <w:shd w:val="clear" w:color="auto" w:fill="auto"/>
            <w:vAlign w:val="center"/>
            <w:hideMark/>
          </w:tcPr>
          <w:p w14:paraId="200C70EF" w14:textId="02762ED5" w:rsidR="00AB5B79" w:rsidRPr="003F3E9F" w:rsidRDefault="00B3372D" w:rsidP="002B35C3">
            <w:pPr>
              <w:jc w:val="center"/>
              <w:rPr>
                <w:rFonts w:ascii="Tahoma" w:hAnsi="Tahoma" w:cs="Tahoma"/>
                <w:color w:val="000000"/>
                <w:sz w:val="19"/>
                <w:szCs w:val="19"/>
              </w:rPr>
            </w:pPr>
            <w:r>
              <w:rPr>
                <w:rFonts w:ascii="Tahoma" w:hAnsi="Tahoma" w:cs="Tahoma"/>
                <w:color w:val="000000"/>
                <w:sz w:val="19"/>
                <w:szCs w:val="19"/>
              </w:rPr>
              <w:t>15000</w:t>
            </w:r>
          </w:p>
        </w:tc>
      </w:tr>
      <w:tr w:rsidR="00AB5B79" w:rsidRPr="003F3E9F" w14:paraId="09C735EE" w14:textId="77777777" w:rsidTr="002B35C3">
        <w:trPr>
          <w:trHeight w:val="360"/>
        </w:trPr>
        <w:tc>
          <w:tcPr>
            <w:tcW w:w="1097" w:type="dxa"/>
            <w:vMerge w:val="restart"/>
            <w:shd w:val="clear" w:color="auto" w:fill="auto"/>
            <w:hideMark/>
          </w:tcPr>
          <w:p w14:paraId="17EC7DD6"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Образец (фото):</w:t>
            </w:r>
          </w:p>
        </w:tc>
        <w:tc>
          <w:tcPr>
            <w:tcW w:w="3477" w:type="dxa"/>
            <w:vMerge w:val="restart"/>
            <w:shd w:val="clear" w:color="auto" w:fill="auto"/>
            <w:noWrap/>
            <w:vAlign w:val="bottom"/>
            <w:hideMark/>
          </w:tcPr>
          <w:p w14:paraId="66A440CC" w14:textId="77777777" w:rsidR="00AB5B79" w:rsidRPr="003F3E9F" w:rsidRDefault="00AB5B79" w:rsidP="002B35C3">
            <w:pPr>
              <w:jc w:val="center"/>
              <w:rPr>
                <w:rFonts w:cs="Calibri"/>
                <w:color w:val="000000"/>
                <w:sz w:val="19"/>
                <w:szCs w:val="19"/>
              </w:rPr>
            </w:pPr>
            <w:r w:rsidRPr="003F3E9F">
              <w:rPr>
                <w:rFonts w:cs="Calibri"/>
                <w:noProof/>
                <w:color w:val="000000"/>
                <w:sz w:val="19"/>
                <w:szCs w:val="19"/>
                <w:lang w:eastAsia="ru-RU"/>
              </w:rPr>
              <w:drawing>
                <wp:anchor distT="0" distB="0" distL="114300" distR="114300" simplePos="0" relativeHeight="251661312" behindDoc="0" locked="0" layoutInCell="1" allowOverlap="1" wp14:anchorId="1CFABDD4" wp14:editId="5A512E9A">
                  <wp:simplePos x="0" y="0"/>
                  <wp:positionH relativeFrom="column">
                    <wp:posOffset>57785</wp:posOffset>
                  </wp:positionH>
                  <wp:positionV relativeFrom="paragraph">
                    <wp:posOffset>-1566545</wp:posOffset>
                  </wp:positionV>
                  <wp:extent cx="1910080" cy="1551940"/>
                  <wp:effectExtent l="0" t="0" r="0" b="0"/>
                  <wp:wrapNone/>
                  <wp:docPr id="2" name="Рисунок 2">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080" cy="1551940"/>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shd w:val="clear" w:color="auto" w:fill="auto"/>
            <w:vAlign w:val="center"/>
            <w:hideMark/>
          </w:tcPr>
          <w:p w14:paraId="4656CBF1" w14:textId="77777777" w:rsidR="00AB5B79" w:rsidRPr="003F3E9F" w:rsidRDefault="00AB5B79" w:rsidP="002B35C3">
            <w:pPr>
              <w:jc w:val="center"/>
              <w:rPr>
                <w:rFonts w:ascii="Tahoma" w:hAnsi="Tahoma" w:cs="Tahoma"/>
                <w:b/>
                <w:bCs/>
                <w:color w:val="FF0000"/>
                <w:sz w:val="19"/>
                <w:szCs w:val="19"/>
                <w:u w:val="single"/>
              </w:rPr>
            </w:pPr>
            <w:r w:rsidRPr="003F3E9F">
              <w:rPr>
                <w:rFonts w:ascii="Tahoma" w:hAnsi="Tahoma" w:cs="Tahoma"/>
                <w:b/>
                <w:bCs/>
                <w:color w:val="FF0000"/>
                <w:sz w:val="19"/>
                <w:szCs w:val="19"/>
                <w:u w:val="single"/>
              </w:rPr>
              <w:t>Примечание:</w:t>
            </w:r>
          </w:p>
        </w:tc>
        <w:tc>
          <w:tcPr>
            <w:tcW w:w="1843" w:type="dxa"/>
            <w:shd w:val="clear" w:color="auto" w:fill="auto"/>
            <w:vAlign w:val="center"/>
            <w:hideMark/>
          </w:tcPr>
          <w:p w14:paraId="0ADAC3BB"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059394F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r w:rsidR="00AB5B79" w:rsidRPr="003F3E9F" w14:paraId="40D7A17B" w14:textId="77777777" w:rsidTr="002B35C3">
        <w:trPr>
          <w:trHeight w:val="2122"/>
        </w:trPr>
        <w:tc>
          <w:tcPr>
            <w:tcW w:w="1097" w:type="dxa"/>
            <w:vMerge/>
            <w:vAlign w:val="center"/>
            <w:hideMark/>
          </w:tcPr>
          <w:p w14:paraId="3A6CAFA5" w14:textId="77777777" w:rsidR="00AB5B79" w:rsidRPr="003F3E9F" w:rsidRDefault="00AB5B79" w:rsidP="002B35C3">
            <w:pPr>
              <w:rPr>
                <w:rFonts w:ascii="Tahoma" w:hAnsi="Tahoma" w:cs="Tahoma"/>
                <w:b/>
                <w:bCs/>
                <w:color w:val="000000"/>
                <w:sz w:val="19"/>
                <w:szCs w:val="19"/>
              </w:rPr>
            </w:pPr>
          </w:p>
        </w:tc>
        <w:tc>
          <w:tcPr>
            <w:tcW w:w="3477" w:type="dxa"/>
            <w:vMerge/>
            <w:shd w:val="clear" w:color="auto" w:fill="auto"/>
            <w:vAlign w:val="center"/>
            <w:hideMark/>
          </w:tcPr>
          <w:p w14:paraId="769B3204" w14:textId="77777777" w:rsidR="00AB5B79" w:rsidRPr="003F3E9F" w:rsidRDefault="00AB5B79" w:rsidP="002B35C3">
            <w:pPr>
              <w:jc w:val="center"/>
              <w:rPr>
                <w:rFonts w:ascii="Tahoma" w:hAnsi="Tahoma" w:cs="Tahoma"/>
                <w:b/>
                <w:bCs/>
                <w:color w:val="000000"/>
                <w:sz w:val="19"/>
                <w:szCs w:val="19"/>
              </w:rPr>
            </w:pPr>
          </w:p>
        </w:tc>
        <w:tc>
          <w:tcPr>
            <w:tcW w:w="2127" w:type="dxa"/>
            <w:shd w:val="clear" w:color="auto" w:fill="auto"/>
            <w:vAlign w:val="center"/>
            <w:hideMark/>
          </w:tcPr>
          <w:p w14:paraId="3ADAC4EE" w14:textId="77777777" w:rsidR="00AB5B79" w:rsidRPr="003F3E9F" w:rsidRDefault="00AB5B79" w:rsidP="002B35C3">
            <w:pPr>
              <w:rPr>
                <w:rFonts w:ascii="Tahoma" w:hAnsi="Tahoma" w:cs="Tahoma"/>
                <w:b/>
                <w:bCs/>
                <w:color w:val="FF0000"/>
                <w:sz w:val="19"/>
                <w:szCs w:val="19"/>
                <w:u w:val="single"/>
              </w:rPr>
            </w:pPr>
            <w:r w:rsidRPr="003F3E9F">
              <w:rPr>
                <w:rFonts w:ascii="Tahoma" w:hAnsi="Tahoma" w:cs="Tahoma"/>
                <w:b/>
                <w:bCs/>
                <w:color w:val="FF0000"/>
                <w:sz w:val="19"/>
                <w:szCs w:val="19"/>
                <w:u w:val="single"/>
              </w:rPr>
              <w:t xml:space="preserve">Прошу вместо </w:t>
            </w:r>
            <w:proofErr w:type="spellStart"/>
            <w:r w:rsidRPr="003F3E9F">
              <w:rPr>
                <w:rFonts w:ascii="Tahoma" w:hAnsi="Tahoma" w:cs="Tahoma"/>
                <w:b/>
                <w:bCs/>
                <w:color w:val="FF0000"/>
                <w:sz w:val="19"/>
                <w:szCs w:val="19"/>
                <w:u w:val="single"/>
              </w:rPr>
              <w:t>MegaCom</w:t>
            </w:r>
            <w:proofErr w:type="spellEnd"/>
            <w:r w:rsidRPr="003F3E9F">
              <w:rPr>
                <w:rFonts w:ascii="Tahoma" w:hAnsi="Tahoma" w:cs="Tahoma"/>
                <w:b/>
                <w:bCs/>
                <w:color w:val="FF0000"/>
                <w:sz w:val="19"/>
                <w:szCs w:val="19"/>
                <w:u w:val="single"/>
              </w:rPr>
              <w:t xml:space="preserve"> нанести MEGA</w:t>
            </w:r>
          </w:p>
        </w:tc>
        <w:tc>
          <w:tcPr>
            <w:tcW w:w="1843" w:type="dxa"/>
            <w:shd w:val="clear" w:color="auto" w:fill="auto"/>
            <w:vAlign w:val="center"/>
            <w:hideMark/>
          </w:tcPr>
          <w:p w14:paraId="75C1B380"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23103BE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bl>
    <w:p w14:paraId="2B5AAFDF" w14:textId="77777777" w:rsidR="00AB5B79" w:rsidRPr="003F3E9F" w:rsidRDefault="00AB5B79" w:rsidP="00AB5B79">
      <w:pPr>
        <w:ind w:left="-567"/>
        <w:jc w:val="center"/>
        <w:rPr>
          <w:rFonts w:ascii="Tahoma" w:hAnsi="Tahoma" w:cs="Tahoma"/>
          <w:b/>
          <w:bCs/>
          <w:color w:val="000000"/>
          <w:sz w:val="19"/>
          <w:szCs w:val="19"/>
        </w:rPr>
      </w:pPr>
      <w:r w:rsidRPr="003F3E9F">
        <w:rPr>
          <w:rFonts w:ascii="Tahoma" w:hAnsi="Tahoma" w:cs="Tahoma"/>
          <w:b/>
          <w:bCs/>
          <w:color w:val="000000"/>
          <w:sz w:val="19"/>
          <w:szCs w:val="19"/>
        </w:rPr>
        <w:t xml:space="preserve"> </w:t>
      </w:r>
    </w:p>
    <w:p w14:paraId="5119BCBA" w14:textId="77777777" w:rsidR="00AB5B79" w:rsidRPr="003F3E9F" w:rsidRDefault="00AB5B79" w:rsidP="00AB5B79">
      <w:pPr>
        <w:pStyle w:val="af2"/>
        <w:rPr>
          <w:rFonts w:eastAsia="Times New Roman" w:cs="Calibri"/>
          <w:b/>
          <w:bCs/>
          <w:color w:val="000000"/>
          <w:sz w:val="19"/>
          <w:szCs w:val="19"/>
          <w:highlight w:val="yellow"/>
        </w:rPr>
      </w:pPr>
    </w:p>
    <w:tbl>
      <w:tblPr>
        <w:tblpPr w:leftFromText="180" w:rightFromText="180" w:vertAnchor="text" w:horzAnchor="page" w:tblpX="1" w:tblpY="144"/>
        <w:tblW w:w="13031" w:type="dxa"/>
        <w:tblLook w:val="04A0" w:firstRow="1" w:lastRow="0" w:firstColumn="1" w:lastColumn="0" w:noHBand="0" w:noVBand="1"/>
      </w:tblPr>
      <w:tblGrid>
        <w:gridCol w:w="3292"/>
        <w:gridCol w:w="1497"/>
        <w:gridCol w:w="4840"/>
        <w:gridCol w:w="1701"/>
        <w:gridCol w:w="1701"/>
      </w:tblGrid>
      <w:tr w:rsidR="00AB5B79" w:rsidRPr="003F3E9F" w14:paraId="34194288" w14:textId="77777777" w:rsidTr="002B35C3">
        <w:trPr>
          <w:trHeight w:val="80"/>
        </w:trPr>
        <w:tc>
          <w:tcPr>
            <w:tcW w:w="3292" w:type="dxa"/>
            <w:noWrap/>
            <w:vAlign w:val="bottom"/>
            <w:hideMark/>
          </w:tcPr>
          <w:p w14:paraId="636A06AE" w14:textId="77777777" w:rsidR="00AB5B79" w:rsidRPr="003F3E9F" w:rsidRDefault="00AB5B79" w:rsidP="002B35C3">
            <w:pPr>
              <w:shd w:val="clear" w:color="auto" w:fill="FFFFFF" w:themeFill="background1"/>
              <w:jc w:val="center"/>
              <w:rPr>
                <w:sz w:val="19"/>
                <w:szCs w:val="19"/>
              </w:rPr>
            </w:pPr>
            <w:r w:rsidRPr="003F3E9F">
              <w:rPr>
                <w:rFonts w:ascii="Tahoma" w:hAnsi="Tahoma" w:cs="Tahoma"/>
                <w:b/>
                <w:bCs/>
                <w:sz w:val="19"/>
                <w:szCs w:val="19"/>
              </w:rPr>
              <w:t xml:space="preserve">                     </w:t>
            </w:r>
          </w:p>
          <w:p w14:paraId="758F3C9D" w14:textId="77777777" w:rsidR="00AB5B79" w:rsidRPr="003F3E9F" w:rsidRDefault="00AB5B79" w:rsidP="002B35C3">
            <w:pPr>
              <w:rPr>
                <w:sz w:val="19"/>
                <w:szCs w:val="19"/>
              </w:rPr>
            </w:pPr>
          </w:p>
        </w:tc>
        <w:tc>
          <w:tcPr>
            <w:tcW w:w="1497" w:type="dxa"/>
            <w:noWrap/>
            <w:vAlign w:val="bottom"/>
            <w:hideMark/>
          </w:tcPr>
          <w:p w14:paraId="13155976" w14:textId="77777777" w:rsidR="00AB5B79" w:rsidRPr="003F3E9F" w:rsidRDefault="00AB5B79" w:rsidP="002B35C3">
            <w:pPr>
              <w:rPr>
                <w:rFonts w:eastAsiaTheme="minorHAnsi"/>
                <w:sz w:val="19"/>
                <w:szCs w:val="19"/>
              </w:rPr>
            </w:pPr>
          </w:p>
        </w:tc>
        <w:tc>
          <w:tcPr>
            <w:tcW w:w="4840" w:type="dxa"/>
            <w:noWrap/>
            <w:vAlign w:val="bottom"/>
            <w:hideMark/>
          </w:tcPr>
          <w:p w14:paraId="3515B240" w14:textId="77777777" w:rsidR="00AB5B79" w:rsidRPr="003F3E9F" w:rsidRDefault="00AB5B79" w:rsidP="002B35C3">
            <w:pPr>
              <w:rPr>
                <w:rFonts w:eastAsiaTheme="minorHAnsi"/>
                <w:sz w:val="19"/>
                <w:szCs w:val="19"/>
              </w:rPr>
            </w:pPr>
          </w:p>
        </w:tc>
        <w:tc>
          <w:tcPr>
            <w:tcW w:w="1701" w:type="dxa"/>
          </w:tcPr>
          <w:p w14:paraId="1C640570" w14:textId="77777777" w:rsidR="00AB5B79" w:rsidRPr="003F3E9F" w:rsidRDefault="00AB5B79" w:rsidP="002B35C3">
            <w:pPr>
              <w:rPr>
                <w:rFonts w:eastAsiaTheme="minorEastAsia"/>
                <w:sz w:val="19"/>
                <w:szCs w:val="19"/>
              </w:rPr>
            </w:pPr>
          </w:p>
        </w:tc>
        <w:tc>
          <w:tcPr>
            <w:tcW w:w="1701" w:type="dxa"/>
            <w:vAlign w:val="bottom"/>
            <w:hideMark/>
          </w:tcPr>
          <w:p w14:paraId="44315867" w14:textId="77777777" w:rsidR="00AB5B79" w:rsidRPr="003F3E9F" w:rsidRDefault="00AB5B79" w:rsidP="002B35C3">
            <w:pPr>
              <w:jc w:val="center"/>
              <w:rPr>
                <w:rFonts w:cs="Calibri"/>
                <w:color w:val="000000"/>
                <w:sz w:val="19"/>
                <w:szCs w:val="19"/>
              </w:rPr>
            </w:pPr>
            <w:r w:rsidRPr="003F3E9F">
              <w:rPr>
                <w:rFonts w:cs="Calibri"/>
                <w:color w:val="000000"/>
                <w:sz w:val="19"/>
                <w:szCs w:val="19"/>
              </w:rPr>
              <w:t>22 500</w:t>
            </w:r>
          </w:p>
        </w:tc>
      </w:tr>
    </w:tbl>
    <w:p w14:paraId="481A3073" w14:textId="77777777" w:rsidR="00AB5B79" w:rsidRPr="003F3E9F" w:rsidRDefault="00AB5B79" w:rsidP="00AB5B79">
      <w:pPr>
        <w:ind w:left="142"/>
        <w:rPr>
          <w:rFonts w:ascii="Tahoma" w:hAnsi="Tahoma" w:cs="Tahoma"/>
          <w:b/>
          <w:bCs/>
          <w:color w:val="000000"/>
          <w:sz w:val="19"/>
          <w:szCs w:val="19"/>
        </w:rPr>
      </w:pPr>
    </w:p>
    <w:p w14:paraId="2FC18BD6" w14:textId="77777777" w:rsidR="00AB5B79" w:rsidRPr="003F3E9F" w:rsidRDefault="00AB5B79" w:rsidP="00AB5B79">
      <w:pPr>
        <w:ind w:left="142"/>
        <w:rPr>
          <w:rFonts w:ascii="Tahoma" w:hAnsi="Tahoma" w:cs="Tahoma"/>
          <w:b/>
          <w:bCs/>
          <w:color w:val="000000"/>
          <w:sz w:val="19"/>
          <w:szCs w:val="19"/>
        </w:rPr>
      </w:pPr>
    </w:p>
    <w:p w14:paraId="2F1E6556" w14:textId="77777777" w:rsidR="00AB5B79" w:rsidRPr="003F3E9F" w:rsidRDefault="00AB5B79" w:rsidP="00AB5B79">
      <w:pPr>
        <w:ind w:left="142"/>
        <w:rPr>
          <w:rFonts w:ascii="Tahoma" w:hAnsi="Tahoma" w:cs="Tahoma"/>
          <w:b/>
          <w:bCs/>
          <w:color w:val="000000"/>
          <w:sz w:val="19"/>
          <w:szCs w:val="19"/>
        </w:rPr>
      </w:pPr>
    </w:p>
    <w:tbl>
      <w:tblPr>
        <w:tblW w:w="10041" w:type="dxa"/>
        <w:jc w:val="center"/>
        <w:tblLook w:val="01E0" w:firstRow="1" w:lastRow="1" w:firstColumn="1" w:lastColumn="1" w:noHBand="0" w:noVBand="0"/>
      </w:tblPr>
      <w:tblGrid>
        <w:gridCol w:w="4665"/>
        <w:gridCol w:w="5376"/>
      </w:tblGrid>
      <w:tr w:rsidR="00AB5B79" w:rsidRPr="003F3E9F" w14:paraId="4D7F054A" w14:textId="77777777" w:rsidTr="00DC4276">
        <w:trPr>
          <w:trHeight w:val="69"/>
          <w:jc w:val="center"/>
        </w:trPr>
        <w:tc>
          <w:tcPr>
            <w:tcW w:w="4665" w:type="dxa"/>
          </w:tcPr>
          <w:p w14:paraId="3C2270DB" w14:textId="77777777" w:rsidR="00AB5B79" w:rsidRDefault="00AB5B79" w:rsidP="00ED76CA">
            <w:pPr>
              <w:shd w:val="clear" w:color="auto" w:fill="FFFFFF" w:themeFill="background1"/>
              <w:rPr>
                <w:rFonts w:ascii="Tahoma" w:hAnsi="Tahoma" w:cs="Tahoma"/>
                <w:b/>
                <w:bCs/>
                <w:sz w:val="19"/>
                <w:szCs w:val="19"/>
              </w:rPr>
            </w:pPr>
            <w:r w:rsidRPr="003F3E9F">
              <w:rPr>
                <w:rFonts w:ascii="Tahoma" w:hAnsi="Tahoma" w:cs="Tahoma"/>
                <w:b/>
                <w:bCs/>
                <w:sz w:val="19"/>
                <w:szCs w:val="19"/>
              </w:rPr>
              <w:t>«ПОКУПАТЕЛЬ»</w:t>
            </w:r>
          </w:p>
          <w:p w14:paraId="72FACA50" w14:textId="3319492E" w:rsidR="00AB5B79" w:rsidRPr="003F3E9F" w:rsidRDefault="00AB5B79" w:rsidP="002B35C3">
            <w:pPr>
              <w:rPr>
                <w:rFonts w:ascii="Tahoma" w:hAnsi="Tahoma" w:cs="Tahoma"/>
                <w:sz w:val="19"/>
                <w:szCs w:val="19"/>
              </w:rPr>
            </w:pPr>
            <w:r w:rsidRPr="003F3E9F">
              <w:rPr>
                <w:rFonts w:ascii="Tahoma" w:hAnsi="Tahoma" w:cs="Tahoma"/>
                <w:sz w:val="19"/>
                <w:szCs w:val="19"/>
              </w:rPr>
              <w:t>ЗАО «Альфа Телеком»</w:t>
            </w:r>
          </w:p>
          <w:p w14:paraId="1A306184" w14:textId="77777777" w:rsidR="00AB5B79" w:rsidRPr="003F3E9F" w:rsidRDefault="00AB5B79" w:rsidP="002B35C3">
            <w:pPr>
              <w:rPr>
                <w:rFonts w:ascii="Tahoma" w:hAnsi="Tahoma" w:cs="Tahoma"/>
                <w:b/>
                <w:sz w:val="19"/>
                <w:szCs w:val="19"/>
              </w:rPr>
            </w:pPr>
            <w:r w:rsidRPr="003F3E9F">
              <w:rPr>
                <w:rFonts w:ascii="Tahoma" w:hAnsi="Tahoma" w:cs="Tahoma"/>
                <w:b/>
                <w:sz w:val="19"/>
                <w:szCs w:val="19"/>
              </w:rPr>
              <w:t>Генеральный директор</w:t>
            </w:r>
          </w:p>
          <w:p w14:paraId="66A62BDC" w14:textId="77777777" w:rsidR="00DC4276" w:rsidRDefault="00DC4276" w:rsidP="00ED76CA">
            <w:pPr>
              <w:shd w:val="clear" w:color="auto" w:fill="FFFFFF" w:themeFill="background1"/>
              <w:rPr>
                <w:rFonts w:ascii="Tahoma" w:hAnsi="Tahoma" w:cs="Tahoma"/>
                <w:b/>
                <w:sz w:val="19"/>
                <w:szCs w:val="19"/>
              </w:rPr>
            </w:pPr>
          </w:p>
          <w:p w14:paraId="7023D5DA" w14:textId="7FD25272" w:rsidR="00AB5B79" w:rsidRPr="003F3E9F" w:rsidRDefault="009A23E3" w:rsidP="00ED76CA">
            <w:pPr>
              <w:shd w:val="clear" w:color="auto" w:fill="FFFFFF" w:themeFill="background1"/>
              <w:rPr>
                <w:rFonts w:ascii="Tahoma" w:hAnsi="Tahoma" w:cs="Tahoma"/>
                <w:bCs/>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AB5B79" w:rsidRPr="003F3E9F">
              <w:rPr>
                <w:rFonts w:ascii="Tahoma" w:hAnsi="Tahoma" w:cs="Tahoma"/>
                <w:b/>
                <w:sz w:val="19"/>
                <w:szCs w:val="19"/>
              </w:rPr>
              <w:t>________________</w:t>
            </w:r>
            <w:r w:rsidR="00AB5B79" w:rsidRPr="003F3E9F">
              <w:rPr>
                <w:rFonts w:ascii="Tahoma" w:hAnsi="Tahoma" w:cs="Tahoma"/>
                <w:b/>
                <w:spacing w:val="-1"/>
                <w:w w:val="103"/>
                <w:sz w:val="19"/>
                <w:szCs w:val="19"/>
              </w:rPr>
              <w:t xml:space="preserve"> </w:t>
            </w:r>
          </w:p>
        </w:tc>
        <w:tc>
          <w:tcPr>
            <w:tcW w:w="5376" w:type="dxa"/>
          </w:tcPr>
          <w:p w14:paraId="45341E8F" w14:textId="77777777"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«ПОСТАВЩИК»</w:t>
            </w:r>
          </w:p>
          <w:p w14:paraId="7B852192" w14:textId="77777777" w:rsidR="00DC4276" w:rsidRPr="00170E6A" w:rsidRDefault="00DC4276" w:rsidP="00DC4276">
            <w:pPr>
              <w:spacing w:after="0" w:line="240" w:lineRule="auto"/>
              <w:rPr>
                <w:rFonts w:ascii="Tahoma" w:hAnsi="Tahoma" w:cs="Tahoma"/>
                <w:b/>
                <w:sz w:val="18"/>
                <w:szCs w:val="18"/>
              </w:rPr>
            </w:pPr>
          </w:p>
          <w:p w14:paraId="3D65E523" w14:textId="77777777" w:rsidR="00DC4276" w:rsidRPr="00170E6A" w:rsidRDefault="00DC4276" w:rsidP="00DC4276">
            <w:pPr>
              <w:spacing w:after="0" w:line="240" w:lineRule="auto"/>
              <w:rPr>
                <w:rFonts w:ascii="Tahoma" w:hAnsi="Tahoma" w:cs="Tahoma"/>
                <w:b/>
                <w:sz w:val="18"/>
                <w:szCs w:val="18"/>
              </w:rPr>
            </w:pPr>
          </w:p>
          <w:p w14:paraId="09143660" w14:textId="77777777" w:rsidR="00DC4276" w:rsidRPr="00170E6A" w:rsidRDefault="00DC4276" w:rsidP="00DC4276">
            <w:pPr>
              <w:spacing w:after="0" w:line="240" w:lineRule="auto"/>
              <w:rPr>
                <w:rFonts w:ascii="Tahoma" w:hAnsi="Tahoma" w:cs="Tahoma"/>
                <w:b/>
                <w:sz w:val="18"/>
                <w:szCs w:val="18"/>
              </w:rPr>
            </w:pPr>
          </w:p>
          <w:p w14:paraId="59A8897E" w14:textId="6D99957F" w:rsidR="00DC4276" w:rsidRDefault="00DC4276" w:rsidP="00DC4276">
            <w:pPr>
              <w:spacing w:after="0" w:line="240" w:lineRule="auto"/>
              <w:rPr>
                <w:rFonts w:ascii="Tahoma" w:hAnsi="Tahoma" w:cs="Tahoma"/>
                <w:b/>
                <w:sz w:val="18"/>
                <w:szCs w:val="18"/>
              </w:rPr>
            </w:pPr>
          </w:p>
          <w:p w14:paraId="10CE5F21" w14:textId="77777777" w:rsidR="00DC4276" w:rsidRDefault="00DC4276" w:rsidP="00DC4276">
            <w:pPr>
              <w:spacing w:after="0" w:line="240" w:lineRule="auto"/>
              <w:rPr>
                <w:rFonts w:ascii="Tahoma" w:hAnsi="Tahoma" w:cs="Tahoma"/>
                <w:b/>
                <w:sz w:val="18"/>
                <w:szCs w:val="18"/>
              </w:rPr>
            </w:pPr>
          </w:p>
          <w:p w14:paraId="60112F2B" w14:textId="77777777" w:rsidR="00DC4276" w:rsidRDefault="00DC4276" w:rsidP="00DC4276">
            <w:pPr>
              <w:spacing w:after="0" w:line="240" w:lineRule="auto"/>
              <w:rPr>
                <w:rFonts w:ascii="Tahoma" w:hAnsi="Tahoma" w:cs="Tahoma"/>
                <w:b/>
                <w:sz w:val="18"/>
                <w:szCs w:val="18"/>
              </w:rPr>
            </w:pPr>
          </w:p>
          <w:p w14:paraId="077CA66C" w14:textId="77777777" w:rsidR="00DC4276" w:rsidRDefault="00DC4276" w:rsidP="00DC4276">
            <w:pPr>
              <w:spacing w:after="0" w:line="240" w:lineRule="auto"/>
              <w:rPr>
                <w:rFonts w:ascii="Tahoma" w:hAnsi="Tahoma" w:cs="Tahoma"/>
                <w:b/>
                <w:sz w:val="18"/>
                <w:szCs w:val="18"/>
              </w:rPr>
            </w:pPr>
          </w:p>
          <w:p w14:paraId="6776BF5D" w14:textId="3F93C765"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__________________</w:t>
            </w:r>
          </w:p>
          <w:p w14:paraId="3E0F806B" w14:textId="18032304" w:rsidR="00AB5B79" w:rsidRPr="003F3E9F" w:rsidRDefault="00AB5B79" w:rsidP="002B35C3">
            <w:pPr>
              <w:jc w:val="center"/>
              <w:rPr>
                <w:rFonts w:ascii="Tahoma" w:hAnsi="Tahoma" w:cs="Tahoma"/>
                <w:b/>
                <w:sz w:val="19"/>
                <w:szCs w:val="19"/>
              </w:rPr>
            </w:pPr>
          </w:p>
          <w:p w14:paraId="73BE57D8" w14:textId="5768093A" w:rsidR="00AB5B79" w:rsidRPr="003F3E9F" w:rsidRDefault="00DC4276" w:rsidP="002B35C3">
            <w:pPr>
              <w:jc w:val="center"/>
              <w:rPr>
                <w:rFonts w:ascii="Tahoma" w:hAnsi="Tahoma" w:cs="Tahoma"/>
                <w:b/>
                <w:sz w:val="19"/>
                <w:szCs w:val="19"/>
              </w:rPr>
            </w:pPr>
            <w:r>
              <w:rPr>
                <w:rFonts w:ascii="Tahoma" w:hAnsi="Tahoma" w:cs="Tahoma"/>
                <w:b/>
                <w:sz w:val="19"/>
                <w:szCs w:val="19"/>
              </w:rPr>
              <w:lastRenderedPageBreak/>
              <w:t xml:space="preserve"> </w:t>
            </w:r>
          </w:p>
          <w:p w14:paraId="683CE48A" w14:textId="77777777" w:rsidR="00AB5B79" w:rsidRPr="003F3E9F" w:rsidRDefault="00AB5B79" w:rsidP="002B35C3">
            <w:pPr>
              <w:jc w:val="center"/>
              <w:rPr>
                <w:rFonts w:ascii="Tahoma" w:hAnsi="Tahoma" w:cs="Tahoma"/>
                <w:b/>
                <w:sz w:val="19"/>
                <w:szCs w:val="19"/>
              </w:rPr>
            </w:pPr>
          </w:p>
          <w:p w14:paraId="031871B5" w14:textId="77777777" w:rsidR="00AB5B79" w:rsidRPr="003F3E9F" w:rsidRDefault="00AB5B79" w:rsidP="002B35C3">
            <w:pPr>
              <w:jc w:val="center"/>
              <w:rPr>
                <w:rFonts w:ascii="Tahoma" w:hAnsi="Tahoma" w:cs="Tahoma"/>
                <w:b/>
                <w:sz w:val="19"/>
                <w:szCs w:val="19"/>
              </w:rPr>
            </w:pPr>
          </w:p>
          <w:p w14:paraId="5BCECB9F" w14:textId="77777777" w:rsidR="00AB5B79" w:rsidRPr="003F3E9F" w:rsidRDefault="00AB5B79" w:rsidP="002B35C3">
            <w:pPr>
              <w:jc w:val="center"/>
              <w:rPr>
                <w:rFonts w:ascii="Tahoma" w:hAnsi="Tahoma" w:cs="Tahoma"/>
                <w:b/>
                <w:sz w:val="19"/>
                <w:szCs w:val="19"/>
              </w:rPr>
            </w:pPr>
          </w:p>
          <w:p w14:paraId="27668CAD" w14:textId="77777777" w:rsidR="00AB5B79" w:rsidRPr="003F3E9F" w:rsidRDefault="00AB5B79" w:rsidP="002B35C3">
            <w:pPr>
              <w:jc w:val="center"/>
              <w:rPr>
                <w:rFonts w:ascii="Tahoma" w:hAnsi="Tahoma" w:cs="Tahoma"/>
                <w:b/>
                <w:sz w:val="19"/>
                <w:szCs w:val="19"/>
              </w:rPr>
            </w:pPr>
          </w:p>
          <w:p w14:paraId="242F8145" w14:textId="77777777" w:rsidR="00AB5B79" w:rsidRPr="003F3E9F" w:rsidRDefault="00AB5B79" w:rsidP="002B35C3">
            <w:pPr>
              <w:shd w:val="clear" w:color="auto" w:fill="FFFFFF" w:themeFill="background1"/>
              <w:ind w:left="800"/>
              <w:jc w:val="center"/>
              <w:rPr>
                <w:rFonts w:ascii="Tahoma" w:hAnsi="Tahoma" w:cs="Tahoma"/>
                <w:b/>
                <w:bCs/>
                <w:sz w:val="19"/>
                <w:szCs w:val="19"/>
              </w:rPr>
            </w:pP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687E5D48" w14:textId="3A2CFE48" w:rsidR="00CA0674" w:rsidRDefault="00CA0674" w:rsidP="00150838">
      <w:pPr>
        <w:shd w:val="clear" w:color="auto" w:fill="FFFFFF" w:themeFill="background1"/>
        <w:spacing w:after="0" w:line="240" w:lineRule="auto"/>
        <w:rPr>
          <w:rFonts w:ascii="Tahoma" w:hAnsi="Tahoma" w:cs="Tahoma"/>
          <w:sz w:val="19"/>
          <w:szCs w:val="19"/>
        </w:rPr>
      </w:pPr>
    </w:p>
    <w:p w14:paraId="30596799" w14:textId="77777777" w:rsidR="00CA0674" w:rsidRDefault="00CA0674" w:rsidP="00150838">
      <w:pPr>
        <w:shd w:val="clear" w:color="auto" w:fill="FFFFFF" w:themeFill="background1"/>
        <w:spacing w:after="0" w:line="240" w:lineRule="auto"/>
        <w:rPr>
          <w:rFonts w:ascii="Tahoma" w:hAnsi="Tahoma" w:cs="Tahoma"/>
          <w:sz w:val="19"/>
          <w:szCs w:val="19"/>
        </w:rPr>
      </w:pPr>
    </w:p>
    <w:p w14:paraId="19DB050E" w14:textId="52CD7DA1" w:rsidR="00150838" w:rsidRDefault="00150838" w:rsidP="002B35C3">
      <w:pPr>
        <w:shd w:val="clear" w:color="auto" w:fill="FFFFFF" w:themeFill="background1"/>
        <w:spacing w:after="0" w:line="240" w:lineRule="auto"/>
        <w:ind w:left="7788"/>
        <w:rPr>
          <w:rFonts w:eastAsia="Times New Roman" w:cs="Calibri"/>
          <w:b/>
          <w:bCs/>
          <w:color w:val="000000"/>
        </w:rPr>
      </w:pPr>
      <w:r>
        <w:rPr>
          <w:rFonts w:ascii="Tahoma" w:hAnsi="Tahoma" w:cs="Tahoma"/>
          <w:sz w:val="19"/>
          <w:szCs w:val="19"/>
        </w:rPr>
        <w:tab/>
      </w:r>
      <w:r>
        <w:rPr>
          <w:rFonts w:eastAsia="Times New Roman" w:cs="Calibri"/>
          <w:b/>
          <w:bCs/>
          <w:color w:val="000000"/>
          <w:highlight w:val="yellow"/>
        </w:rPr>
        <w:t xml:space="preserve">                                                                                                                                                                               Приложение №1  </w:t>
      </w:r>
    </w:p>
    <w:p w14:paraId="0C93CF71" w14:textId="1D89E111" w:rsidR="00CA0674" w:rsidRDefault="00CA0674" w:rsidP="00150838">
      <w:pPr>
        <w:shd w:val="clear" w:color="auto" w:fill="FFFFFF" w:themeFill="background1"/>
        <w:spacing w:after="0" w:line="240" w:lineRule="auto"/>
        <w:rPr>
          <w:rFonts w:eastAsia="Times New Roman" w:cs="Calibri"/>
          <w:b/>
          <w:bCs/>
          <w:color w:val="000000"/>
        </w:rPr>
      </w:pPr>
    </w:p>
    <w:p w14:paraId="4D8C19CC" w14:textId="77777777" w:rsidR="00CA0674" w:rsidRDefault="00CA0674" w:rsidP="00150838">
      <w:pPr>
        <w:shd w:val="clear" w:color="auto" w:fill="FFFFFF" w:themeFill="background1"/>
        <w:spacing w:after="0" w:line="240" w:lineRule="auto"/>
        <w:rPr>
          <w:rFonts w:ascii="Tahoma" w:hAnsi="Tahoma" w:cs="Tahoma"/>
          <w:b/>
          <w:sz w:val="18"/>
          <w:szCs w:val="18"/>
        </w:rPr>
      </w:pP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256001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00265E55">
              <w:rPr>
                <w:rFonts w:ascii="Tahoma" w:hAnsi="Tahoma" w:cs="Tahoma"/>
                <w:b/>
                <w:spacing w:val="-1"/>
                <w:w w:val="103"/>
                <w:sz w:val="18"/>
                <w:szCs w:val="18"/>
              </w:rPr>
              <w:t xml:space="preserve"> </w:t>
            </w:r>
            <w:proofErr w:type="spellStart"/>
            <w:r w:rsidR="00265E55">
              <w:rPr>
                <w:rFonts w:ascii="Tahoma" w:hAnsi="Tahoma" w:cs="Tahoma"/>
                <w:b/>
                <w:spacing w:val="-1"/>
                <w:w w:val="103"/>
                <w:sz w:val="18"/>
                <w:szCs w:val="18"/>
              </w:rPr>
              <w:t>Куренкеев</w:t>
            </w:r>
            <w:proofErr w:type="spellEnd"/>
            <w:r w:rsidR="00265E55">
              <w:rPr>
                <w:rFonts w:ascii="Tahoma" w:hAnsi="Tahoma" w:cs="Tahoma"/>
                <w:b/>
                <w:spacing w:val="-1"/>
                <w:w w:val="103"/>
                <w:sz w:val="18"/>
                <w:szCs w:val="18"/>
              </w:rPr>
              <w:t xml:space="preserve"> А. С.</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60970E7B" w14:textId="23689CE9" w:rsidR="00150838" w:rsidRPr="00170E6A" w:rsidRDefault="00150838" w:rsidP="00150838">
            <w:pPr>
              <w:shd w:val="clear" w:color="auto" w:fill="FFFFFF" w:themeFill="background1"/>
              <w:spacing w:after="0"/>
              <w:rPr>
                <w:rFonts w:ascii="Tahoma" w:hAnsi="Tahoma" w:cs="Tahoma"/>
                <w:b/>
                <w:bCs/>
                <w:sz w:val="18"/>
                <w:szCs w:val="18"/>
              </w:rPr>
            </w:pPr>
          </w:p>
        </w:tc>
      </w:tr>
    </w:tbl>
    <w:p w14:paraId="1D5E2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687194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D0EE80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EE82E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54CF7F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C06A7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C2571A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B9B3D4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114AB1C"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9D24F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6DF20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461191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E36BFD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D7DA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197885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B0DA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AA8822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13208C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AABBF6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C838C5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6C74DB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F38FE8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49AEBBA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D4BDC8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01538D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36CC4D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491C27" w14:textId="2932F84F" w:rsidR="00150838" w:rsidRDefault="00150838" w:rsidP="002B35C3">
      <w:pPr>
        <w:shd w:val="clear" w:color="auto" w:fill="FFFFFF"/>
        <w:spacing w:after="0" w:line="240" w:lineRule="auto"/>
        <w:ind w:left="7494" w:firstLine="294"/>
        <w:jc w:val="center"/>
        <w:rPr>
          <w:rFonts w:ascii="Tahoma" w:hAnsi="Tahoma" w:cs="Tahoma"/>
          <w:b/>
          <w:sz w:val="18"/>
          <w:szCs w:val="18"/>
        </w:rPr>
      </w:pPr>
      <w:r>
        <w:rPr>
          <w:rFonts w:ascii="Tahoma" w:hAnsi="Tahoma" w:cs="Tahoma"/>
          <w:b/>
          <w:sz w:val="18"/>
          <w:szCs w:val="18"/>
        </w:rPr>
        <w:t>Приложение №2</w:t>
      </w:r>
    </w:p>
    <w:p w14:paraId="4BF5ACC6"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33D47B2"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sidR="00E45B86">
        <w:rPr>
          <w:rFonts w:ascii="Tahoma" w:hAnsi="Tahoma" w:cs="Tahoma"/>
          <w:sz w:val="18"/>
          <w:szCs w:val="18"/>
        </w:rPr>
        <w:t>Куренкеев</w:t>
      </w:r>
      <w:proofErr w:type="spellEnd"/>
      <w:r w:rsidR="00E45B86">
        <w:rPr>
          <w:rFonts w:ascii="Tahoma" w:hAnsi="Tahoma" w:cs="Tahoma"/>
          <w:sz w:val="18"/>
          <w:szCs w:val="18"/>
        </w:rPr>
        <w:t xml:space="preserve"> А. С.</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2B35C3">
            <w:pPr>
              <w:shd w:val="clear" w:color="auto" w:fill="FFFFFF" w:themeFill="background1"/>
              <w:spacing w:after="0"/>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11062FEF"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sidR="004C6A73">
              <w:rPr>
                <w:rFonts w:ascii="Tahoma" w:hAnsi="Tahoma" w:cs="Tahoma"/>
                <w:b/>
                <w:spacing w:val="-1"/>
                <w:w w:val="103"/>
                <w:sz w:val="18"/>
                <w:szCs w:val="18"/>
              </w:rPr>
              <w:t xml:space="preserve"> </w:t>
            </w:r>
            <w:proofErr w:type="spellStart"/>
            <w:r w:rsidR="004C6A73">
              <w:rPr>
                <w:rFonts w:ascii="Tahoma" w:hAnsi="Tahoma" w:cs="Tahoma"/>
                <w:b/>
                <w:spacing w:val="-1"/>
                <w:w w:val="103"/>
                <w:sz w:val="18"/>
                <w:szCs w:val="18"/>
              </w:rPr>
              <w:t>Куренкеев</w:t>
            </w:r>
            <w:proofErr w:type="spellEnd"/>
            <w:r w:rsidR="004C6A73">
              <w:rPr>
                <w:rFonts w:ascii="Tahoma" w:hAnsi="Tahoma" w:cs="Tahoma"/>
                <w:b/>
                <w:spacing w:val="-1"/>
                <w:w w:val="103"/>
                <w:sz w:val="18"/>
                <w:szCs w:val="18"/>
              </w:rPr>
              <w:t xml:space="preserve"> А. С.</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166A5EC6" w14:textId="77777777" w:rsidR="002B35C3" w:rsidRDefault="002B35C3" w:rsidP="00782DD2">
            <w:pPr>
              <w:spacing w:after="0" w:line="240" w:lineRule="auto"/>
              <w:jc w:val="center"/>
              <w:rPr>
                <w:rFonts w:ascii="Tahoma" w:hAnsi="Tahoma" w:cs="Tahoma"/>
                <w:b/>
                <w:sz w:val="18"/>
                <w:szCs w:val="18"/>
              </w:rPr>
            </w:pPr>
          </w:p>
          <w:p w14:paraId="123A35FD" w14:textId="77777777" w:rsidR="002B35C3" w:rsidRDefault="002B35C3" w:rsidP="00782DD2">
            <w:pPr>
              <w:spacing w:after="0" w:line="240" w:lineRule="auto"/>
              <w:jc w:val="center"/>
              <w:rPr>
                <w:rFonts w:ascii="Tahoma" w:hAnsi="Tahoma" w:cs="Tahoma"/>
                <w:b/>
                <w:sz w:val="18"/>
                <w:szCs w:val="18"/>
              </w:rPr>
            </w:pPr>
          </w:p>
          <w:p w14:paraId="779A3736" w14:textId="77777777" w:rsidR="002B35C3" w:rsidRDefault="002B35C3" w:rsidP="00782DD2">
            <w:pPr>
              <w:spacing w:after="0" w:line="240" w:lineRule="auto"/>
              <w:jc w:val="center"/>
              <w:rPr>
                <w:rFonts w:ascii="Tahoma" w:hAnsi="Tahoma" w:cs="Tahoma"/>
                <w:b/>
                <w:sz w:val="18"/>
                <w:szCs w:val="18"/>
              </w:rPr>
            </w:pPr>
          </w:p>
          <w:p w14:paraId="3139AAE4" w14:textId="3AA8C4FF"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11"/>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B35C3" w:rsidRDefault="002B35C3">
      <w:pPr>
        <w:spacing w:after="0" w:line="240" w:lineRule="auto"/>
      </w:pPr>
      <w:r>
        <w:separator/>
      </w:r>
    </w:p>
  </w:endnote>
  <w:endnote w:type="continuationSeparator" w:id="0">
    <w:p w14:paraId="7F662E2B" w14:textId="77777777" w:rsidR="002B35C3" w:rsidRDefault="002B35C3">
      <w:pPr>
        <w:spacing w:after="0" w:line="240" w:lineRule="auto"/>
      </w:pPr>
      <w:r>
        <w:continuationSeparator/>
      </w:r>
    </w:p>
  </w:endnote>
  <w:endnote w:type="continuationNotice" w:id="1">
    <w:p w14:paraId="1AC89722" w14:textId="77777777" w:rsidR="002B35C3" w:rsidRDefault="002B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6D12" w14:textId="4564B062" w:rsidR="002B35C3" w:rsidRDefault="002B35C3" w:rsidP="002B35C3">
    <w:pPr>
      <w:pStyle w:val="ac"/>
    </w:pPr>
    <w:r>
      <w:tab/>
    </w:r>
    <w:r>
      <w:tab/>
    </w:r>
    <w:r>
      <w:fldChar w:fldCharType="begin"/>
    </w:r>
    <w:r>
      <w:instrText xml:space="preserve"> PAGE   \* MERGEFORMAT </w:instrText>
    </w:r>
    <w:r>
      <w:fldChar w:fldCharType="separate"/>
    </w:r>
    <w:r w:rsidR="0077432F">
      <w:rPr>
        <w:noProof/>
      </w:rPr>
      <w:t>1</w:t>
    </w:r>
    <w:r>
      <w:rPr>
        <w:noProof/>
      </w:rPr>
      <w:fldChar w:fldCharType="end"/>
    </w:r>
  </w:p>
  <w:p w14:paraId="18981306" w14:textId="77777777" w:rsidR="002B35C3" w:rsidRDefault="002B35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B35C3" w:rsidRDefault="002B35C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B35C3" w:rsidRDefault="002B35C3">
      <w:pPr>
        <w:spacing w:after="0" w:line="240" w:lineRule="auto"/>
      </w:pPr>
      <w:r>
        <w:separator/>
      </w:r>
    </w:p>
  </w:footnote>
  <w:footnote w:type="continuationSeparator" w:id="0">
    <w:p w14:paraId="080E678A" w14:textId="77777777" w:rsidR="002B35C3" w:rsidRDefault="002B35C3">
      <w:pPr>
        <w:spacing w:after="0" w:line="240" w:lineRule="auto"/>
      </w:pPr>
      <w:r>
        <w:continuationSeparator/>
      </w:r>
    </w:p>
  </w:footnote>
  <w:footnote w:type="continuationNotice" w:id="1">
    <w:p w14:paraId="3A7CDD67" w14:textId="77777777" w:rsidR="002B35C3" w:rsidRDefault="002B35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2EA79F8"/>
    <w:multiLevelType w:val="multilevel"/>
    <w:tmpl w:val="37680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0E5237"/>
    <w:multiLevelType w:val="multilevel"/>
    <w:tmpl w:val="945AD502"/>
    <w:lvl w:ilvl="0">
      <w:start w:val="1"/>
      <w:numFmt w:val="decimal"/>
      <w:lvlText w:val="%1."/>
      <w:lvlJc w:val="left"/>
      <w:pPr>
        <w:ind w:left="360" w:hanging="360"/>
      </w:pPr>
      <w:rPr>
        <w:rFonts w:hint="default"/>
      </w:rPr>
    </w:lvl>
    <w:lvl w:ilvl="1">
      <w:start w:val="2"/>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5" w15:restartNumberingAfterBreak="0">
    <w:nsid w:val="16200C03"/>
    <w:multiLevelType w:val="multilevel"/>
    <w:tmpl w:val="5F7EB792"/>
    <w:lvl w:ilvl="0">
      <w:start w:val="7"/>
      <w:numFmt w:val="decimal"/>
      <w:lvlText w:val="%1."/>
      <w:lvlJc w:val="left"/>
      <w:pPr>
        <w:ind w:left="360" w:hanging="360"/>
      </w:pPr>
      <w:rPr>
        <w:rFonts w:hint="default"/>
        <w:b/>
      </w:rPr>
    </w:lvl>
    <w:lvl w:ilvl="1">
      <w:start w:val="1"/>
      <w:numFmt w:val="decimal"/>
      <w:lvlText w:val="%1.%2."/>
      <w:lvlJc w:val="left"/>
      <w:pPr>
        <w:ind w:left="294" w:hanging="720"/>
      </w:pPr>
      <w:rPr>
        <w:rFonts w:hint="default"/>
        <w:b w:val="0"/>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2DD91F3F"/>
    <w:multiLevelType w:val="hybridMultilevel"/>
    <w:tmpl w:val="B9A44F84"/>
    <w:lvl w:ilvl="0" w:tplc="DD8E0F00">
      <w:start w:val="12"/>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E820C6"/>
    <w:multiLevelType w:val="multilevel"/>
    <w:tmpl w:val="1680A7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3D7E80"/>
    <w:multiLevelType w:val="multilevel"/>
    <w:tmpl w:val="952A18E4"/>
    <w:lvl w:ilvl="0">
      <w:start w:val="1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C8713CD"/>
    <w:multiLevelType w:val="multilevel"/>
    <w:tmpl w:val="DA4C0D64"/>
    <w:lvl w:ilvl="0">
      <w:start w:val="12"/>
      <w:numFmt w:val="decimal"/>
      <w:lvlText w:val="%1."/>
      <w:lvlJc w:val="left"/>
      <w:pPr>
        <w:ind w:left="720" w:hanging="360"/>
      </w:pPr>
      <w:rPr>
        <w:rFonts w:hint="default"/>
        <w:b/>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B23A28"/>
    <w:multiLevelType w:val="hybridMultilevel"/>
    <w:tmpl w:val="14FC7CFC"/>
    <w:lvl w:ilvl="0" w:tplc="6F7AF380">
      <w:start w:val="10"/>
      <w:numFmt w:val="decimal"/>
      <w:lvlText w:val="%1."/>
      <w:lvlJc w:val="left"/>
      <w:pPr>
        <w:ind w:left="4470" w:hanging="360"/>
      </w:pPr>
      <w:rPr>
        <w:rFonts w:hint="default"/>
      </w:rPr>
    </w:lvl>
    <w:lvl w:ilvl="1" w:tplc="04190019">
      <w:start w:val="1"/>
      <w:numFmt w:val="lowerLetter"/>
      <w:lvlText w:val="%2."/>
      <w:lvlJc w:val="left"/>
      <w:pPr>
        <w:ind w:left="5190" w:hanging="360"/>
      </w:pPr>
    </w:lvl>
    <w:lvl w:ilvl="2" w:tplc="0419001B">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16" w15:restartNumberingAfterBreak="0">
    <w:nsid w:val="5A1A59F3"/>
    <w:multiLevelType w:val="multilevel"/>
    <w:tmpl w:val="2D34917C"/>
    <w:lvl w:ilvl="0">
      <w:start w:val="2"/>
      <w:numFmt w:val="decimal"/>
      <w:lvlText w:val="%1."/>
      <w:lvlJc w:val="left"/>
      <w:pPr>
        <w:ind w:left="495" w:hanging="495"/>
      </w:pPr>
      <w:rPr>
        <w:rFonts w:hint="default"/>
      </w:rPr>
    </w:lvl>
    <w:lvl w:ilvl="1">
      <w:start w:val="2"/>
      <w:numFmt w:val="decimal"/>
      <w:lvlText w:val="%1.%2."/>
      <w:lvlJc w:val="left"/>
      <w:pPr>
        <w:ind w:left="507" w:hanging="72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81103D"/>
    <w:multiLevelType w:val="hybridMultilevel"/>
    <w:tmpl w:val="19E23F74"/>
    <w:lvl w:ilvl="0" w:tplc="BB761B5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A65399"/>
    <w:multiLevelType w:val="hybridMultilevel"/>
    <w:tmpl w:val="7536120C"/>
    <w:lvl w:ilvl="0" w:tplc="0419000F">
      <w:start w:val="6"/>
      <w:numFmt w:val="decimal"/>
      <w:lvlText w:val="%1."/>
      <w:lvlJc w:val="left"/>
      <w:pPr>
        <w:ind w:left="48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65069"/>
    <w:multiLevelType w:val="hybridMultilevel"/>
    <w:tmpl w:val="B4AA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F03AC9"/>
    <w:multiLevelType w:val="multilevel"/>
    <w:tmpl w:val="E58CE9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4"/>
  </w:num>
  <w:num w:numId="5">
    <w:abstractNumId w:val="3"/>
  </w:num>
  <w:num w:numId="6">
    <w:abstractNumId w:val="7"/>
  </w:num>
  <w:num w:numId="7">
    <w:abstractNumId w:val="23"/>
  </w:num>
  <w:num w:numId="8">
    <w:abstractNumId w:val="12"/>
  </w:num>
  <w:num w:numId="9">
    <w:abstractNumId w:val="21"/>
  </w:num>
  <w:num w:numId="10">
    <w:abstractNumId w:val="24"/>
  </w:num>
  <w:num w:numId="11">
    <w:abstractNumId w:val="18"/>
  </w:num>
  <w:num w:numId="12">
    <w:abstractNumId w:val="20"/>
  </w:num>
  <w:num w:numId="13">
    <w:abstractNumId w:val="4"/>
  </w:num>
  <w:num w:numId="14">
    <w:abstractNumId w:val="2"/>
  </w:num>
  <w:num w:numId="15">
    <w:abstractNumId w:val="10"/>
  </w:num>
  <w:num w:numId="16">
    <w:abstractNumId w:val="16"/>
  </w:num>
  <w:num w:numId="17">
    <w:abstractNumId w:val="5"/>
  </w:num>
  <w:num w:numId="18">
    <w:abstractNumId w:val="13"/>
  </w:num>
  <w:num w:numId="19">
    <w:abstractNumId w:val="15"/>
  </w:num>
  <w:num w:numId="20">
    <w:abstractNumId w:val="8"/>
  </w:num>
  <w:num w:numId="21">
    <w:abstractNumId w:val="19"/>
  </w:num>
  <w:num w:numId="22">
    <w:abstractNumId w:val="2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27F3F"/>
    <w:rsid w:val="00031AE0"/>
    <w:rsid w:val="00033145"/>
    <w:rsid w:val="00043A79"/>
    <w:rsid w:val="000444DB"/>
    <w:rsid w:val="000462BD"/>
    <w:rsid w:val="00046760"/>
    <w:rsid w:val="00046FEE"/>
    <w:rsid w:val="0005219A"/>
    <w:rsid w:val="000527E5"/>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0D5E"/>
    <w:rsid w:val="00075DEB"/>
    <w:rsid w:val="00076C8C"/>
    <w:rsid w:val="00076D38"/>
    <w:rsid w:val="000771C1"/>
    <w:rsid w:val="00077847"/>
    <w:rsid w:val="00081E47"/>
    <w:rsid w:val="00082056"/>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25D77"/>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5737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2FFA"/>
    <w:rsid w:val="00194D91"/>
    <w:rsid w:val="00194FBE"/>
    <w:rsid w:val="00195046"/>
    <w:rsid w:val="001951FD"/>
    <w:rsid w:val="001A06B4"/>
    <w:rsid w:val="001A1EAA"/>
    <w:rsid w:val="001A1F75"/>
    <w:rsid w:val="001A4341"/>
    <w:rsid w:val="001A48E2"/>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E6F89"/>
    <w:rsid w:val="001F04FD"/>
    <w:rsid w:val="001F0A53"/>
    <w:rsid w:val="001F395A"/>
    <w:rsid w:val="001F3C77"/>
    <w:rsid w:val="001F5FEF"/>
    <w:rsid w:val="002043E3"/>
    <w:rsid w:val="00204ABC"/>
    <w:rsid w:val="00204CA5"/>
    <w:rsid w:val="002056F9"/>
    <w:rsid w:val="00206AED"/>
    <w:rsid w:val="00207737"/>
    <w:rsid w:val="00214472"/>
    <w:rsid w:val="0021667B"/>
    <w:rsid w:val="00216D78"/>
    <w:rsid w:val="00222CD0"/>
    <w:rsid w:val="00223208"/>
    <w:rsid w:val="00226553"/>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5E5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7AF"/>
    <w:rsid w:val="002B1B7D"/>
    <w:rsid w:val="002B1E9C"/>
    <w:rsid w:val="002B24D0"/>
    <w:rsid w:val="002B338B"/>
    <w:rsid w:val="002B35C3"/>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40CB"/>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72C1A"/>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C6A73"/>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203B"/>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22E"/>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2584"/>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01D6"/>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432F"/>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007"/>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3068"/>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361AC"/>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3E3"/>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117"/>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2077"/>
    <w:rsid w:val="00A95FA3"/>
    <w:rsid w:val="00AA4C0F"/>
    <w:rsid w:val="00AA58CC"/>
    <w:rsid w:val="00AA5C4D"/>
    <w:rsid w:val="00AA785A"/>
    <w:rsid w:val="00AB11E8"/>
    <w:rsid w:val="00AB1D0E"/>
    <w:rsid w:val="00AB3367"/>
    <w:rsid w:val="00AB5B79"/>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372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BF7E99"/>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1CFC"/>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0674"/>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0244"/>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4276"/>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5B86"/>
    <w:rsid w:val="00E4663A"/>
    <w:rsid w:val="00E46BE3"/>
    <w:rsid w:val="00E47FB0"/>
    <w:rsid w:val="00E51DAD"/>
    <w:rsid w:val="00E53962"/>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D76CA"/>
    <w:rsid w:val="00EE281A"/>
    <w:rsid w:val="00EE2FBD"/>
    <w:rsid w:val="00EE3814"/>
    <w:rsid w:val="00EE64E8"/>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25BA3"/>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C036-CD78-4F82-AADA-F79CEC1B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15</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37483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247</cp:revision>
  <cp:lastPrinted>2023-08-08T03:23:00Z</cp:lastPrinted>
  <dcterms:created xsi:type="dcterms:W3CDTF">2022-05-31T06:14:00Z</dcterms:created>
  <dcterms:modified xsi:type="dcterms:W3CDTF">2023-12-14T08:05:00Z</dcterms:modified>
</cp:coreProperties>
</file>