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48180A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353B4D">
        <w:rPr>
          <w:rFonts w:ascii="Tahoma" w:hAnsi="Tahoma" w:cs="Tahoma"/>
          <w:b/>
          <w:color w:val="0000CC"/>
          <w:sz w:val="19"/>
          <w:szCs w:val="19"/>
        </w:rPr>
        <w:t>239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8068420"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353B4D">
        <w:rPr>
          <w:rFonts w:ascii="Tahoma" w:hAnsi="Tahoma" w:cs="Tahoma"/>
          <w:sz w:val="19"/>
          <w:szCs w:val="19"/>
        </w:rPr>
        <w:t>10</w:t>
      </w:r>
      <w:r w:rsidR="00BE7EFE" w:rsidRPr="002E57E3">
        <w:rPr>
          <w:rFonts w:ascii="Tahoma" w:hAnsi="Tahoma" w:cs="Tahoma"/>
          <w:sz w:val="19"/>
          <w:szCs w:val="19"/>
        </w:rPr>
        <w:t xml:space="preserve">» </w:t>
      </w:r>
      <w:r w:rsidR="00F519E6">
        <w:rPr>
          <w:rFonts w:ascii="Tahoma" w:hAnsi="Tahoma" w:cs="Tahoma"/>
          <w:sz w:val="19"/>
          <w:szCs w:val="19"/>
        </w:rPr>
        <w:t>ноября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35E598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519E6" w:rsidRPr="00F519E6">
        <w:rPr>
          <w:rFonts w:ascii="Tahoma" w:hAnsi="Tahoma" w:cs="Tahoma"/>
          <w:b/>
          <w:sz w:val="19"/>
          <w:szCs w:val="19"/>
        </w:rPr>
        <w:t>DWDM – OTN оборудования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EDE00F1" w:rsidR="00E11396" w:rsidRPr="002E57E3" w:rsidRDefault="00353B4D" w:rsidP="00F519E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7714A2">
              <w:rPr>
                <w:rFonts w:ascii="Tahoma" w:hAnsi="Tahoma" w:cs="Tahoma"/>
                <w:b/>
                <w:sz w:val="19"/>
                <w:szCs w:val="19"/>
              </w:rPr>
              <w:t>.</w:t>
            </w:r>
            <w:r w:rsidR="003350DE">
              <w:rPr>
                <w:rFonts w:ascii="Tahoma" w:hAnsi="Tahoma" w:cs="Tahoma"/>
                <w:b/>
                <w:sz w:val="19"/>
                <w:szCs w:val="19"/>
              </w:rPr>
              <w:t>1</w:t>
            </w:r>
            <w:r w:rsidR="00F519E6">
              <w:rPr>
                <w:rFonts w:ascii="Tahoma" w:hAnsi="Tahoma" w:cs="Tahoma"/>
                <w:b/>
                <w:sz w:val="19"/>
                <w:szCs w:val="19"/>
              </w:rPr>
              <w:t>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98CE936" w:rsidR="009A2881" w:rsidRPr="002E57E3" w:rsidRDefault="00353B4D" w:rsidP="00F519E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7714A2">
              <w:rPr>
                <w:rFonts w:ascii="Tahoma" w:hAnsi="Tahoma" w:cs="Tahoma"/>
                <w:b/>
                <w:sz w:val="19"/>
                <w:szCs w:val="19"/>
              </w:rPr>
              <w:t>.</w:t>
            </w:r>
            <w:r w:rsidR="003350DE">
              <w:rPr>
                <w:rFonts w:ascii="Tahoma" w:hAnsi="Tahoma" w:cs="Tahoma"/>
                <w:b/>
                <w:sz w:val="19"/>
                <w:szCs w:val="19"/>
              </w:rPr>
              <w:t>1</w:t>
            </w:r>
            <w:r w:rsidR="00F519E6">
              <w:rPr>
                <w:rFonts w:ascii="Tahoma" w:hAnsi="Tahoma" w:cs="Tahoma"/>
                <w:b/>
                <w:sz w:val="19"/>
                <w:szCs w:val="19"/>
              </w:rPr>
              <w:t>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5B41C1BC" w:rsidR="00717D6B" w:rsidRPr="002E57E3" w:rsidRDefault="00E11396" w:rsidP="00353B4D">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353B4D">
              <w:rPr>
                <w:rFonts w:ascii="Tahoma" w:hAnsi="Tahoma" w:cs="Tahoma"/>
                <w:b/>
                <w:i/>
                <w:sz w:val="19"/>
                <w:szCs w:val="19"/>
              </w:rPr>
              <w:t>24</w:t>
            </w:r>
            <w:bookmarkStart w:id="0" w:name="_GoBack"/>
            <w:bookmarkEnd w:id="0"/>
            <w:r w:rsidR="003B4AEE">
              <w:rPr>
                <w:rFonts w:ascii="Tahoma" w:hAnsi="Tahoma" w:cs="Tahoma"/>
                <w:b/>
                <w:i/>
                <w:sz w:val="19"/>
                <w:szCs w:val="19"/>
              </w:rPr>
              <w:t>.</w:t>
            </w:r>
            <w:r w:rsidR="003350DE">
              <w:rPr>
                <w:rFonts w:ascii="Tahoma" w:hAnsi="Tahoma" w:cs="Tahoma"/>
                <w:b/>
                <w:i/>
                <w:sz w:val="19"/>
                <w:szCs w:val="19"/>
              </w:rPr>
              <w:t>1</w:t>
            </w:r>
            <w:r w:rsidR="00F519E6">
              <w:rPr>
                <w:rFonts w:ascii="Tahoma" w:hAnsi="Tahoma" w:cs="Tahoma"/>
                <w:b/>
                <w:i/>
                <w:sz w:val="19"/>
                <w:szCs w:val="19"/>
              </w:rPr>
              <w:t>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8515B0">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FD0541">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FD0541">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Pr="00D11A50"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439A277C" w14:textId="77777777" w:rsidR="00F519E6" w:rsidRDefault="00F519E6" w:rsidP="00CC7080">
      <w:pPr>
        <w:pStyle w:val="ac"/>
        <w:rPr>
          <w:rFonts w:ascii="Tahoma" w:hAnsi="Tahoma" w:cs="Tahoma"/>
          <w:i/>
          <w:sz w:val="16"/>
          <w:szCs w:val="16"/>
        </w:rPr>
      </w:pPr>
    </w:p>
    <w:p w14:paraId="29B12CC1" w14:textId="0DCB1966"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DC34DA"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DC34DA" w:rsidRDefault="002D136C" w:rsidP="001D219D">
            <w:pPr>
              <w:spacing w:after="0" w:line="240" w:lineRule="auto"/>
              <w:rPr>
                <w:rFonts w:ascii="Tahoma" w:hAnsi="Tahoma" w:cs="Tahoma"/>
                <w:b/>
                <w:bCs/>
                <w:color w:val="000000"/>
                <w:sz w:val="19"/>
                <w:szCs w:val="19"/>
              </w:rPr>
            </w:pPr>
            <w:r w:rsidRPr="00DC34DA">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DC34DA" w:rsidRDefault="002D136C" w:rsidP="001D219D">
            <w:pPr>
              <w:spacing w:after="0" w:line="240" w:lineRule="auto"/>
              <w:jc w:val="center"/>
              <w:rPr>
                <w:rFonts w:ascii="Tahoma" w:hAnsi="Tahoma" w:cs="Tahoma"/>
                <w:b/>
                <w:bCs/>
                <w:color w:val="000000"/>
                <w:sz w:val="19"/>
                <w:szCs w:val="19"/>
              </w:rPr>
            </w:pPr>
            <w:r w:rsidRPr="00DC34DA">
              <w:rPr>
                <w:rFonts w:ascii="Tahoma" w:hAnsi="Tahoma" w:cs="Tahoma"/>
                <w:b/>
                <w:bCs/>
                <w:color w:val="0000CC"/>
                <w:sz w:val="19"/>
                <w:szCs w:val="19"/>
              </w:rPr>
              <w:t>Общие требования:</w:t>
            </w:r>
          </w:p>
        </w:tc>
      </w:tr>
      <w:tr w:rsidR="002D136C" w:rsidRPr="00DC34DA"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2D61B30A"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Русский</w:t>
            </w:r>
            <w:r w:rsidR="00FD0541" w:rsidRPr="00DC34DA">
              <w:rPr>
                <w:rFonts w:ascii="Tahoma" w:hAnsi="Tahoma" w:cs="Tahoma"/>
                <w:sz w:val="19"/>
                <w:szCs w:val="19"/>
              </w:rPr>
              <w:t xml:space="preserve"> (в случае если документ будет составлен на иностранном языке, необходимо предоставить дополнительно перевод на русском языке).</w:t>
            </w:r>
          </w:p>
        </w:tc>
      </w:tr>
      <w:tr w:rsidR="002D136C" w:rsidRPr="00DC34DA"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73189B59" w14:textId="77777777" w:rsidR="00FD0541" w:rsidRPr="00DC34DA" w:rsidRDefault="00FD0541" w:rsidP="00FD0541">
            <w:pPr>
              <w:spacing w:after="0" w:line="240" w:lineRule="auto"/>
              <w:rPr>
                <w:rFonts w:ascii="Tahoma" w:hAnsi="Tahoma" w:cs="Tahoma"/>
                <w:iCs/>
                <w:sz w:val="19"/>
                <w:szCs w:val="19"/>
              </w:rPr>
            </w:pPr>
            <w:r w:rsidRPr="00DC34DA">
              <w:rPr>
                <w:rFonts w:ascii="Tahoma" w:hAnsi="Tahoma" w:cs="Tahoma"/>
                <w:b/>
                <w:iCs/>
                <w:sz w:val="19"/>
                <w:szCs w:val="19"/>
              </w:rPr>
              <w:t>Для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iCs/>
                <w:sz w:val="19"/>
                <w:szCs w:val="19"/>
              </w:rPr>
              <w:t>(в том числе страны-участницы ЕАЭС) –</w:t>
            </w:r>
            <w:r w:rsidRPr="00DC34DA">
              <w:rPr>
                <w:rFonts w:ascii="Tahoma" w:hAnsi="Tahoma" w:cs="Tahoma"/>
                <w:iCs/>
                <w:sz w:val="19"/>
                <w:szCs w:val="19"/>
              </w:rPr>
              <w:t xml:space="preserve"> Доставка и разгрузка до технического склада ЗАО «Альфа Телеком» за счет и транспортом Поставщика по адресу: КР, Чуйская область, с. Новопокровка, ул. Ленина, 248;</w:t>
            </w:r>
          </w:p>
          <w:p w14:paraId="58F174A0" w14:textId="120C9581" w:rsidR="002D136C" w:rsidRPr="00DC34DA" w:rsidRDefault="00FD0541" w:rsidP="00FD0541">
            <w:pPr>
              <w:spacing w:after="0" w:line="240" w:lineRule="auto"/>
              <w:rPr>
                <w:rFonts w:ascii="Tahoma" w:hAnsi="Tahoma" w:cs="Tahoma"/>
                <w:b/>
                <w:iCs/>
                <w:sz w:val="19"/>
                <w:szCs w:val="19"/>
              </w:rPr>
            </w:pPr>
            <w:r w:rsidRPr="00DC34DA">
              <w:rPr>
                <w:rFonts w:ascii="Tahoma" w:hAnsi="Tahoma" w:cs="Tahoma"/>
                <w:b/>
                <w:iCs/>
                <w:sz w:val="19"/>
                <w:szCs w:val="19"/>
              </w:rPr>
              <w:t>Для не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sz w:val="19"/>
                <w:szCs w:val="19"/>
              </w:rPr>
              <w:t>и не зарегистрированных на территории стран-участниц ЕАЭС</w:t>
            </w:r>
            <w:r w:rsidRPr="00DC34DA">
              <w:rPr>
                <w:rFonts w:ascii="Tahoma" w:hAnsi="Tahoma" w:cs="Tahoma"/>
                <w:sz w:val="19"/>
                <w:szCs w:val="19"/>
              </w:rPr>
              <w:t>:</w:t>
            </w:r>
            <w:r w:rsidRPr="00DC34DA">
              <w:rPr>
                <w:rFonts w:ascii="Tahoma" w:hAnsi="Tahoma" w:cs="Tahoma"/>
                <w:iCs/>
                <w:sz w:val="19"/>
                <w:szCs w:val="19"/>
              </w:rPr>
              <w:t>– на условиях CIP - г. Бишкек (</w:t>
            </w:r>
            <w:proofErr w:type="spellStart"/>
            <w:r w:rsidRPr="00DC34DA">
              <w:rPr>
                <w:rFonts w:ascii="Tahoma" w:hAnsi="Tahoma" w:cs="Tahoma"/>
                <w:iCs/>
                <w:sz w:val="19"/>
                <w:szCs w:val="19"/>
              </w:rPr>
              <w:t>Инкотермс</w:t>
            </w:r>
            <w:proofErr w:type="spellEnd"/>
            <w:r w:rsidRPr="00DC34DA">
              <w:rPr>
                <w:rFonts w:ascii="Tahoma" w:hAnsi="Tahoma" w:cs="Tahoma"/>
                <w:iCs/>
                <w:sz w:val="19"/>
                <w:szCs w:val="19"/>
              </w:rPr>
              <w:t xml:space="preserve"> 2010) – Пункт назначения– таможенные терминалы г. Бишкек.</w:t>
            </w:r>
          </w:p>
        </w:tc>
      </w:tr>
      <w:tr w:rsidR="002D136C" w:rsidRPr="00DC34DA"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DC34DA" w:rsidRDefault="002D136C" w:rsidP="001D219D">
            <w:pPr>
              <w:spacing w:after="0" w:line="240" w:lineRule="auto"/>
              <w:jc w:val="center"/>
              <w:rPr>
                <w:rFonts w:ascii="Tahoma" w:hAnsi="Tahoma" w:cs="Tahoma"/>
                <w:sz w:val="19"/>
                <w:szCs w:val="19"/>
              </w:rPr>
            </w:pPr>
            <w:r w:rsidRPr="00DC34DA">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39B9D9C9" w:rsidR="002D136C" w:rsidRPr="00DC34DA" w:rsidRDefault="00FD0541" w:rsidP="001D219D">
            <w:pPr>
              <w:spacing w:after="0" w:line="240" w:lineRule="auto"/>
              <w:jc w:val="both"/>
              <w:rPr>
                <w:rFonts w:ascii="Tahoma" w:hAnsi="Tahoma" w:cs="Tahoma"/>
                <w:sz w:val="19"/>
                <w:szCs w:val="19"/>
              </w:rPr>
            </w:pPr>
            <w:r w:rsidRPr="00DC34DA">
              <w:rPr>
                <w:rFonts w:ascii="Tahoma" w:hAnsi="Tahoma" w:cs="Tahoma"/>
                <w:sz w:val="19"/>
                <w:szCs w:val="19"/>
              </w:rPr>
              <w:t>Срок поставки с учетом пуско-наладки оборудования</w:t>
            </w:r>
          </w:p>
        </w:tc>
        <w:tc>
          <w:tcPr>
            <w:tcW w:w="6804" w:type="dxa"/>
            <w:tcBorders>
              <w:top w:val="nil"/>
              <w:left w:val="nil"/>
              <w:bottom w:val="single" w:sz="4" w:space="0" w:color="auto"/>
              <w:right w:val="single" w:sz="4" w:space="0" w:color="auto"/>
            </w:tcBorders>
            <w:shd w:val="clear" w:color="auto" w:fill="FFFFFF" w:themeFill="background1"/>
            <w:vAlign w:val="center"/>
          </w:tcPr>
          <w:p w14:paraId="4816344C" w14:textId="5EADBE55" w:rsidR="00D22C07" w:rsidRPr="00DC34DA" w:rsidRDefault="00F519E6" w:rsidP="00FD0541">
            <w:pPr>
              <w:spacing w:after="0" w:line="240" w:lineRule="auto"/>
              <w:rPr>
                <w:rFonts w:ascii="Tahoma" w:hAnsi="Tahoma" w:cs="Tahoma"/>
                <w:iCs/>
                <w:sz w:val="19"/>
                <w:szCs w:val="19"/>
              </w:rPr>
            </w:pPr>
            <w:r>
              <w:rPr>
                <w:rFonts w:ascii="Tahoma" w:hAnsi="Tahoma" w:cs="Tahoma"/>
                <w:iCs/>
                <w:sz w:val="19"/>
                <w:szCs w:val="19"/>
              </w:rPr>
              <w:t xml:space="preserve">Срок поставки оборудования и ПО </w:t>
            </w:r>
            <w:r w:rsidRPr="00FD3D4B">
              <w:rPr>
                <w:rFonts w:ascii="Tahoma" w:hAnsi="Tahoma" w:cs="Tahoma"/>
                <w:iCs/>
                <w:sz w:val="19"/>
                <w:szCs w:val="19"/>
              </w:rPr>
              <w:t xml:space="preserve">не более </w:t>
            </w:r>
            <w:r>
              <w:rPr>
                <w:rFonts w:ascii="Tahoma" w:hAnsi="Tahoma" w:cs="Tahoma"/>
                <w:iCs/>
                <w:sz w:val="19"/>
                <w:szCs w:val="19"/>
              </w:rPr>
              <w:t>90</w:t>
            </w:r>
            <w:r w:rsidRPr="00FD3D4B">
              <w:rPr>
                <w:rFonts w:ascii="Tahoma" w:hAnsi="Tahoma" w:cs="Tahoma"/>
                <w:iCs/>
                <w:sz w:val="19"/>
                <w:szCs w:val="19"/>
              </w:rPr>
              <w:t xml:space="preserve"> календарных дней с даты заключения Договора.</w:t>
            </w:r>
            <w:r>
              <w:rPr>
                <w:rFonts w:ascii="Tahoma" w:hAnsi="Tahoma" w:cs="Tahoma"/>
                <w:iCs/>
                <w:sz w:val="19"/>
                <w:szCs w:val="19"/>
              </w:rPr>
              <w:t xml:space="preserve"> </w:t>
            </w:r>
            <w:r w:rsidRPr="00FD3D4B">
              <w:rPr>
                <w:rFonts w:ascii="Tahoma" w:hAnsi="Tahoma" w:cs="Tahoma"/>
                <w:sz w:val="19"/>
                <w:szCs w:val="19"/>
              </w:rPr>
              <w:t xml:space="preserve">Срок интеграции ПО не более </w:t>
            </w:r>
            <w:r>
              <w:rPr>
                <w:rFonts w:ascii="Tahoma" w:hAnsi="Tahoma" w:cs="Tahoma"/>
                <w:sz w:val="19"/>
                <w:szCs w:val="19"/>
              </w:rPr>
              <w:t>45 рабочих</w:t>
            </w:r>
            <w:r w:rsidRPr="00FD3D4B">
              <w:rPr>
                <w:rFonts w:ascii="Tahoma" w:hAnsi="Tahoma" w:cs="Tahoma"/>
                <w:sz w:val="19"/>
                <w:szCs w:val="19"/>
              </w:rPr>
              <w:t xml:space="preserve"> дней с даты подписания Акта приема- передачи Оборудования.</w:t>
            </w:r>
          </w:p>
        </w:tc>
      </w:tr>
      <w:tr w:rsidR="002D136C" w:rsidRPr="00DC34DA"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6A1B41AA" w:rsidR="002D136C" w:rsidRPr="00DC34DA" w:rsidRDefault="00FD0541" w:rsidP="001D219D">
            <w:pPr>
              <w:spacing w:after="0" w:line="240" w:lineRule="auto"/>
              <w:ind w:left="-57" w:right="-57"/>
              <w:jc w:val="both"/>
              <w:rPr>
                <w:rFonts w:ascii="Tahoma" w:hAnsi="Tahoma" w:cs="Tahoma"/>
                <w:sz w:val="19"/>
                <w:szCs w:val="19"/>
              </w:rPr>
            </w:pPr>
            <w:r w:rsidRPr="00DC34DA">
              <w:rPr>
                <w:rFonts w:ascii="Tahoma"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3813AD0C"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b/>
                <w:sz w:val="19"/>
                <w:szCs w:val="19"/>
                <w:lang w:val="en-US"/>
              </w:rPr>
              <w:t>A</w:t>
            </w:r>
            <w:r w:rsidRPr="00F519E6">
              <w:rPr>
                <w:rFonts w:ascii="Tahoma" w:hAnsi="Tahoma" w:cs="Tahoma"/>
                <w:b/>
                <w:sz w:val="19"/>
                <w:szCs w:val="19"/>
              </w:rPr>
              <w:t xml:space="preserve">) Первый этап </w:t>
            </w:r>
            <w:r w:rsidRPr="00F519E6">
              <w:rPr>
                <w:rFonts w:ascii="Tahoma" w:hAnsi="Tahoma" w:cs="Tahoma"/>
                <w:sz w:val="19"/>
                <w:szCs w:val="19"/>
              </w:rPr>
              <w:t>40 % от стоимости Договора в качестве предоплаты в течение 15 банковских дней после предоставления Поставщиком банковской гарантии банка КР на сумму авансового платежа. Банковская гарантия авансового платежа должна быть предоставлена в течении 20 банковских дней с даты подписания договора.</w:t>
            </w:r>
          </w:p>
          <w:p w14:paraId="65E283FE" w14:textId="77777777" w:rsidR="00F519E6" w:rsidRPr="00F519E6" w:rsidRDefault="00F519E6" w:rsidP="006614FC">
            <w:pPr>
              <w:spacing w:after="0" w:line="240" w:lineRule="auto"/>
              <w:rPr>
                <w:rFonts w:ascii="Tahoma" w:hAnsi="Tahoma" w:cs="Tahoma"/>
                <w:b/>
                <w:sz w:val="19"/>
                <w:szCs w:val="19"/>
              </w:rPr>
            </w:pPr>
            <w:r w:rsidRPr="00F519E6">
              <w:rPr>
                <w:rFonts w:ascii="Tahoma" w:hAnsi="Tahoma" w:cs="Tahoma"/>
                <w:b/>
                <w:sz w:val="19"/>
                <w:szCs w:val="19"/>
              </w:rPr>
              <w:t>Список рекомендуемых коммерческих банков, для получения банковской гарантии:</w:t>
            </w:r>
          </w:p>
          <w:p w14:paraId="3DEE90EC"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1) ЗАО "КИКБ"/KICB</w:t>
            </w:r>
          </w:p>
          <w:p w14:paraId="043A8BEC"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2) ОАО "</w:t>
            </w:r>
            <w:proofErr w:type="spellStart"/>
            <w:r w:rsidRPr="00F519E6">
              <w:rPr>
                <w:rFonts w:ascii="Tahoma" w:hAnsi="Tahoma" w:cs="Tahoma"/>
                <w:sz w:val="19"/>
                <w:szCs w:val="19"/>
              </w:rPr>
              <w:t>Оптима</w:t>
            </w:r>
            <w:proofErr w:type="spellEnd"/>
            <w:r w:rsidRPr="00F519E6">
              <w:rPr>
                <w:rFonts w:ascii="Tahoma" w:hAnsi="Tahoma" w:cs="Tahoma"/>
                <w:sz w:val="19"/>
                <w:szCs w:val="19"/>
              </w:rPr>
              <w:t xml:space="preserve"> Банк" </w:t>
            </w:r>
          </w:p>
          <w:p w14:paraId="55169C93"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3) ОАО "</w:t>
            </w:r>
            <w:proofErr w:type="spellStart"/>
            <w:r w:rsidRPr="00F519E6">
              <w:rPr>
                <w:rFonts w:ascii="Tahoma" w:hAnsi="Tahoma" w:cs="Tahoma"/>
                <w:sz w:val="19"/>
                <w:szCs w:val="19"/>
              </w:rPr>
              <w:t>Айыл</w:t>
            </w:r>
            <w:proofErr w:type="spellEnd"/>
            <w:r w:rsidRPr="00F519E6">
              <w:rPr>
                <w:rFonts w:ascii="Tahoma" w:hAnsi="Tahoma" w:cs="Tahoma"/>
                <w:sz w:val="19"/>
                <w:szCs w:val="19"/>
              </w:rPr>
              <w:t xml:space="preserve"> банк"</w:t>
            </w:r>
          </w:p>
          <w:p w14:paraId="5F8183F3"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4) ОАО "РСК Банк"</w:t>
            </w:r>
          </w:p>
          <w:p w14:paraId="06AFE53C"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5) ЗАО "</w:t>
            </w:r>
            <w:proofErr w:type="spellStart"/>
            <w:r w:rsidRPr="00F519E6">
              <w:rPr>
                <w:rFonts w:ascii="Tahoma" w:hAnsi="Tahoma" w:cs="Tahoma"/>
                <w:sz w:val="19"/>
                <w:szCs w:val="19"/>
              </w:rPr>
              <w:t>Демир</w:t>
            </w:r>
            <w:proofErr w:type="spellEnd"/>
            <w:r w:rsidRPr="00F519E6">
              <w:rPr>
                <w:rFonts w:ascii="Tahoma" w:hAnsi="Tahoma" w:cs="Tahoma"/>
                <w:sz w:val="19"/>
                <w:szCs w:val="19"/>
              </w:rPr>
              <w:t xml:space="preserve"> </w:t>
            </w:r>
            <w:proofErr w:type="spellStart"/>
            <w:r w:rsidRPr="00F519E6">
              <w:rPr>
                <w:rFonts w:ascii="Tahoma" w:hAnsi="Tahoma" w:cs="Tahoma"/>
                <w:sz w:val="19"/>
                <w:szCs w:val="19"/>
              </w:rPr>
              <w:t>Кыргыз</w:t>
            </w:r>
            <w:proofErr w:type="spellEnd"/>
            <w:r w:rsidRPr="00F519E6">
              <w:rPr>
                <w:rFonts w:ascii="Tahoma" w:hAnsi="Tahoma" w:cs="Tahoma"/>
                <w:sz w:val="19"/>
                <w:szCs w:val="19"/>
              </w:rPr>
              <w:t xml:space="preserve"> Интернэшнл Банк"</w:t>
            </w:r>
          </w:p>
          <w:p w14:paraId="24F9EE1D"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6) ОАО «КБ Кыргызстан»</w:t>
            </w:r>
          </w:p>
          <w:p w14:paraId="233094AC"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7) ОАО «Бакай Банк»</w:t>
            </w:r>
          </w:p>
          <w:p w14:paraId="19C43E90"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b/>
                <w:sz w:val="19"/>
                <w:szCs w:val="19"/>
              </w:rPr>
              <w:t>Для поставщиков-нерезидентов КР</w:t>
            </w:r>
            <w:r w:rsidRPr="00F519E6">
              <w:rPr>
                <w:rFonts w:ascii="Tahoma" w:hAnsi="Tahoma" w:cs="Tahoma"/>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18A0D702"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w:t>
            </w:r>
            <w:r w:rsidRPr="00F519E6">
              <w:rPr>
                <w:rFonts w:ascii="Tahoma" w:hAnsi="Tahoma" w:cs="Tahoma"/>
                <w:b/>
                <w:sz w:val="19"/>
                <w:szCs w:val="19"/>
              </w:rPr>
              <w:t>Второй этап</w:t>
            </w:r>
            <w:r w:rsidRPr="00F519E6">
              <w:rPr>
                <w:rFonts w:ascii="Tahoma" w:hAnsi="Tahoma" w:cs="Tahoma"/>
                <w:sz w:val="19"/>
                <w:szCs w:val="19"/>
              </w:rPr>
              <w:t xml:space="preserve"> 40 % от стоимости Договора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и получения:</w:t>
            </w:r>
          </w:p>
          <w:p w14:paraId="6D652025"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от Поставщика-резидента КР (в том числе страны участницы ЕАЭС) электронной счет-фактуры(ЭСФ) на 40 % от стоимости Договора; </w:t>
            </w:r>
          </w:p>
          <w:p w14:paraId="5B8F2307"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от Поставщика нерезидента КР – счета на оплату 40 % от стоимости части договора. </w:t>
            </w:r>
          </w:p>
          <w:p w14:paraId="1D3F997D" w14:textId="77777777" w:rsidR="00F519E6" w:rsidRPr="00F519E6" w:rsidRDefault="00F519E6" w:rsidP="006614FC">
            <w:pPr>
              <w:spacing w:after="0" w:line="240" w:lineRule="auto"/>
              <w:rPr>
                <w:rFonts w:ascii="Tahoma" w:hAnsi="Tahoma" w:cs="Tahoma"/>
                <w:sz w:val="19"/>
                <w:szCs w:val="19"/>
                <w:highlight w:val="green"/>
              </w:rPr>
            </w:pPr>
            <w:r w:rsidRPr="00F519E6">
              <w:rPr>
                <w:rFonts w:ascii="Tahoma" w:hAnsi="Tahoma" w:cs="Tahoma"/>
                <w:sz w:val="19"/>
                <w:szCs w:val="19"/>
              </w:rPr>
              <w:t>(При этом счета-фактуры и счета на оплату должны быть выставлены датой подписания Актов приема-передачи оборудования.).</w:t>
            </w:r>
          </w:p>
          <w:p w14:paraId="2BF01100"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b/>
                <w:sz w:val="19"/>
                <w:szCs w:val="19"/>
              </w:rPr>
              <w:t>Третий этап</w:t>
            </w:r>
            <w:r w:rsidRPr="00F519E6">
              <w:rPr>
                <w:rFonts w:ascii="Tahoma" w:hAnsi="Tahoma" w:cs="Tahoma"/>
                <w:sz w:val="19"/>
                <w:szCs w:val="19"/>
              </w:rPr>
              <w:t xml:space="preserve"> 20 % оплачивается в течение 15 банковских дней со дня подписания обеими сторонами </w:t>
            </w:r>
            <w:r w:rsidRPr="00F519E6">
              <w:rPr>
                <w:rFonts w:ascii="Tahoma" w:hAnsi="Tahoma" w:cs="Tahoma"/>
                <w:sz w:val="20"/>
                <w:szCs w:val="20"/>
              </w:rPr>
              <w:t>Акта приема передачи ПО и выполненных работ</w:t>
            </w:r>
            <w:r w:rsidRPr="00F519E6">
              <w:rPr>
                <w:rFonts w:ascii="Tahoma" w:hAnsi="Tahoma" w:cs="Tahoma"/>
                <w:sz w:val="19"/>
                <w:szCs w:val="19"/>
              </w:rPr>
              <w:t>:</w:t>
            </w:r>
          </w:p>
          <w:p w14:paraId="33C8F681"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от Поставщика-резидента КР (в том числе страны участницы ЕАЭС) электронной счет-фактуры(ЭСФ) на оставшейся части стоимости Договора; </w:t>
            </w:r>
          </w:p>
          <w:p w14:paraId="3FA593F8"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от Поставщика нерезидента КР – счета на оплату оставшейся части. </w:t>
            </w:r>
          </w:p>
          <w:p w14:paraId="4E2A7A84"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(При этом счета-фактуры и счета на оплату должны быть выставлены датой подписания </w:t>
            </w:r>
            <w:r w:rsidRPr="00F519E6">
              <w:rPr>
                <w:rFonts w:ascii="Tahoma" w:hAnsi="Tahoma" w:cs="Tahoma"/>
                <w:sz w:val="20"/>
                <w:szCs w:val="20"/>
              </w:rPr>
              <w:t>Акта приема передачи ПО и выполненных работ</w:t>
            </w:r>
            <w:r w:rsidRPr="00F519E6">
              <w:rPr>
                <w:rFonts w:ascii="Tahoma" w:hAnsi="Tahoma" w:cs="Tahoma"/>
                <w:sz w:val="19"/>
                <w:szCs w:val="19"/>
              </w:rPr>
              <w:t>.).</w:t>
            </w:r>
          </w:p>
          <w:p w14:paraId="4EAB0999" w14:textId="77777777" w:rsidR="00F519E6" w:rsidRPr="00F519E6" w:rsidRDefault="00F519E6" w:rsidP="006614FC">
            <w:pPr>
              <w:spacing w:after="0" w:line="240" w:lineRule="auto"/>
              <w:rPr>
                <w:rFonts w:ascii="Tahoma" w:hAnsi="Tahoma" w:cs="Tahoma"/>
                <w:sz w:val="19"/>
                <w:szCs w:val="19"/>
              </w:rPr>
            </w:pPr>
          </w:p>
          <w:p w14:paraId="129BFECA"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Покупатель оставляет за собой право изменить условия оплаты, в зависимости от предложенных Продавцом приемлемых условий оплаты.</w:t>
            </w:r>
          </w:p>
          <w:p w14:paraId="058A3473" w14:textId="77777777" w:rsidR="00F519E6" w:rsidRPr="00F519E6" w:rsidRDefault="00F519E6" w:rsidP="006614FC">
            <w:pPr>
              <w:spacing w:after="0" w:line="240" w:lineRule="auto"/>
              <w:rPr>
                <w:rFonts w:ascii="Tahoma" w:hAnsi="Tahoma" w:cs="Tahoma"/>
                <w:sz w:val="19"/>
                <w:szCs w:val="19"/>
                <w:highlight w:val="green"/>
              </w:rPr>
            </w:pPr>
          </w:p>
          <w:p w14:paraId="220AC192" w14:textId="77777777" w:rsidR="00F519E6" w:rsidRPr="00F519E6" w:rsidRDefault="00F519E6" w:rsidP="006614FC">
            <w:pPr>
              <w:spacing w:after="0" w:line="240" w:lineRule="auto"/>
              <w:rPr>
                <w:rFonts w:ascii="Tahoma" w:hAnsi="Tahoma" w:cs="Tahoma"/>
                <w:b/>
                <w:sz w:val="19"/>
                <w:szCs w:val="19"/>
              </w:rPr>
            </w:pPr>
            <w:r w:rsidRPr="00F519E6">
              <w:rPr>
                <w:rFonts w:ascii="Tahoma" w:hAnsi="Tahoma" w:cs="Tahoma"/>
                <w:b/>
                <w:sz w:val="19"/>
                <w:szCs w:val="19"/>
              </w:rPr>
              <w:t>Или</w:t>
            </w:r>
          </w:p>
          <w:p w14:paraId="11B0D4CF"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b/>
                <w:sz w:val="19"/>
                <w:szCs w:val="19"/>
              </w:rPr>
              <w:t>Б) 100 %</w:t>
            </w:r>
            <w:r w:rsidRPr="00F519E6">
              <w:rPr>
                <w:rFonts w:ascii="Tahoma" w:hAnsi="Tahoma" w:cs="Tahoma"/>
                <w:sz w:val="19"/>
                <w:szCs w:val="19"/>
              </w:rPr>
              <w:t xml:space="preserve"> стоимости договора выплачиваются после подписания сторонами Акта приема-передачи Оборудования, ПО и </w:t>
            </w:r>
            <w:r w:rsidRPr="00F519E6">
              <w:rPr>
                <w:rFonts w:ascii="Tahoma" w:hAnsi="Tahoma" w:cs="Tahoma"/>
                <w:sz w:val="20"/>
                <w:szCs w:val="20"/>
              </w:rPr>
              <w:t xml:space="preserve">выполненных работ </w:t>
            </w:r>
            <w:r w:rsidRPr="00F519E6">
              <w:rPr>
                <w:rFonts w:ascii="Tahoma" w:hAnsi="Tahoma" w:cs="Tahoma"/>
                <w:sz w:val="19"/>
                <w:szCs w:val="19"/>
              </w:rPr>
              <w:t xml:space="preserve">в течение 15 банковских дней со дня получения: </w:t>
            </w:r>
          </w:p>
          <w:p w14:paraId="47E0C9B6"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xml:space="preserve">- от Поставщика резидента КР (в том числе страны участницы ЕАЭС) - электронной счета фактуры(ЭСФ) на общую стоимость Договора; </w:t>
            </w:r>
          </w:p>
          <w:p w14:paraId="15A73405"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sz w:val="19"/>
                <w:szCs w:val="19"/>
              </w:rPr>
              <w:t>- от Поставщика нерезидента КР – счета на оплату</w:t>
            </w:r>
          </w:p>
          <w:p w14:paraId="4A8362AE" w14:textId="77777777" w:rsidR="00F519E6" w:rsidRPr="00F519E6" w:rsidRDefault="00F519E6" w:rsidP="006614FC">
            <w:pPr>
              <w:spacing w:after="0" w:line="240" w:lineRule="auto"/>
              <w:rPr>
                <w:rFonts w:ascii="Tahoma" w:hAnsi="Tahoma" w:cs="Tahoma"/>
                <w:sz w:val="19"/>
                <w:szCs w:val="19"/>
              </w:rPr>
            </w:pPr>
            <w:r w:rsidRPr="00F519E6">
              <w:rPr>
                <w:rFonts w:ascii="Tahoma" w:hAnsi="Tahoma" w:cs="Tahoma"/>
                <w:b/>
                <w:sz w:val="19"/>
                <w:szCs w:val="19"/>
              </w:rPr>
              <w:lastRenderedPageBreak/>
              <w:t>Поставщик-резидент КР</w:t>
            </w:r>
            <w:r w:rsidRPr="00F519E6">
              <w:rPr>
                <w:rFonts w:ascii="Tahoma" w:hAnsi="Tahoma" w:cs="Tahoma"/>
                <w:sz w:val="19"/>
                <w:szCs w:val="19"/>
              </w:rPr>
              <w:t xml:space="preserve"> обязан выставить на основании и датой Акта приема-передачи Оборудования, Акта приема-передачи ПО и </w:t>
            </w:r>
            <w:r w:rsidRPr="00F519E6">
              <w:rPr>
                <w:rFonts w:ascii="Tahoma" w:hAnsi="Tahoma" w:cs="Tahoma"/>
                <w:sz w:val="20"/>
                <w:szCs w:val="20"/>
              </w:rPr>
              <w:t>выполненных работ</w:t>
            </w:r>
            <w:r w:rsidRPr="00F519E6">
              <w:rPr>
                <w:rFonts w:ascii="Tahoma" w:hAnsi="Tahoma" w:cs="Tahoma"/>
                <w:sz w:val="19"/>
                <w:szCs w:val="19"/>
              </w:rPr>
              <w:t xml:space="preserve"> доставить в оригинале счет-фактуру на общую сумму Договора в адрес Покупателя в национальной валюте – сом КР. </w:t>
            </w:r>
          </w:p>
          <w:p w14:paraId="514EB5E6" w14:textId="2D6D9643" w:rsidR="002D136C" w:rsidRPr="00DC34DA" w:rsidRDefault="00F519E6" w:rsidP="006614FC">
            <w:pPr>
              <w:pStyle w:val="af2"/>
              <w:jc w:val="both"/>
              <w:rPr>
                <w:rFonts w:ascii="Tahoma" w:hAnsi="Tahoma" w:cs="Tahoma"/>
                <w:sz w:val="19"/>
                <w:szCs w:val="19"/>
              </w:rPr>
            </w:pPr>
            <w:r w:rsidRPr="00F519E6">
              <w:rPr>
                <w:rFonts w:ascii="Tahoma" w:hAnsi="Tahoma" w:cs="Tahoma"/>
                <w:b/>
                <w:sz w:val="19"/>
                <w:szCs w:val="19"/>
              </w:rPr>
              <w:t xml:space="preserve">Для нерезидентов: </w:t>
            </w:r>
            <w:r w:rsidRPr="00F519E6">
              <w:rPr>
                <w:rFonts w:ascii="Tahoma" w:hAnsi="Tahoma" w:cs="Tahoma"/>
                <w:sz w:val="19"/>
                <w:szCs w:val="19"/>
              </w:rPr>
              <w:t xml:space="preserve">Окончательный расчет осуществляется на основании счета на оплату, выставленного Поставщиком датой подписания сторонами Акта приема-передачи Оборудования, ПО и </w:t>
            </w:r>
            <w:r w:rsidRPr="00F519E6">
              <w:rPr>
                <w:rFonts w:ascii="Tahoma" w:hAnsi="Tahoma" w:cs="Tahoma"/>
                <w:sz w:val="20"/>
                <w:szCs w:val="20"/>
              </w:rPr>
              <w:t>выполненных работ</w:t>
            </w:r>
            <w:r w:rsidRPr="00F519E6">
              <w:rPr>
                <w:rFonts w:ascii="Tahoma" w:hAnsi="Tahoma" w:cs="Tahoma"/>
                <w:sz w:val="19"/>
                <w:szCs w:val="19"/>
              </w:rPr>
              <w:t>.</w:t>
            </w:r>
          </w:p>
        </w:tc>
      </w:tr>
      <w:tr w:rsidR="002D136C" w:rsidRPr="00DC34DA"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DC34DA" w:rsidRDefault="002D136C" w:rsidP="001D219D">
            <w:pPr>
              <w:spacing w:after="0" w:line="240" w:lineRule="auto"/>
              <w:ind w:left="-57" w:right="-57"/>
              <w:jc w:val="center"/>
              <w:rPr>
                <w:rFonts w:ascii="Tahoma" w:hAnsi="Tahoma" w:cs="Tahoma"/>
                <w:sz w:val="19"/>
                <w:szCs w:val="19"/>
              </w:rPr>
            </w:pPr>
            <w:r w:rsidRPr="00DC34DA">
              <w:rPr>
                <w:rFonts w:ascii="Tahoma" w:hAnsi="Tahoma" w:cs="Tahoma"/>
                <w:sz w:val="19"/>
                <w:szCs w:val="19"/>
              </w:rPr>
              <w:lastRenderedPageBreak/>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31B11FE5" w14:textId="77777777" w:rsidR="00F519E6" w:rsidRPr="00F519E6" w:rsidRDefault="00F519E6" w:rsidP="00F519E6">
            <w:pPr>
              <w:spacing w:after="0" w:line="240" w:lineRule="auto"/>
              <w:jc w:val="both"/>
              <w:rPr>
                <w:rFonts w:ascii="Tahoma" w:hAnsi="Tahoma" w:cs="Tahoma"/>
                <w:b/>
                <w:sz w:val="19"/>
                <w:szCs w:val="19"/>
              </w:rPr>
            </w:pPr>
            <w:r w:rsidRPr="00F519E6">
              <w:rPr>
                <w:rFonts w:ascii="Tahoma" w:hAnsi="Tahoma" w:cs="Tahoma"/>
                <w:b/>
                <w:sz w:val="19"/>
                <w:szCs w:val="19"/>
              </w:rPr>
              <w:t xml:space="preserve">Для всех поставщиков: </w:t>
            </w:r>
          </w:p>
          <w:p w14:paraId="732172F9" w14:textId="77777777" w:rsidR="00F519E6" w:rsidRPr="00F519E6" w:rsidRDefault="00F519E6" w:rsidP="00F519E6">
            <w:pPr>
              <w:spacing w:after="0" w:line="240" w:lineRule="auto"/>
              <w:jc w:val="both"/>
              <w:rPr>
                <w:rFonts w:ascii="Tahoma" w:hAnsi="Tahoma" w:cs="Tahoma"/>
                <w:b/>
                <w:sz w:val="19"/>
                <w:szCs w:val="19"/>
              </w:rPr>
            </w:pPr>
            <w:r w:rsidRPr="00F519E6">
              <w:rPr>
                <w:rFonts w:ascii="Tahoma" w:hAnsi="Tahoma" w:cs="Tahoma"/>
                <w:sz w:val="19"/>
                <w:szCs w:val="19"/>
              </w:rPr>
              <w:t xml:space="preserve">Участник конкурса указывает общую стоимость лота и расценки по всем комплектующим Оборудования.  </w:t>
            </w:r>
          </w:p>
          <w:p w14:paraId="6544B20A"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sz w:val="19"/>
                <w:szCs w:val="19"/>
              </w:rPr>
              <w:t>В цену конкурсной заявки по лоту должны быть включены стоимость:</w:t>
            </w:r>
          </w:p>
          <w:p w14:paraId="176F25F1" w14:textId="77777777" w:rsidR="00F519E6" w:rsidRPr="00F519E6" w:rsidRDefault="00F519E6" w:rsidP="008515B0">
            <w:pPr>
              <w:numPr>
                <w:ilvl w:val="0"/>
                <w:numId w:val="6"/>
              </w:numPr>
              <w:spacing w:after="0" w:line="240" w:lineRule="auto"/>
              <w:contextualSpacing/>
              <w:jc w:val="both"/>
              <w:rPr>
                <w:rFonts w:ascii="Tahoma" w:eastAsia="Times New Roman" w:hAnsi="Tahoma" w:cs="Tahoma"/>
                <w:sz w:val="19"/>
                <w:szCs w:val="19"/>
                <w:lang w:eastAsia="ru-RU"/>
              </w:rPr>
            </w:pPr>
            <w:r w:rsidRPr="00F519E6">
              <w:rPr>
                <w:rFonts w:ascii="Tahoma" w:eastAsia="Times New Roman" w:hAnsi="Tahoma" w:cs="Tahoma"/>
                <w:sz w:val="19"/>
                <w:szCs w:val="19"/>
                <w:lang w:eastAsia="ru-RU"/>
              </w:rPr>
              <w:t xml:space="preserve">оборудования; </w:t>
            </w:r>
          </w:p>
          <w:p w14:paraId="1E0F4F24" w14:textId="77777777" w:rsidR="00F519E6" w:rsidRPr="00F519E6" w:rsidRDefault="00F519E6" w:rsidP="008515B0">
            <w:pPr>
              <w:numPr>
                <w:ilvl w:val="0"/>
                <w:numId w:val="6"/>
              </w:numPr>
              <w:spacing w:after="0" w:line="240" w:lineRule="auto"/>
              <w:contextualSpacing/>
              <w:jc w:val="both"/>
              <w:rPr>
                <w:rFonts w:ascii="Tahoma" w:eastAsia="Times New Roman" w:hAnsi="Tahoma" w:cs="Tahoma"/>
                <w:sz w:val="19"/>
                <w:szCs w:val="19"/>
                <w:lang w:eastAsia="ru-RU"/>
              </w:rPr>
            </w:pPr>
            <w:r w:rsidRPr="00F519E6">
              <w:rPr>
                <w:rFonts w:ascii="Tahoma" w:eastAsia="Times New Roman" w:hAnsi="Tahoma" w:cs="Tahoma"/>
                <w:sz w:val="19"/>
                <w:szCs w:val="19"/>
                <w:lang w:eastAsia="ru-RU"/>
              </w:rPr>
              <w:t>запасных частей и принадлежностей (ЗИП должен быть указан в отдельных позициях спецификации с развёрнутой стоимостью каждого функционального блока;</w:t>
            </w:r>
          </w:p>
          <w:p w14:paraId="4C5BE195" w14:textId="77777777" w:rsidR="00F519E6" w:rsidRPr="00F519E6" w:rsidRDefault="00F519E6" w:rsidP="008515B0">
            <w:pPr>
              <w:numPr>
                <w:ilvl w:val="0"/>
                <w:numId w:val="6"/>
              </w:numPr>
              <w:spacing w:after="0" w:line="240" w:lineRule="auto"/>
              <w:contextualSpacing/>
              <w:jc w:val="both"/>
              <w:rPr>
                <w:rFonts w:ascii="Tahoma" w:eastAsia="Times New Roman" w:hAnsi="Tahoma" w:cs="Tahoma"/>
                <w:sz w:val="19"/>
                <w:szCs w:val="19"/>
                <w:lang w:eastAsia="ru-RU"/>
              </w:rPr>
            </w:pPr>
            <w:r w:rsidRPr="00F519E6">
              <w:rPr>
                <w:rFonts w:ascii="Tahoma" w:eastAsia="Times New Roman" w:hAnsi="Tahoma" w:cs="Tahoma"/>
                <w:sz w:val="19"/>
                <w:szCs w:val="19"/>
                <w:lang w:eastAsia="ru-RU"/>
              </w:rPr>
              <w:t>все программное обеспечение, система управления, необходимые лицензий для полноценного функционирования оборудования согласно требований тех. спецификации, удаленного контроля и мониторинга, согласно технических требований;</w:t>
            </w:r>
          </w:p>
          <w:p w14:paraId="7BE9F23C" w14:textId="77777777" w:rsidR="00F519E6" w:rsidRPr="00F519E6" w:rsidRDefault="00F519E6" w:rsidP="008515B0">
            <w:pPr>
              <w:numPr>
                <w:ilvl w:val="0"/>
                <w:numId w:val="6"/>
              </w:numPr>
              <w:spacing w:after="0" w:line="240" w:lineRule="auto"/>
              <w:contextualSpacing/>
              <w:jc w:val="both"/>
              <w:rPr>
                <w:rFonts w:ascii="Tahoma" w:eastAsia="Times New Roman" w:hAnsi="Tahoma" w:cs="Tahoma"/>
                <w:sz w:val="19"/>
                <w:szCs w:val="19"/>
                <w:lang w:eastAsia="ru-RU"/>
              </w:rPr>
            </w:pPr>
            <w:r w:rsidRPr="00F519E6">
              <w:rPr>
                <w:rFonts w:ascii="Tahoma" w:eastAsia="Times New Roman" w:hAnsi="Tahoma" w:cs="Tahoma"/>
                <w:sz w:val="19"/>
                <w:szCs w:val="19"/>
                <w:lang w:eastAsia="ru-RU"/>
              </w:rPr>
              <w:t xml:space="preserve">доставки до места (пункта) назначения (в том числе с учетом требований </w:t>
            </w:r>
            <w:r w:rsidRPr="00F519E6">
              <w:rPr>
                <w:rFonts w:ascii="Tahoma" w:eastAsia="Times New Roman" w:hAnsi="Tahoma" w:cs="Tahoma"/>
                <w:sz w:val="19"/>
                <w:szCs w:val="19"/>
                <w:lang w:val="en-US" w:eastAsia="ru-RU"/>
              </w:rPr>
              <w:t>Incoterms</w:t>
            </w:r>
            <w:r w:rsidRPr="00F519E6">
              <w:rPr>
                <w:rFonts w:ascii="Tahoma" w:eastAsia="Times New Roman" w:hAnsi="Tahoma" w:cs="Tahoma"/>
                <w:sz w:val="19"/>
                <w:szCs w:val="19"/>
                <w:lang w:eastAsia="ru-RU"/>
              </w:rPr>
              <w:t xml:space="preserve"> 2010 для нерезидентов КР); </w:t>
            </w:r>
          </w:p>
          <w:p w14:paraId="58FED138" w14:textId="77777777" w:rsidR="00F519E6" w:rsidRPr="00F519E6" w:rsidRDefault="00F519E6" w:rsidP="00F519E6">
            <w:pPr>
              <w:spacing w:after="0" w:line="240" w:lineRule="auto"/>
              <w:jc w:val="both"/>
              <w:rPr>
                <w:rFonts w:ascii="Tahoma" w:eastAsia="Times New Roman" w:hAnsi="Tahoma" w:cs="Tahoma"/>
                <w:b/>
                <w:sz w:val="19"/>
                <w:szCs w:val="19"/>
              </w:rPr>
            </w:pPr>
          </w:p>
          <w:p w14:paraId="42AD4110" w14:textId="77777777" w:rsidR="00F519E6" w:rsidRPr="00F519E6" w:rsidRDefault="00F519E6" w:rsidP="00F519E6">
            <w:pPr>
              <w:spacing w:after="0" w:line="240" w:lineRule="auto"/>
              <w:jc w:val="both"/>
              <w:rPr>
                <w:rFonts w:ascii="Tahoma" w:eastAsia="Times New Roman" w:hAnsi="Tahoma" w:cs="Tahoma"/>
                <w:color w:val="000000"/>
                <w:sz w:val="19"/>
                <w:szCs w:val="19"/>
              </w:rPr>
            </w:pPr>
            <w:r w:rsidRPr="00F519E6">
              <w:rPr>
                <w:rFonts w:ascii="Tahoma" w:eastAsia="Times New Roman" w:hAnsi="Tahoma" w:cs="Tahoma"/>
                <w:b/>
                <w:sz w:val="19"/>
                <w:szCs w:val="19"/>
              </w:rPr>
              <w:t xml:space="preserve">Для резидентов КР </w:t>
            </w:r>
            <w:r w:rsidRPr="00F519E6">
              <w:rPr>
                <w:rFonts w:ascii="Tahoma" w:eastAsia="Times New Roman" w:hAnsi="Tahoma" w:cs="Tahoma"/>
                <w:b/>
                <w:color w:val="000000"/>
                <w:sz w:val="19"/>
                <w:szCs w:val="19"/>
              </w:rPr>
              <w:t>и стран-участниц ЕАЭС</w:t>
            </w:r>
            <w:r w:rsidRPr="00F519E6">
              <w:rPr>
                <w:rFonts w:ascii="Tahoma" w:eastAsia="Times New Roman" w:hAnsi="Tahoma" w:cs="Tahoma"/>
                <w:b/>
                <w:sz w:val="19"/>
                <w:szCs w:val="19"/>
              </w:rPr>
              <w:t>:</w:t>
            </w:r>
            <w:r w:rsidRPr="00F519E6">
              <w:rPr>
                <w:rFonts w:ascii="Tahoma" w:eastAsia="Times New Roman" w:hAnsi="Tahoma" w:cs="Tahoma"/>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519E6">
              <w:rPr>
                <w:rFonts w:ascii="Tahoma" w:eastAsia="Times New Roman" w:hAnsi="Tahoma" w:cs="Tahoma"/>
                <w:sz w:val="19"/>
                <w:szCs w:val="19"/>
              </w:rPr>
              <w:t>Кыргызской</w:t>
            </w:r>
            <w:proofErr w:type="spellEnd"/>
            <w:r w:rsidRPr="00F519E6">
              <w:rPr>
                <w:rFonts w:ascii="Tahoma" w:eastAsia="Times New Roman" w:hAnsi="Tahoma" w:cs="Tahoma"/>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F519E6">
              <w:rPr>
                <w:rFonts w:ascii="Tahoma" w:eastAsia="Times New Roman" w:hAnsi="Tahoma" w:cs="Tahoma"/>
                <w:sz w:val="19"/>
                <w:szCs w:val="19"/>
              </w:rPr>
              <w:t>Кыргызская</w:t>
            </w:r>
            <w:proofErr w:type="spellEnd"/>
            <w:r w:rsidRPr="00F519E6">
              <w:rPr>
                <w:rFonts w:ascii="Tahoma" w:eastAsia="Times New Roman" w:hAnsi="Tahoma" w:cs="Tahoma"/>
                <w:sz w:val="19"/>
                <w:szCs w:val="19"/>
              </w:rPr>
              <w:t xml:space="preserve"> Республика, </w:t>
            </w:r>
            <w:r w:rsidRPr="00F519E6">
              <w:rPr>
                <w:rFonts w:ascii="Tahoma" w:hAnsi="Tahoma" w:cs="Tahoma"/>
                <w:iCs/>
                <w:sz w:val="19"/>
                <w:szCs w:val="19"/>
              </w:rPr>
              <w:t>Чуйская область, с. Новопокровка, ул. Ленина, 248</w:t>
            </w:r>
            <w:r w:rsidRPr="00F519E6">
              <w:rPr>
                <w:rFonts w:ascii="Tahoma" w:eastAsia="Times New Roman" w:hAnsi="Tahoma" w:cs="Tahoma"/>
                <w:sz w:val="19"/>
                <w:szCs w:val="19"/>
              </w:rPr>
              <w:t>, и иные расходы по выполнению договорных обязательств.</w:t>
            </w:r>
          </w:p>
          <w:p w14:paraId="48F64580" w14:textId="0BA5D5FD" w:rsidR="002D136C" w:rsidRPr="00DC34DA" w:rsidRDefault="00F519E6" w:rsidP="00F519E6">
            <w:pPr>
              <w:spacing w:after="0" w:line="240" w:lineRule="auto"/>
              <w:jc w:val="both"/>
              <w:rPr>
                <w:rFonts w:ascii="Tahoma" w:eastAsia="Times New Roman" w:hAnsi="Tahoma" w:cs="Tahoma"/>
                <w:color w:val="000000"/>
                <w:sz w:val="19"/>
                <w:szCs w:val="19"/>
              </w:rPr>
            </w:pPr>
            <w:r w:rsidRPr="00F519E6">
              <w:rPr>
                <w:rFonts w:ascii="Tahoma" w:eastAsia="Times New Roman" w:hAnsi="Tahoma" w:cs="Tahoma"/>
                <w:b/>
                <w:sz w:val="19"/>
                <w:szCs w:val="19"/>
              </w:rPr>
              <w:t>Для нерезидентов КР</w:t>
            </w:r>
            <w:r w:rsidRPr="00F519E6">
              <w:rPr>
                <w:rFonts w:ascii="Tahoma" w:hAnsi="Tahoma" w:cs="Tahoma"/>
                <w:b/>
                <w:sz w:val="19"/>
                <w:szCs w:val="19"/>
              </w:rPr>
              <w:t xml:space="preserve"> и не зарегистрированных на территории стран-участниц ЕАЭС</w:t>
            </w:r>
            <w:r w:rsidRPr="00F519E6">
              <w:rPr>
                <w:rFonts w:ascii="Tahoma" w:eastAsia="Times New Roman" w:hAnsi="Tahoma" w:cs="Tahoma"/>
                <w:b/>
                <w:sz w:val="19"/>
                <w:szCs w:val="19"/>
              </w:rPr>
              <w:t>:</w:t>
            </w:r>
            <w:r w:rsidRPr="00F519E6">
              <w:rPr>
                <w:rFonts w:ascii="Tahoma" w:eastAsia="Times New Roman" w:hAnsi="Tahoma" w:cs="Tahoma"/>
                <w:sz w:val="19"/>
                <w:szCs w:val="19"/>
              </w:rPr>
              <w:t xml:space="preserve"> </w:t>
            </w:r>
            <w:proofErr w:type="gramStart"/>
            <w:r w:rsidRPr="00F519E6">
              <w:rPr>
                <w:rFonts w:ascii="Tahoma" w:eastAsia="Times New Roman" w:hAnsi="Tahoma" w:cs="Tahoma"/>
                <w:sz w:val="19"/>
                <w:szCs w:val="19"/>
              </w:rPr>
              <w:t>В</w:t>
            </w:r>
            <w:proofErr w:type="gramEnd"/>
            <w:r w:rsidRPr="00F519E6">
              <w:rPr>
                <w:rFonts w:ascii="Tahoma" w:eastAsia="Times New Roman" w:hAnsi="Tahoma" w:cs="Tahoma"/>
                <w:sz w:val="19"/>
                <w:szCs w:val="19"/>
              </w:rPr>
              <w:t xml:space="preserve">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2D136C" w:rsidRPr="00DC34DA"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DC34DA" w:rsidRDefault="002D136C" w:rsidP="001D219D">
            <w:pPr>
              <w:spacing w:after="0" w:line="240" w:lineRule="auto"/>
              <w:rPr>
                <w:rFonts w:ascii="Tahoma" w:hAnsi="Tahoma" w:cs="Tahoma"/>
                <w:color w:val="000000"/>
                <w:sz w:val="19"/>
                <w:szCs w:val="19"/>
              </w:rPr>
            </w:pPr>
            <w:r w:rsidRPr="00DC34DA">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113780FA"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Для резидентов КР:</w:t>
            </w:r>
            <w:r w:rsidRPr="00F519E6">
              <w:rPr>
                <w:rFonts w:ascii="Tahoma" w:hAnsi="Tahoma" w:cs="Tahoma"/>
                <w:sz w:val="19"/>
                <w:szCs w:val="19"/>
              </w:rPr>
              <w:t xml:space="preserve"> сом КР </w:t>
            </w:r>
          </w:p>
          <w:p w14:paraId="195BACEC"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Для нерезидентов КР, сом КР или другая иностранная валюта</w:t>
            </w:r>
            <w:r w:rsidRPr="00F519E6">
              <w:rPr>
                <w:rFonts w:ascii="Tahoma" w:hAnsi="Tahoma" w:cs="Tahoma"/>
                <w:sz w:val="19"/>
                <w:szCs w:val="19"/>
              </w:rPr>
              <w:t xml:space="preserve"> (*Примечание: Оценка будет производиться по курсу Национального банка КР на день вскрытия).</w:t>
            </w:r>
          </w:p>
          <w:p w14:paraId="6D0592C1"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b/>
                <w:sz w:val="19"/>
                <w:szCs w:val="19"/>
              </w:rPr>
              <w:t>Примечание:</w:t>
            </w:r>
            <w:r w:rsidRPr="00F519E6">
              <w:rPr>
                <w:rFonts w:ascii="Tahoma" w:hAnsi="Tahoma" w:cs="Tahoma"/>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09DBD8B9" w14:textId="77777777" w:rsidR="00F519E6" w:rsidRPr="00F519E6" w:rsidRDefault="00F519E6" w:rsidP="00F519E6">
            <w:pPr>
              <w:spacing w:after="0" w:line="240" w:lineRule="auto"/>
              <w:jc w:val="both"/>
              <w:rPr>
                <w:rFonts w:ascii="Tahoma" w:hAnsi="Tahoma" w:cs="Tahoma"/>
                <w:b/>
                <w:sz w:val="19"/>
                <w:szCs w:val="19"/>
              </w:rPr>
            </w:pPr>
            <w:r w:rsidRPr="00F519E6">
              <w:rPr>
                <w:rFonts w:ascii="Tahoma" w:hAnsi="Tahoma" w:cs="Tahoma"/>
                <w:b/>
                <w:sz w:val="19"/>
                <w:szCs w:val="19"/>
              </w:rPr>
              <w:t>Оплата осуществляется:</w:t>
            </w:r>
          </w:p>
          <w:p w14:paraId="5215E62E"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sz w:val="19"/>
                <w:szCs w:val="19"/>
              </w:rPr>
              <w:t>Поставщику - резиденту КР - в сомах КР.</w:t>
            </w:r>
          </w:p>
          <w:p w14:paraId="2D2C5CA9" w14:textId="77777777" w:rsidR="00F519E6" w:rsidRPr="00F519E6" w:rsidRDefault="00F519E6" w:rsidP="00F519E6">
            <w:pPr>
              <w:spacing w:after="0" w:line="240" w:lineRule="auto"/>
              <w:jc w:val="both"/>
              <w:rPr>
                <w:rFonts w:ascii="Tahoma" w:hAnsi="Tahoma" w:cs="Tahoma"/>
                <w:sz w:val="19"/>
                <w:szCs w:val="19"/>
              </w:rPr>
            </w:pPr>
            <w:r w:rsidRPr="00F519E6">
              <w:rPr>
                <w:rFonts w:ascii="Tahoma" w:hAnsi="Tahoma" w:cs="Tahoma"/>
                <w:sz w:val="19"/>
                <w:szCs w:val="19"/>
              </w:rPr>
              <w:t>Поставщику - нерезиденту КР – сом КР или другая иностранная валюта.</w:t>
            </w:r>
          </w:p>
          <w:p w14:paraId="4B123A9C" w14:textId="19EB9318" w:rsidR="002D136C" w:rsidRPr="00DC34DA" w:rsidRDefault="00F519E6" w:rsidP="00F519E6">
            <w:pPr>
              <w:spacing w:after="0" w:line="240" w:lineRule="auto"/>
              <w:rPr>
                <w:rFonts w:ascii="Tahoma" w:hAnsi="Tahoma" w:cs="Tahoma"/>
                <w:iCs/>
                <w:sz w:val="19"/>
                <w:szCs w:val="19"/>
              </w:rPr>
            </w:pPr>
            <w:r w:rsidRPr="00F519E6">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DC34DA"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DC34DA" w:rsidRDefault="002D136C" w:rsidP="001D219D">
            <w:pPr>
              <w:spacing w:after="0" w:line="240" w:lineRule="auto"/>
              <w:rPr>
                <w:rFonts w:ascii="Tahoma" w:hAnsi="Tahoma" w:cs="Tahoma"/>
                <w:sz w:val="19"/>
                <w:szCs w:val="19"/>
              </w:rPr>
            </w:pPr>
            <w:r w:rsidRPr="00DC34DA">
              <w:rPr>
                <w:rFonts w:ascii="Tahoma" w:eastAsia="Times New Roman" w:hAnsi="Tahoma" w:cs="Tahoma"/>
                <w:b/>
                <w:bCs/>
                <w:color w:val="000000"/>
                <w:sz w:val="19"/>
                <w:szCs w:val="19"/>
              </w:rPr>
              <w:t>Для юридических лиц:</w:t>
            </w:r>
            <w:r w:rsidRPr="00DC34DA">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DC34DA" w:rsidRDefault="002D136C" w:rsidP="001D219D">
            <w:pPr>
              <w:spacing w:after="0" w:line="240" w:lineRule="auto"/>
              <w:jc w:val="both"/>
              <w:rPr>
                <w:rFonts w:ascii="Tahoma" w:hAnsi="Tahoma" w:cs="Tahoma"/>
                <w:b/>
                <w:sz w:val="19"/>
                <w:szCs w:val="19"/>
              </w:rPr>
            </w:pPr>
          </w:p>
        </w:tc>
      </w:tr>
      <w:tr w:rsidR="002D136C" w:rsidRPr="00DC34DA"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DC34DA" w:rsidRDefault="002D136C" w:rsidP="001D219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DC34DA" w:rsidRDefault="002D136C" w:rsidP="001D219D">
            <w:pPr>
              <w:pStyle w:val="a3"/>
              <w:ind w:left="0"/>
              <w:rPr>
                <w:rFonts w:ascii="Tahoma" w:hAnsi="Tahoma" w:cs="Tahoma"/>
                <w:sz w:val="19"/>
                <w:szCs w:val="19"/>
              </w:rPr>
            </w:pPr>
            <w:r w:rsidRPr="00DC34DA">
              <w:rPr>
                <w:rFonts w:ascii="Tahoma" w:hAnsi="Tahoma" w:cs="Tahoma"/>
                <w:b/>
                <w:color w:val="000000"/>
                <w:sz w:val="19"/>
                <w:szCs w:val="19"/>
              </w:rPr>
              <w:t>Для индивидуальных предпринимателей:</w:t>
            </w:r>
            <w:r w:rsidRPr="00DC34DA">
              <w:rPr>
                <w:rFonts w:ascii="Tahoma" w:hAnsi="Tahoma" w:cs="Tahoma"/>
                <w:color w:val="000000"/>
                <w:sz w:val="19"/>
                <w:szCs w:val="19"/>
              </w:rPr>
              <w:t xml:space="preserve"> </w:t>
            </w:r>
            <w:r w:rsidRPr="00DC34DA">
              <w:rPr>
                <w:rFonts w:ascii="Tahoma" w:hAnsi="Tahoma" w:cs="Tahoma"/>
                <w:color w:val="000000"/>
                <w:sz w:val="19"/>
                <w:szCs w:val="19"/>
              </w:rPr>
              <w:br/>
            </w:r>
            <w:r w:rsidRPr="00DC34DA">
              <w:rPr>
                <w:rFonts w:ascii="Tahoma" w:hAnsi="Tahoma" w:cs="Tahoma"/>
                <w:sz w:val="19"/>
                <w:szCs w:val="19"/>
              </w:rPr>
              <w:t xml:space="preserve">предоставить копию Свидетельства о регистрации в качестве индивидуального предпринимателя или копию действующего патента </w:t>
            </w:r>
            <w:r w:rsidRPr="00DC34DA">
              <w:rPr>
                <w:rFonts w:ascii="Tahoma" w:hAnsi="Tahoma" w:cs="Tahoma"/>
                <w:sz w:val="19"/>
                <w:szCs w:val="19"/>
              </w:rPr>
              <w:lastRenderedPageBreak/>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26A04316" w14:textId="4F28E002" w:rsidR="002D136C" w:rsidRPr="00DC34DA" w:rsidRDefault="002D136C" w:rsidP="001D219D">
            <w:pPr>
              <w:spacing w:after="0" w:line="240" w:lineRule="auto"/>
              <w:jc w:val="both"/>
              <w:rPr>
                <w:rFonts w:ascii="Tahoma" w:hAnsi="Tahoma" w:cs="Tahoma"/>
                <w:sz w:val="19"/>
                <w:szCs w:val="19"/>
              </w:rPr>
            </w:pPr>
            <w:r w:rsidRPr="00DC34DA">
              <w:rPr>
                <w:rFonts w:ascii="Tahoma" w:hAnsi="Tahoma" w:cs="Tahoma"/>
                <w:sz w:val="19"/>
                <w:szCs w:val="19"/>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2D136C" w:rsidRPr="00DC34DA"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DC34DA" w:rsidRDefault="002D136C" w:rsidP="001568C0">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w:t>
            </w:r>
            <w:r w:rsidR="001568C0" w:rsidRPr="00DC34DA">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DC34DA" w:rsidRDefault="002D136C" w:rsidP="001D219D">
            <w:pPr>
              <w:spacing w:after="0" w:line="240" w:lineRule="auto"/>
              <w:rPr>
                <w:rFonts w:ascii="Tahoma" w:hAnsi="Tahoma" w:cs="Tahoma"/>
                <w:sz w:val="19"/>
                <w:szCs w:val="19"/>
              </w:rPr>
            </w:pPr>
            <w:r w:rsidRPr="00DC34DA">
              <w:rPr>
                <w:rFonts w:ascii="Tahoma" w:hAnsi="Tahoma" w:cs="Tahoma"/>
                <w:sz w:val="19"/>
                <w:szCs w:val="19"/>
              </w:rPr>
              <w:t>Приложить копию доверенности.</w:t>
            </w:r>
          </w:p>
        </w:tc>
      </w:tr>
      <w:tr w:rsidR="00A65036" w:rsidRPr="00DC34DA"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Приложить копии</w:t>
            </w:r>
          </w:p>
          <w:p w14:paraId="3902F327" w14:textId="2B119476"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F519E6" w:rsidRPr="00DC34DA" w14:paraId="32A92802" w14:textId="77777777" w:rsidTr="00F519E6">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EA307F3" w14:textId="62EEE048" w:rsidR="00F519E6" w:rsidRPr="00DC34DA" w:rsidRDefault="00F519E6" w:rsidP="00F519E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tcPr>
          <w:p w14:paraId="7F74E07F" w14:textId="203095F3" w:rsidR="00F519E6" w:rsidRPr="00DC34DA" w:rsidRDefault="00F519E6" w:rsidP="00F519E6">
            <w:pPr>
              <w:spacing w:after="0" w:line="240" w:lineRule="auto"/>
              <w:rPr>
                <w:rFonts w:ascii="Tahoma" w:hAnsi="Tahoma" w:cs="Tahoma"/>
                <w:sz w:val="19"/>
                <w:szCs w:val="19"/>
              </w:rPr>
            </w:pPr>
            <w:r w:rsidRPr="002F11E4">
              <w:rPr>
                <w:rFonts w:ascii="Tahoma" w:hAnsi="Tahoma" w:cs="Tahoma"/>
                <w:color w:val="000000"/>
                <w:sz w:val="19"/>
                <w:szCs w:val="19"/>
              </w:rPr>
              <w:t>Авторский надзор, Технический надзор, или контроль за ходом поставки товаров</w:t>
            </w:r>
            <w:r w:rsidRPr="002F11E4">
              <w:rPr>
                <w:rFonts w:ascii="Tahoma" w:hAnsi="Tahoma" w:cs="Tahoma"/>
                <w:sz w:val="19"/>
                <w:szCs w:val="19"/>
              </w:rPr>
              <w:t xml:space="preserve"> </w:t>
            </w:r>
          </w:p>
        </w:tc>
        <w:tc>
          <w:tcPr>
            <w:tcW w:w="6804" w:type="dxa"/>
            <w:tcBorders>
              <w:top w:val="nil"/>
              <w:left w:val="nil"/>
              <w:bottom w:val="single" w:sz="4" w:space="0" w:color="auto"/>
              <w:right w:val="single" w:sz="4" w:space="0" w:color="auto"/>
            </w:tcBorders>
            <w:shd w:val="clear" w:color="auto" w:fill="auto"/>
          </w:tcPr>
          <w:p w14:paraId="41D565A4" w14:textId="02F55AB5" w:rsidR="00F519E6" w:rsidRPr="00F519E6" w:rsidRDefault="00F519E6" w:rsidP="00F519E6">
            <w:pPr>
              <w:spacing w:after="0" w:line="240" w:lineRule="auto"/>
              <w:rPr>
                <w:rFonts w:ascii="Tahoma" w:hAnsi="Tahoma" w:cs="Tahoma"/>
                <w:sz w:val="19"/>
                <w:szCs w:val="19"/>
              </w:rPr>
            </w:pPr>
            <w:r w:rsidRPr="00F519E6">
              <w:rPr>
                <w:rFonts w:ascii="Tahoma" w:hAnsi="Tahoma" w:cs="Tahoma"/>
                <w:sz w:val="19"/>
                <w:szCs w:val="19"/>
              </w:rPr>
              <w:t>Проверка поставляемого Товара производится Покупателем в течении 15 (пятнадцати) рабочих дней с момента его таможенной очистки – для нерезидентов КР, а для резидентов КР –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 и отсутствие повреждений. По окончанию проверки подписывается Акт приема – передачи оборудования.</w:t>
            </w:r>
          </w:p>
        </w:tc>
      </w:tr>
      <w:tr w:rsidR="00A65036" w:rsidRPr="00DC34DA"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DC34DA" w:rsidRDefault="00A65036" w:rsidP="00A65036">
            <w:pPr>
              <w:spacing w:after="0" w:line="240" w:lineRule="auto"/>
              <w:rPr>
                <w:rFonts w:ascii="Tahoma" w:hAnsi="Tahoma" w:cs="Tahoma"/>
                <w:sz w:val="19"/>
                <w:szCs w:val="19"/>
              </w:rPr>
            </w:pPr>
            <w:r w:rsidRPr="00DC34DA">
              <w:rPr>
                <w:rFonts w:ascii="Tahoma" w:hAnsi="Tahoma" w:cs="Tahoma"/>
                <w:sz w:val="19"/>
                <w:szCs w:val="19"/>
              </w:rPr>
              <w:t>60 календарных дней с даты вскрытия.</w:t>
            </w:r>
          </w:p>
        </w:tc>
      </w:tr>
      <w:tr w:rsidR="00A65036" w:rsidRPr="00DC34DA"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DC34DA" w:rsidRDefault="00A65036" w:rsidP="00A65036">
            <w:pPr>
              <w:autoSpaceDE w:val="0"/>
              <w:autoSpaceDN w:val="0"/>
              <w:adjustRightInd w:val="0"/>
              <w:spacing w:after="0" w:line="240" w:lineRule="auto"/>
              <w:rPr>
                <w:rFonts w:ascii="Tahoma" w:hAnsi="Tahoma" w:cs="Tahoma"/>
                <w:sz w:val="19"/>
                <w:szCs w:val="19"/>
              </w:rPr>
            </w:pPr>
            <w:r w:rsidRPr="00DC34DA">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5002F2CA" w14:textId="5A8D7468" w:rsidR="00F519E6" w:rsidRPr="00F519E6" w:rsidRDefault="00F519E6" w:rsidP="00F519E6">
            <w:pPr>
              <w:spacing w:after="0" w:line="240" w:lineRule="auto"/>
              <w:rPr>
                <w:rFonts w:ascii="Tahoma" w:hAnsi="Tahoma" w:cs="Tahoma"/>
                <w:sz w:val="19"/>
                <w:szCs w:val="19"/>
              </w:rPr>
            </w:pPr>
            <w:r w:rsidRPr="00F519E6">
              <w:rPr>
                <w:rFonts w:ascii="Tahoma" w:hAnsi="Tahoma" w:cs="Tahoma"/>
                <w:sz w:val="19"/>
                <w:szCs w:val="19"/>
              </w:rPr>
              <w:t xml:space="preserve">Внести ГОКЗ в размере 150 000 (сто пятьдесят тысяч) сом или эквивалентную сумму в иностранной валюте по курсу Национального банка КР на расчетный счет Компании, указанной в таблице «БАНКОВСКИЕ РЕКВИЗИТЫ для внесения ГОКЗ и ГОИД», или предоставить банковскую гарантию на сумму ГОКЗ. Список рекомендуемых коммерческих банков указан в пункте 1.4. </w:t>
            </w:r>
          </w:p>
          <w:p w14:paraId="1C2918BC" w14:textId="77777777" w:rsidR="00F519E6" w:rsidRPr="00F519E6" w:rsidRDefault="00F519E6" w:rsidP="00F519E6">
            <w:pPr>
              <w:rPr>
                <w:rFonts w:ascii="Tahoma" w:hAnsi="Tahoma" w:cs="Tahoma"/>
                <w:sz w:val="19"/>
                <w:szCs w:val="19"/>
              </w:rPr>
            </w:pPr>
            <w:r w:rsidRPr="00F519E6">
              <w:rPr>
                <w:rFonts w:ascii="Tahoma" w:hAnsi="Tahoma" w:cs="Tahoma"/>
                <w:sz w:val="19"/>
                <w:szCs w:val="19"/>
              </w:rPr>
              <w:t xml:space="preserve">Приложить к конкурсной заявке платежное поручение, подтверждающее внесение ГОКЗ. </w:t>
            </w:r>
          </w:p>
          <w:p w14:paraId="6FA6A69B" w14:textId="77777777" w:rsidR="00F519E6" w:rsidRPr="00F519E6" w:rsidRDefault="00F519E6" w:rsidP="00F519E6">
            <w:pPr>
              <w:rPr>
                <w:rFonts w:ascii="Tahoma" w:hAnsi="Tahoma" w:cs="Tahoma"/>
                <w:sz w:val="19"/>
                <w:szCs w:val="19"/>
              </w:rPr>
            </w:pPr>
            <w:r w:rsidRPr="00F519E6">
              <w:rPr>
                <w:rFonts w:ascii="Tahoma" w:hAnsi="Tahoma" w:cs="Tahoma"/>
                <w:sz w:val="19"/>
                <w:szCs w:val="19"/>
              </w:rPr>
              <w:t>В случае не предоставления, Компания отклоняет конкурсную заявку.</w:t>
            </w:r>
          </w:p>
          <w:p w14:paraId="1D5B6A6C" w14:textId="67527EFE" w:rsidR="00A65036" w:rsidRPr="00DC34DA" w:rsidRDefault="00F519E6" w:rsidP="00F519E6">
            <w:pPr>
              <w:autoSpaceDE w:val="0"/>
              <w:autoSpaceDN w:val="0"/>
              <w:adjustRightInd w:val="0"/>
              <w:spacing w:after="0" w:line="240" w:lineRule="auto"/>
              <w:rPr>
                <w:rFonts w:ascii="Tahoma" w:hAnsi="Tahoma" w:cs="Tahoma"/>
                <w:sz w:val="19"/>
                <w:szCs w:val="19"/>
              </w:rPr>
            </w:pPr>
            <w:r w:rsidRPr="00F519E6">
              <w:rPr>
                <w:rFonts w:ascii="Tahoma" w:hAnsi="Tahoma" w:cs="Tahoma"/>
                <w:sz w:val="19"/>
                <w:szCs w:val="19"/>
              </w:rPr>
              <w:t>Срок действия ГОКЗ должен составлять не менее срока действия конкурсной заявки.</w:t>
            </w:r>
          </w:p>
        </w:tc>
      </w:tr>
      <w:tr w:rsidR="00A65036" w:rsidRPr="00DC34DA"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DC34DA" w:rsidRDefault="00A65036" w:rsidP="00A65036">
            <w:pPr>
              <w:spacing w:after="0" w:line="240" w:lineRule="auto"/>
              <w:rPr>
                <w:rFonts w:ascii="Tahoma" w:hAnsi="Tahoma" w:cs="Tahoma"/>
                <w:b/>
                <w:color w:val="000000"/>
                <w:sz w:val="19"/>
                <w:szCs w:val="19"/>
              </w:rPr>
            </w:pPr>
            <w:r w:rsidRPr="00DC34DA">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4896F0F9" w14:textId="77777777" w:rsidR="00F519E6" w:rsidRPr="00F519E6" w:rsidRDefault="00F519E6" w:rsidP="00F5654B">
            <w:pPr>
              <w:spacing w:after="0" w:line="240" w:lineRule="auto"/>
              <w:rPr>
                <w:rFonts w:ascii="Tahoma" w:hAnsi="Tahoma" w:cs="Tahoma"/>
                <w:sz w:val="19"/>
                <w:szCs w:val="19"/>
              </w:rPr>
            </w:pPr>
            <w:r w:rsidRPr="00F519E6">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61A75952" w14:textId="77777777" w:rsidR="00F519E6" w:rsidRPr="00F519E6" w:rsidRDefault="00F519E6" w:rsidP="00F5654B">
            <w:pPr>
              <w:spacing w:after="0" w:line="240" w:lineRule="auto"/>
              <w:rPr>
                <w:rFonts w:ascii="Tahoma" w:hAnsi="Tahoma" w:cs="Tahoma"/>
                <w:b/>
                <w:color w:val="0000CC"/>
                <w:sz w:val="19"/>
                <w:szCs w:val="19"/>
              </w:rPr>
            </w:pPr>
            <w:r w:rsidRPr="00F519E6">
              <w:rPr>
                <w:rFonts w:ascii="Tahoma" w:hAnsi="Tahoma" w:cs="Tahoma"/>
                <w:b/>
                <w:color w:val="0000CC"/>
                <w:sz w:val="19"/>
                <w:szCs w:val="19"/>
              </w:rPr>
              <w:t>2 %;</w:t>
            </w:r>
          </w:p>
          <w:p w14:paraId="6C1A88F6" w14:textId="77777777" w:rsidR="00F519E6" w:rsidRPr="00F519E6" w:rsidRDefault="00F519E6" w:rsidP="00F5654B">
            <w:pPr>
              <w:spacing w:after="0" w:line="240" w:lineRule="auto"/>
              <w:rPr>
                <w:rFonts w:ascii="Tahoma" w:hAnsi="Tahoma" w:cs="Tahoma"/>
                <w:b/>
                <w:sz w:val="19"/>
                <w:szCs w:val="19"/>
              </w:rPr>
            </w:pPr>
            <w:r w:rsidRPr="00F519E6">
              <w:rPr>
                <w:rFonts w:ascii="Tahoma" w:hAnsi="Tahoma" w:cs="Tahoma"/>
                <w:sz w:val="19"/>
                <w:szCs w:val="19"/>
              </w:rPr>
              <w:t>от общей суммы Договора в виде перечисления денежных средств на банковский счет Покупателя в течение 10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w:t>
            </w:r>
            <w:r w:rsidRPr="00F519E6">
              <w:rPr>
                <w:rFonts w:ascii="Tahoma" w:eastAsia="Times New Roman" w:hAnsi="Tahoma" w:cs="Tahoma"/>
                <w:color w:val="000000"/>
                <w:sz w:val="19"/>
                <w:szCs w:val="19"/>
              </w:rPr>
              <w:t xml:space="preserve">. </w:t>
            </w:r>
          </w:p>
          <w:p w14:paraId="51052DF7" w14:textId="77777777" w:rsidR="00F519E6" w:rsidRPr="00F519E6" w:rsidRDefault="00F519E6" w:rsidP="00F5654B">
            <w:pPr>
              <w:spacing w:after="0" w:line="240" w:lineRule="auto"/>
              <w:jc w:val="both"/>
              <w:rPr>
                <w:rFonts w:ascii="Tahoma" w:hAnsi="Tahoma" w:cs="Tahoma"/>
                <w:b/>
                <w:sz w:val="19"/>
                <w:szCs w:val="19"/>
              </w:rPr>
            </w:pPr>
            <w:r w:rsidRPr="00F519E6">
              <w:rPr>
                <w:rFonts w:ascii="Tahoma" w:hAnsi="Tahoma" w:cs="Tahoma"/>
                <w:sz w:val="19"/>
                <w:szCs w:val="19"/>
              </w:rPr>
              <w:t>Гарантийное обеспечение исполнения договора возвращается поставщику (подрядчику) не позднее трех рабочих дней</w:t>
            </w:r>
            <w:r w:rsidRPr="00F519E6">
              <w:rPr>
                <w:rFonts w:ascii="Tahoma" w:hAnsi="Tahoma" w:cs="Tahoma"/>
                <w:b/>
                <w:sz w:val="19"/>
                <w:szCs w:val="19"/>
              </w:rPr>
              <w:t xml:space="preserve"> в случаях:</w:t>
            </w:r>
          </w:p>
          <w:p w14:paraId="4EC14C73" w14:textId="77777777" w:rsidR="00F519E6" w:rsidRPr="00F519E6" w:rsidRDefault="00F519E6" w:rsidP="00F5654B">
            <w:pPr>
              <w:numPr>
                <w:ilvl w:val="0"/>
                <w:numId w:val="7"/>
              </w:numPr>
              <w:spacing w:after="0" w:line="240" w:lineRule="auto"/>
              <w:ind w:left="0"/>
              <w:jc w:val="both"/>
              <w:rPr>
                <w:rFonts w:ascii="Tahoma" w:eastAsia="Times New Roman" w:hAnsi="Tahoma" w:cs="Tahoma"/>
                <w:iCs/>
                <w:sz w:val="19"/>
                <w:szCs w:val="19"/>
                <w:lang w:eastAsia="ru-RU"/>
              </w:rPr>
            </w:pPr>
            <w:r w:rsidRPr="00F519E6">
              <w:rPr>
                <w:rFonts w:ascii="Tahoma" w:eastAsia="Times New Roman" w:hAnsi="Tahoma" w:cs="Tahoma"/>
                <w:iCs/>
                <w:sz w:val="19"/>
                <w:szCs w:val="19"/>
                <w:lang w:eastAsia="ru-RU"/>
              </w:rPr>
              <w:t xml:space="preserve">100% процентов суммы </w:t>
            </w:r>
            <w:proofErr w:type="spellStart"/>
            <w:r w:rsidRPr="00F519E6">
              <w:rPr>
                <w:rFonts w:ascii="Tahoma" w:eastAsia="Times New Roman" w:hAnsi="Tahoma" w:cs="Tahoma"/>
                <w:iCs/>
                <w:sz w:val="19"/>
                <w:szCs w:val="19"/>
                <w:lang w:eastAsia="ru-RU"/>
              </w:rPr>
              <w:t>ГОИДа</w:t>
            </w:r>
            <w:proofErr w:type="spellEnd"/>
            <w:r w:rsidRPr="00F519E6">
              <w:rPr>
                <w:rFonts w:ascii="Tahoma" w:eastAsia="Times New Roman" w:hAnsi="Tahoma" w:cs="Tahoma"/>
                <w:iCs/>
                <w:sz w:val="19"/>
                <w:szCs w:val="19"/>
                <w:lang w:eastAsia="ru-RU"/>
              </w:rPr>
              <w:t xml:space="preserve"> возвращается не позднее 3-х рабочих дней с даты подписания Акта приема-передачи ПО и выполненных работ.</w:t>
            </w:r>
          </w:p>
          <w:p w14:paraId="5FE02238" w14:textId="035A894A" w:rsidR="00A65036" w:rsidRPr="00F519E6" w:rsidRDefault="00F519E6" w:rsidP="00F5654B">
            <w:pPr>
              <w:spacing w:after="0" w:line="240" w:lineRule="auto"/>
              <w:rPr>
                <w:rFonts w:ascii="Tahoma" w:hAnsi="Tahoma" w:cs="Tahoma"/>
                <w:sz w:val="19"/>
                <w:szCs w:val="19"/>
              </w:rPr>
            </w:pPr>
            <w:r w:rsidRPr="00F519E6">
              <w:rPr>
                <w:rFonts w:ascii="Tahoma" w:eastAsia="Times New Roman" w:hAnsi="Tahoma" w:cs="Tahoma"/>
                <w:b/>
                <w:iCs/>
                <w:sz w:val="19"/>
                <w:szCs w:val="19"/>
                <w:lang w:eastAsia="ru-RU"/>
              </w:rPr>
              <w:t>Форма внесения ГОИД:</w:t>
            </w:r>
            <w:r w:rsidRPr="00F519E6">
              <w:rPr>
                <w:rFonts w:ascii="Tahoma" w:eastAsia="Times New Roman" w:hAnsi="Tahoma" w:cs="Tahoma"/>
                <w:iCs/>
                <w:sz w:val="19"/>
                <w:szCs w:val="19"/>
                <w:lang w:eastAsia="ru-RU"/>
              </w:rPr>
              <w:t xml:space="preserve"> </w:t>
            </w:r>
            <w:proofErr w:type="gramStart"/>
            <w:r w:rsidRPr="00F519E6">
              <w:rPr>
                <w:rFonts w:ascii="Tahoma" w:eastAsia="Times New Roman" w:hAnsi="Tahoma" w:cs="Tahoma"/>
                <w:iCs/>
                <w:sz w:val="19"/>
                <w:szCs w:val="19"/>
                <w:lang w:eastAsia="ru-RU"/>
              </w:rPr>
              <w:t>В</w:t>
            </w:r>
            <w:proofErr w:type="gramEnd"/>
            <w:r w:rsidRPr="00F519E6">
              <w:rPr>
                <w:rFonts w:ascii="Tahoma" w:eastAsia="Times New Roman" w:hAnsi="Tahoma" w:cs="Tahoma"/>
                <w:iCs/>
                <w:sz w:val="19"/>
                <w:szCs w:val="19"/>
                <w:lang w:eastAsia="ru-RU"/>
              </w:rPr>
              <w:t xml:space="preserve"> виде перечисления денежных средств на банковский счет Покупателя, </w:t>
            </w:r>
            <w:r w:rsidRPr="00F519E6">
              <w:rPr>
                <w:rFonts w:ascii="Tahoma" w:hAnsi="Tahoma" w:cs="Tahoma"/>
                <w:sz w:val="19"/>
                <w:szCs w:val="19"/>
              </w:rPr>
              <w:t>или предоставить банковскую гарантию на сумму ГОИД</w:t>
            </w:r>
            <w:r w:rsidR="00EA4EAE" w:rsidRPr="00F5654B">
              <w:rPr>
                <w:rFonts w:ascii="Tahoma" w:hAnsi="Tahoma" w:cs="Tahoma"/>
                <w:sz w:val="19"/>
                <w:szCs w:val="19"/>
              </w:rPr>
              <w:t xml:space="preserve">. </w:t>
            </w:r>
            <w:r w:rsidR="00EA4EAE" w:rsidRPr="004A3E7C">
              <w:rPr>
                <w:rFonts w:ascii="Tahoma" w:hAnsi="Tahoma" w:cs="Tahoma"/>
                <w:spacing w:val="-3"/>
                <w:sz w:val="20"/>
                <w:szCs w:val="20"/>
              </w:rPr>
              <w:t>Банковская гарантия</w:t>
            </w:r>
            <w:r w:rsidR="00EA4EAE" w:rsidRPr="00F5654B">
              <w:rPr>
                <w:rFonts w:ascii="Tahoma" w:hAnsi="Tahoma" w:cs="Tahoma"/>
                <w:spacing w:val="-3"/>
                <w:sz w:val="20"/>
                <w:szCs w:val="20"/>
              </w:rPr>
              <w:t xml:space="preserve"> </w:t>
            </w:r>
            <w:r w:rsidR="00EA4EAE">
              <w:rPr>
                <w:rFonts w:ascii="Tahoma" w:hAnsi="Tahoma" w:cs="Tahoma"/>
                <w:spacing w:val="-3"/>
                <w:sz w:val="20"/>
                <w:szCs w:val="20"/>
              </w:rPr>
              <w:t>на сумму ГОИД</w:t>
            </w:r>
            <w:r w:rsidR="00EA4EAE" w:rsidRPr="004A3E7C">
              <w:rPr>
                <w:rFonts w:ascii="Tahoma" w:hAnsi="Tahoma" w:cs="Tahoma"/>
                <w:spacing w:val="-3"/>
                <w:sz w:val="20"/>
                <w:szCs w:val="20"/>
              </w:rPr>
              <w:t xml:space="preserve"> должна действовать </w:t>
            </w:r>
            <w:r w:rsidR="00EA4EAE" w:rsidRPr="00D10B4E">
              <w:rPr>
                <w:rFonts w:ascii="Tahoma" w:hAnsi="Tahoma" w:cs="Tahoma"/>
                <w:spacing w:val="-3"/>
                <w:sz w:val="20"/>
                <w:szCs w:val="20"/>
              </w:rPr>
              <w:t xml:space="preserve">до подписания Сторонами </w:t>
            </w:r>
            <w:r w:rsidR="00EA4EAE" w:rsidRPr="00F5654B">
              <w:rPr>
                <w:rFonts w:ascii="Tahoma" w:hAnsi="Tahoma" w:cs="Tahoma"/>
                <w:spacing w:val="-3"/>
                <w:sz w:val="20"/>
                <w:szCs w:val="20"/>
              </w:rPr>
              <w:t>Акт Приема –Передачи Программного обеспечения и выполненных работ</w:t>
            </w:r>
            <w:r w:rsidRPr="00F519E6">
              <w:rPr>
                <w:rFonts w:ascii="Tahoma" w:hAnsi="Tahoma" w:cs="Tahoma"/>
                <w:sz w:val="19"/>
                <w:szCs w:val="19"/>
              </w:rPr>
              <w:t xml:space="preserve">. Список рекомендуемых коммерческих банков указан в пункте 1.4. </w:t>
            </w:r>
          </w:p>
        </w:tc>
      </w:tr>
      <w:tr w:rsidR="00A65036" w:rsidRPr="00DC34DA"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DC34DA" w:rsidRDefault="00A65036" w:rsidP="00A65036">
            <w:pPr>
              <w:spacing w:after="0" w:line="240" w:lineRule="auto"/>
              <w:rPr>
                <w:rFonts w:ascii="Tahoma" w:hAnsi="Tahoma" w:cs="Tahoma"/>
                <w:iCs/>
                <w:sz w:val="19"/>
                <w:szCs w:val="19"/>
              </w:rPr>
            </w:pPr>
            <w:r w:rsidRPr="00DC34DA">
              <w:rPr>
                <w:rFonts w:ascii="Tahoma" w:hAnsi="Tahoma" w:cs="Tahoma"/>
                <w:sz w:val="19"/>
                <w:szCs w:val="19"/>
              </w:rPr>
              <w:t xml:space="preserve"> указаны в приложении № 1</w:t>
            </w:r>
            <w:r w:rsidRPr="00DC34DA">
              <w:rPr>
                <w:rFonts w:ascii="Tahoma" w:hAnsi="Tahoma" w:cs="Tahoma"/>
                <w:sz w:val="19"/>
                <w:szCs w:val="19"/>
                <w:lang w:val="en-US"/>
              </w:rPr>
              <w:t>.</w:t>
            </w:r>
          </w:p>
        </w:tc>
      </w:tr>
      <w:tr w:rsidR="00A65036" w:rsidRPr="00DC34DA"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DC34DA" w:rsidRDefault="00A65036" w:rsidP="00A65036">
            <w:pPr>
              <w:spacing w:after="0" w:line="240" w:lineRule="auto"/>
              <w:ind w:left="-57" w:right="-57"/>
              <w:rPr>
                <w:rFonts w:ascii="Tahoma" w:hAnsi="Tahoma" w:cs="Tahoma"/>
                <w:sz w:val="19"/>
                <w:szCs w:val="19"/>
              </w:rPr>
            </w:pPr>
            <w:r w:rsidRPr="00DC34DA">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DC34DA" w:rsidRDefault="00A65036" w:rsidP="00A65036">
            <w:pPr>
              <w:pStyle w:val="af2"/>
              <w:jc w:val="both"/>
              <w:rPr>
                <w:rFonts w:ascii="Tahoma" w:hAnsi="Tahoma" w:cs="Tahoma"/>
                <w:sz w:val="19"/>
                <w:szCs w:val="19"/>
              </w:rPr>
            </w:pPr>
            <w:r w:rsidRPr="00DC34DA">
              <w:rPr>
                <w:rFonts w:ascii="Tahoma" w:hAnsi="Tahoma" w:cs="Tahoma"/>
                <w:sz w:val="19"/>
                <w:szCs w:val="19"/>
              </w:rPr>
              <w:t xml:space="preserve">* Победившей может быть признана Конкурсная заявка, отвечающая по существу требованиям конкурсной документации, квалификационным </w:t>
            </w:r>
            <w:r w:rsidRPr="00DC34DA">
              <w:rPr>
                <w:rFonts w:ascii="Tahoma" w:hAnsi="Tahoma" w:cs="Tahoma"/>
                <w:sz w:val="19"/>
                <w:szCs w:val="19"/>
              </w:rPr>
              <w:lastRenderedPageBreak/>
              <w:t>требованиям, техническим параметрам и имеющая наименьшую оцененную стоимость.</w:t>
            </w:r>
          </w:p>
          <w:p w14:paraId="4F5C2A1F" w14:textId="77777777" w:rsidR="00A65036" w:rsidRPr="00DC34DA" w:rsidRDefault="00A65036" w:rsidP="00A65036">
            <w:pPr>
              <w:spacing w:after="0" w:line="240" w:lineRule="auto"/>
              <w:ind w:left="-57" w:right="-57"/>
              <w:jc w:val="both"/>
              <w:rPr>
                <w:rFonts w:ascii="Tahoma" w:hAnsi="Tahoma" w:cs="Tahoma"/>
                <w:sz w:val="19"/>
                <w:szCs w:val="19"/>
              </w:rPr>
            </w:pPr>
            <w:r w:rsidRPr="00DC34DA">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DC34DA">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DC34DA"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DC34DA" w:rsidRDefault="00A65036" w:rsidP="00A65036">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lastRenderedPageBreak/>
              <w:t>1.16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DC34DA" w:rsidRDefault="00A65036" w:rsidP="00A65036">
            <w:pPr>
              <w:spacing w:after="0" w:line="240" w:lineRule="auto"/>
              <w:rPr>
                <w:rFonts w:ascii="Tahoma" w:hAnsi="Tahoma" w:cs="Tahoma"/>
                <w:b/>
                <w:color w:val="000000"/>
                <w:sz w:val="19"/>
                <w:szCs w:val="19"/>
              </w:rPr>
            </w:pPr>
            <w:r w:rsidRPr="00DC34DA">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0B77A6F2" w14:textId="77777777" w:rsidR="00DC34DA" w:rsidRPr="00DC34DA" w:rsidRDefault="00DC34DA" w:rsidP="00DC34DA">
            <w:pPr>
              <w:spacing w:line="240" w:lineRule="auto"/>
              <w:rPr>
                <w:rFonts w:ascii="Tahoma" w:hAnsi="Tahoma" w:cs="Tahoma"/>
                <w:sz w:val="19"/>
                <w:szCs w:val="19"/>
              </w:rPr>
            </w:pPr>
            <w:r w:rsidRPr="00DC34DA">
              <w:rPr>
                <w:rFonts w:ascii="Tahoma" w:hAnsi="Tahoma" w:cs="Tahoma"/>
                <w:sz w:val="19"/>
                <w:szCs w:val="19"/>
              </w:rPr>
              <w:t>В случае обнаружения дефектов или несоответствий техническим требованиям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4D282D5C" w14:textId="084C568D" w:rsidR="00A65036" w:rsidRPr="00DC34DA" w:rsidRDefault="00DC34DA" w:rsidP="00DC34DA">
            <w:pPr>
              <w:widowControl w:val="0"/>
              <w:autoSpaceDE w:val="0"/>
              <w:autoSpaceDN w:val="0"/>
              <w:adjustRightInd w:val="0"/>
              <w:spacing w:after="0" w:line="240" w:lineRule="auto"/>
              <w:contextualSpacing/>
              <w:jc w:val="both"/>
              <w:rPr>
                <w:rFonts w:ascii="Tahoma" w:hAnsi="Tahoma" w:cs="Tahoma"/>
                <w:color w:val="000000"/>
                <w:sz w:val="19"/>
                <w:szCs w:val="19"/>
              </w:rPr>
            </w:pPr>
            <w:r w:rsidRPr="00DC34DA">
              <w:rPr>
                <w:rFonts w:ascii="Tahoma"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заменить/отремонтировать неисправный товар.</w:t>
            </w:r>
          </w:p>
        </w:tc>
      </w:tr>
      <w:tr w:rsidR="00DC34DA" w:rsidRPr="00DC34DA" w14:paraId="37A43911" w14:textId="77777777" w:rsidTr="00DC34DA">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641BC3" w14:textId="313799EE"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289F9F5" w14:textId="0961F4A0"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Альтернативные предложения</w:t>
            </w:r>
          </w:p>
        </w:tc>
        <w:tc>
          <w:tcPr>
            <w:tcW w:w="6804" w:type="dxa"/>
            <w:tcBorders>
              <w:top w:val="nil"/>
              <w:left w:val="nil"/>
              <w:bottom w:val="single" w:sz="4" w:space="0" w:color="auto"/>
              <w:right w:val="single" w:sz="4" w:space="0" w:color="auto"/>
            </w:tcBorders>
            <w:shd w:val="clear" w:color="auto" w:fill="auto"/>
            <w:vAlign w:val="center"/>
          </w:tcPr>
          <w:p w14:paraId="4246F7FB" w14:textId="0DF25666"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Не рассматриваются.</w:t>
            </w:r>
          </w:p>
        </w:tc>
      </w:tr>
      <w:tr w:rsidR="00DC34DA" w:rsidRPr="00DC34DA"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3D19157B"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DC34DA" w:rsidRPr="00DC34DA" w:rsidRDefault="00DC34DA" w:rsidP="00DC34DA">
            <w:pPr>
              <w:spacing w:after="0" w:line="240" w:lineRule="auto"/>
              <w:rPr>
                <w:rFonts w:ascii="Tahoma" w:hAnsi="Tahoma" w:cs="Tahoma"/>
                <w:b/>
                <w:sz w:val="19"/>
                <w:szCs w:val="19"/>
              </w:rPr>
            </w:pPr>
            <w:r w:rsidRPr="00DC34DA">
              <w:rPr>
                <w:rFonts w:ascii="Tahoma" w:hAnsi="Tahoma" w:cs="Tahoma"/>
                <w:b/>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40291B39" w14:textId="040DB83C" w:rsidR="00DC34DA" w:rsidRPr="00DC34DA" w:rsidRDefault="0035520D" w:rsidP="0035520D">
            <w:pPr>
              <w:spacing w:after="0" w:line="240" w:lineRule="auto"/>
              <w:rPr>
                <w:rFonts w:ascii="Tahoma" w:hAnsi="Tahoma" w:cs="Tahoma"/>
                <w:b/>
                <w:spacing w:val="-3"/>
                <w:sz w:val="19"/>
                <w:szCs w:val="19"/>
              </w:rPr>
            </w:pPr>
            <w:r w:rsidRPr="0035520D">
              <w:rPr>
                <w:rFonts w:ascii="Tahoma" w:hAnsi="Tahoma" w:cs="Tahoma"/>
                <w:sz w:val="19"/>
                <w:szCs w:val="19"/>
              </w:rPr>
              <w:t>Поставщик гарантирует качество и соответствие заявленным характеристикам товаров в течение 24 месяцев с даты подписания Акта Приема-передачи.</w:t>
            </w:r>
          </w:p>
        </w:tc>
      </w:tr>
      <w:tr w:rsidR="00DC34DA" w:rsidRPr="00DC34DA"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2580F0C1"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7EFDD823" w14:textId="6BD03F7E" w:rsidR="0035520D" w:rsidRPr="0035520D" w:rsidRDefault="0035520D" w:rsidP="0035520D">
            <w:pPr>
              <w:spacing w:after="0" w:line="240" w:lineRule="auto"/>
              <w:jc w:val="both"/>
              <w:rPr>
                <w:rFonts w:ascii="Tahoma" w:hAnsi="Tahoma" w:cs="Tahoma"/>
                <w:sz w:val="19"/>
                <w:szCs w:val="19"/>
              </w:rPr>
            </w:pPr>
            <w:r w:rsidRPr="0035520D">
              <w:rPr>
                <w:rFonts w:ascii="Tahoma" w:hAnsi="Tahoma" w:cs="Tahoma"/>
                <w:sz w:val="19"/>
                <w:szCs w:val="19"/>
              </w:rPr>
              <w:t xml:space="preserve">Доставка и упаковка оборудования должна быть в достаточной мере защищена от порчи (повреждения) при их перевозке до места назначения </w:t>
            </w:r>
            <w:r>
              <w:rPr>
                <w:rFonts w:ascii="Tahoma" w:hAnsi="Tahoma" w:cs="Tahoma"/>
                <w:sz w:val="19"/>
                <w:szCs w:val="19"/>
              </w:rPr>
              <w:t>п</w:t>
            </w:r>
            <w:r w:rsidRPr="0035520D">
              <w:rPr>
                <w:rFonts w:ascii="Tahoma" w:hAnsi="Tahoma" w:cs="Tahoma"/>
                <w:sz w:val="19"/>
                <w:szCs w:val="19"/>
              </w:rPr>
              <w:t>ри этом доставка Товара производится силами и средствами Поставщика.</w:t>
            </w:r>
          </w:p>
          <w:p w14:paraId="1CC5FD1A" w14:textId="6B59AC0D" w:rsidR="00DC34DA" w:rsidRPr="00DC34DA" w:rsidRDefault="0035520D" w:rsidP="0035520D">
            <w:pPr>
              <w:spacing w:after="0" w:line="240" w:lineRule="auto"/>
              <w:jc w:val="both"/>
              <w:rPr>
                <w:rFonts w:ascii="Tahoma" w:hAnsi="Tahoma" w:cs="Tahoma"/>
                <w:sz w:val="19"/>
                <w:szCs w:val="19"/>
              </w:rPr>
            </w:pPr>
            <w:r w:rsidRPr="0035520D">
              <w:rPr>
                <w:rFonts w:ascii="Tahoma" w:hAnsi="Tahoma" w:cs="Tahoma"/>
                <w:sz w:val="19"/>
                <w:szCs w:val="19"/>
              </w:rPr>
              <w:t>Настройка оборудования, интеграция и настройка программного обеспечения (система контроля и мониторинга) на объектах связи Покупателя осуществляется сертифицированными специалистами Поставщика оборудования (победителя конкурса) в соответствии с требованиями, изложенными в приложении 1 “Технические требования к Оборудованию. По окончанию подписываются Акты Приема – Передачи  ПО и выполненных работ.</w:t>
            </w:r>
          </w:p>
        </w:tc>
      </w:tr>
      <w:tr w:rsidR="00DC34DA" w:rsidRPr="00DC34DA" w14:paraId="7E43516E" w14:textId="77777777" w:rsidTr="00B13D53">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844844F" w14:textId="5EA0E10C"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47947050" w14:textId="457D8EF1" w:rsidR="00DC34DA" w:rsidRPr="00DC34DA" w:rsidRDefault="00DC34DA" w:rsidP="00DC34DA">
            <w:pPr>
              <w:spacing w:after="0" w:line="240" w:lineRule="auto"/>
              <w:rPr>
                <w:rFonts w:ascii="Tahoma" w:hAnsi="Tahoma" w:cs="Tahoma"/>
                <w:sz w:val="19"/>
                <w:szCs w:val="19"/>
              </w:rPr>
            </w:pPr>
            <w:r w:rsidRPr="00DC34DA">
              <w:rPr>
                <w:rFonts w:ascii="Tahoma" w:hAnsi="Tahoma" w:cs="Tahoma"/>
                <w:sz w:val="19"/>
                <w:szCs w:val="19"/>
              </w:rPr>
              <w:t>Риски</w:t>
            </w:r>
          </w:p>
        </w:tc>
        <w:tc>
          <w:tcPr>
            <w:tcW w:w="6804" w:type="dxa"/>
            <w:tcBorders>
              <w:top w:val="nil"/>
              <w:left w:val="nil"/>
              <w:bottom w:val="single" w:sz="4" w:space="0" w:color="auto"/>
              <w:right w:val="single" w:sz="4" w:space="0" w:color="auto"/>
            </w:tcBorders>
            <w:shd w:val="clear" w:color="auto" w:fill="auto"/>
          </w:tcPr>
          <w:p w14:paraId="7CE18751" w14:textId="77777777" w:rsidR="00DC34DA" w:rsidRPr="00DC34DA" w:rsidRDefault="00DC34DA" w:rsidP="00DC34DA">
            <w:pPr>
              <w:spacing w:after="0" w:line="240" w:lineRule="auto"/>
              <w:jc w:val="both"/>
              <w:rPr>
                <w:rFonts w:ascii="Tahoma" w:hAnsi="Tahoma" w:cs="Tahoma"/>
                <w:b/>
                <w:sz w:val="19"/>
                <w:szCs w:val="19"/>
              </w:rPr>
            </w:pPr>
            <w:r w:rsidRPr="00DC34DA">
              <w:rPr>
                <w:rFonts w:ascii="Tahoma" w:hAnsi="Tahoma" w:cs="Tahoma"/>
                <w:b/>
                <w:sz w:val="19"/>
                <w:szCs w:val="19"/>
              </w:rPr>
              <w:t xml:space="preserve">Для всех участников, резидентов и нерезидентов КР: </w:t>
            </w:r>
          </w:p>
          <w:p w14:paraId="24A58DF2" w14:textId="73113179"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color w:val="000000"/>
                <w:sz w:val="19"/>
                <w:szCs w:val="19"/>
              </w:rPr>
              <w:t>Риски потери или повреждения самого оборудования, комплектующих и ПО до момента их передачи Покупателю несет Поставщик.</w:t>
            </w:r>
          </w:p>
        </w:tc>
      </w:tr>
      <w:tr w:rsidR="00DC34DA" w:rsidRPr="00DC34DA" w14:paraId="00392FA0"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A8602B" w14:textId="63C07658"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3F7E5532" w14:textId="75A3E351" w:rsidR="00DC34DA" w:rsidRPr="00DC34DA" w:rsidRDefault="00DC34DA" w:rsidP="00DC34DA">
            <w:pPr>
              <w:spacing w:after="0" w:line="240" w:lineRule="auto"/>
              <w:rPr>
                <w:rFonts w:ascii="Tahoma" w:hAnsi="Tahoma" w:cs="Tahoma"/>
                <w:sz w:val="19"/>
                <w:szCs w:val="19"/>
              </w:rPr>
            </w:pPr>
            <w:r w:rsidRPr="00DC34DA">
              <w:rPr>
                <w:rFonts w:ascii="Tahoma" w:hAnsi="Tahoma" w:cs="Tahoma"/>
                <w:b/>
                <w:color w:val="FF0000"/>
                <w:sz w:val="19"/>
                <w:szCs w:val="19"/>
              </w:rPr>
              <w:t>Формы, которые необходимы заполнению Участником</w:t>
            </w:r>
          </w:p>
        </w:tc>
        <w:tc>
          <w:tcPr>
            <w:tcW w:w="6804" w:type="dxa"/>
            <w:tcBorders>
              <w:top w:val="nil"/>
              <w:left w:val="nil"/>
              <w:bottom w:val="single" w:sz="4" w:space="0" w:color="auto"/>
              <w:right w:val="single" w:sz="4" w:space="0" w:color="auto"/>
            </w:tcBorders>
            <w:shd w:val="clear" w:color="auto" w:fill="auto"/>
            <w:vAlign w:val="center"/>
          </w:tcPr>
          <w:p w14:paraId="6C973781" w14:textId="3D943B85" w:rsidR="00DC34DA" w:rsidRPr="00DC34DA" w:rsidRDefault="00DC34DA" w:rsidP="00DC34DA">
            <w:pPr>
              <w:spacing w:after="0" w:line="240" w:lineRule="auto"/>
              <w:jc w:val="both"/>
              <w:rPr>
                <w:rFonts w:ascii="Tahoma" w:hAnsi="Tahoma" w:cs="Tahoma"/>
                <w:sz w:val="19"/>
                <w:szCs w:val="19"/>
              </w:rPr>
            </w:pPr>
            <w:r w:rsidRPr="00DC34DA">
              <w:rPr>
                <w:rFonts w:ascii="Tahoma" w:hAnsi="Tahoma" w:cs="Tahoma"/>
                <w:b/>
                <w:color w:val="FF0000"/>
                <w:sz w:val="19"/>
                <w:szCs w:val="19"/>
              </w:rPr>
              <w:t>Приложение №2 (Конкурсная заявка)</w:t>
            </w:r>
          </w:p>
        </w:tc>
      </w:tr>
      <w:tr w:rsidR="00DC34DA" w:rsidRPr="00DC34DA" w14:paraId="60D4B5B2" w14:textId="77777777" w:rsidTr="002A54AB">
        <w:trPr>
          <w:trHeight w:val="14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08BAB90B"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DC34DA" w:rsidRPr="00DC34DA" w:rsidRDefault="00DC34DA" w:rsidP="00DC34DA">
            <w:pPr>
              <w:spacing w:after="0" w:line="240" w:lineRule="auto"/>
              <w:jc w:val="both"/>
              <w:rPr>
                <w:rFonts w:ascii="Tahoma" w:hAnsi="Tahoma" w:cs="Tahoma"/>
                <w:b/>
                <w:sz w:val="19"/>
                <w:szCs w:val="19"/>
              </w:rPr>
            </w:pPr>
            <w:r w:rsidRPr="00DC34DA">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DC34DA" w:rsidRPr="00DC34DA" w:rsidRDefault="00DC34DA" w:rsidP="00DC34DA">
            <w:pPr>
              <w:spacing w:after="0" w:line="240" w:lineRule="auto"/>
              <w:ind w:left="-57" w:right="-57"/>
              <w:rPr>
                <w:rFonts w:ascii="Tahoma" w:hAnsi="Tahoma" w:cs="Tahoma"/>
                <w:color w:val="000000"/>
                <w:sz w:val="19"/>
                <w:szCs w:val="19"/>
              </w:rPr>
            </w:pPr>
            <w:r w:rsidRPr="00DC34DA">
              <w:rPr>
                <w:rFonts w:ascii="Tahoma" w:hAnsi="Tahoma" w:cs="Tahoma"/>
                <w:color w:val="000000"/>
                <w:sz w:val="19"/>
                <w:szCs w:val="19"/>
              </w:rPr>
              <w:t>См. проект Договора (Приложение № 3).</w:t>
            </w:r>
          </w:p>
        </w:tc>
      </w:tr>
      <w:tr w:rsidR="00DC34DA" w:rsidRPr="00DC34DA" w14:paraId="45997EBB" w14:textId="77777777" w:rsidTr="002B1C92">
        <w:trPr>
          <w:trHeight w:val="151"/>
        </w:trPr>
        <w:tc>
          <w:tcPr>
            <w:tcW w:w="528" w:type="dxa"/>
            <w:tcBorders>
              <w:top w:val="single" w:sz="4" w:space="0" w:color="auto"/>
              <w:left w:val="single" w:sz="4" w:space="0" w:color="auto"/>
              <w:right w:val="single" w:sz="4" w:space="0" w:color="auto"/>
            </w:tcBorders>
            <w:shd w:val="clear" w:color="auto" w:fill="auto"/>
            <w:noWrap/>
            <w:vAlign w:val="center"/>
          </w:tcPr>
          <w:p w14:paraId="3EC3D248" w14:textId="218FE7CD"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1.23</w:t>
            </w:r>
          </w:p>
        </w:tc>
        <w:tc>
          <w:tcPr>
            <w:tcW w:w="3442" w:type="dxa"/>
            <w:tcBorders>
              <w:top w:val="single" w:sz="4" w:space="0" w:color="auto"/>
              <w:left w:val="nil"/>
              <w:right w:val="single" w:sz="4" w:space="0" w:color="auto"/>
            </w:tcBorders>
            <w:shd w:val="clear" w:color="auto" w:fill="auto"/>
            <w:vAlign w:val="center"/>
          </w:tcPr>
          <w:p w14:paraId="7966E201" w14:textId="0BF8B958" w:rsidR="00DC34DA" w:rsidRPr="00DC34DA" w:rsidRDefault="00DC34DA" w:rsidP="00DC34DA">
            <w:pPr>
              <w:spacing w:after="0" w:line="240" w:lineRule="auto"/>
              <w:jc w:val="both"/>
              <w:rPr>
                <w:rFonts w:ascii="Tahoma" w:eastAsia="Times New Roman" w:hAnsi="Tahoma" w:cs="Tahoma"/>
                <w:b/>
                <w:color w:val="FF0000"/>
                <w:sz w:val="19"/>
                <w:szCs w:val="19"/>
              </w:rPr>
            </w:pPr>
            <w:r w:rsidRPr="00DC34DA">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14EAF7AF" w:rsidR="00DC34DA" w:rsidRPr="00DC34DA" w:rsidRDefault="00DC34DA" w:rsidP="00872ECF">
            <w:pPr>
              <w:pStyle w:val="af2"/>
              <w:rPr>
                <w:rFonts w:ascii="Tahoma" w:eastAsia="Times New Roman" w:hAnsi="Tahoma" w:cs="Tahoma"/>
                <w:b/>
                <w:color w:val="FF0000"/>
                <w:sz w:val="19"/>
                <w:szCs w:val="19"/>
              </w:rPr>
            </w:pPr>
            <w:r w:rsidRPr="00DC34DA">
              <w:rPr>
                <w:rFonts w:ascii="Tahoma" w:eastAsia="Times New Roman" w:hAnsi="Tahoma" w:cs="Tahoma"/>
                <w:b/>
                <w:color w:val="FF0000"/>
                <w:sz w:val="19"/>
                <w:szCs w:val="19"/>
              </w:rPr>
              <w:t xml:space="preserve">Лот №1 – </w:t>
            </w:r>
            <w:r w:rsidR="005950C2">
              <w:rPr>
                <w:rFonts w:ascii="Tahoma" w:eastAsia="Times New Roman" w:hAnsi="Tahoma" w:cs="Tahoma"/>
                <w:b/>
                <w:color w:val="FF0000"/>
                <w:sz w:val="19"/>
                <w:szCs w:val="19"/>
              </w:rPr>
              <w:t>35 940 938,88</w:t>
            </w:r>
            <w:r w:rsidRPr="00DC34DA">
              <w:rPr>
                <w:rFonts w:ascii="Tahoma" w:eastAsia="Times New Roman" w:hAnsi="Tahoma" w:cs="Tahoma"/>
                <w:b/>
                <w:color w:val="FF0000"/>
                <w:sz w:val="19"/>
                <w:szCs w:val="19"/>
              </w:rPr>
              <w:t xml:space="preserve"> сом</w:t>
            </w:r>
          </w:p>
        </w:tc>
      </w:tr>
      <w:tr w:rsidR="00DC34DA" w:rsidRPr="00DC34DA"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0CC351B4" w:rsidR="00DC34DA" w:rsidRPr="00DC34DA" w:rsidRDefault="00DC34DA" w:rsidP="00DC34DA">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1.24</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4B120A39" w:rsidR="00DC34DA" w:rsidRPr="00DC34DA" w:rsidRDefault="00DC34DA" w:rsidP="00DC34DA">
            <w:pPr>
              <w:spacing w:after="0" w:line="240" w:lineRule="auto"/>
              <w:jc w:val="both"/>
              <w:rPr>
                <w:rFonts w:ascii="Tahoma" w:eastAsia="Times New Roman" w:hAnsi="Tahoma" w:cs="Tahoma"/>
                <w:b/>
                <w:color w:val="FF0000"/>
                <w:sz w:val="19"/>
                <w:szCs w:val="19"/>
              </w:rPr>
            </w:pPr>
            <w:r w:rsidRPr="00DC34DA">
              <w:rPr>
                <w:rFonts w:ascii="Tahoma" w:hAnsi="Tahoma" w:cs="Tahoma"/>
                <w:sz w:val="19"/>
                <w:szCs w:val="19"/>
              </w:rPr>
              <w:t>Сертификат</w:t>
            </w:r>
          </w:p>
        </w:tc>
        <w:tc>
          <w:tcPr>
            <w:tcW w:w="6804" w:type="dxa"/>
            <w:tcBorders>
              <w:top w:val="nil"/>
              <w:left w:val="nil"/>
              <w:bottom w:val="single" w:sz="4" w:space="0" w:color="auto"/>
              <w:right w:val="single" w:sz="4" w:space="0" w:color="auto"/>
            </w:tcBorders>
            <w:shd w:val="clear" w:color="auto" w:fill="auto"/>
            <w:vAlign w:val="center"/>
          </w:tcPr>
          <w:p w14:paraId="208E9856" w14:textId="5819F138" w:rsidR="00DC34DA" w:rsidRPr="00DC34DA" w:rsidRDefault="00DC34DA" w:rsidP="00DC34DA">
            <w:pPr>
              <w:pStyle w:val="af2"/>
              <w:rPr>
                <w:rFonts w:ascii="Tahoma" w:eastAsia="Times New Roman" w:hAnsi="Tahoma" w:cs="Tahoma"/>
                <w:b/>
                <w:color w:val="FF0000"/>
                <w:sz w:val="19"/>
                <w:szCs w:val="19"/>
              </w:rPr>
            </w:pPr>
            <w:r w:rsidRPr="00DC34DA">
              <w:rPr>
                <w:rFonts w:ascii="Tahoma" w:hAnsi="Tahoma" w:cs="Tahoma"/>
                <w:iCs/>
                <w:sz w:val="19"/>
                <w:szCs w:val="19"/>
              </w:rPr>
              <w:t xml:space="preserve">При поставке оборудования из стран не входящих в ТС/ЕАЭС, </w:t>
            </w:r>
            <w:r w:rsidRPr="00DC34DA">
              <w:rPr>
                <w:rFonts w:ascii="Tahoma" w:hAnsi="Tahoma" w:cs="Tahoma"/>
                <w:sz w:val="19"/>
                <w:szCs w:val="19"/>
              </w:rPr>
              <w:t>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tc>
      </w:tr>
      <w:tr w:rsidR="00DC34DA" w:rsidRPr="00DC34DA"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DC34DA" w:rsidRPr="00DC34DA" w:rsidRDefault="00DC34DA" w:rsidP="00DC34DA">
            <w:pPr>
              <w:spacing w:after="0" w:line="240" w:lineRule="auto"/>
              <w:ind w:left="-57" w:right="-57"/>
              <w:jc w:val="center"/>
              <w:rPr>
                <w:rFonts w:ascii="Tahoma" w:hAnsi="Tahoma" w:cs="Tahoma"/>
                <w:b/>
                <w:bCs/>
                <w:color w:val="000000"/>
                <w:sz w:val="19"/>
                <w:szCs w:val="19"/>
              </w:rPr>
            </w:pPr>
            <w:r w:rsidRPr="00DC34DA">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DC34DA" w:rsidRPr="00DC34DA" w:rsidRDefault="00DC34DA" w:rsidP="00DC34DA">
            <w:pPr>
              <w:spacing w:after="0" w:line="240" w:lineRule="auto"/>
              <w:ind w:left="-57" w:right="-57"/>
              <w:jc w:val="center"/>
              <w:rPr>
                <w:rFonts w:ascii="Tahoma" w:hAnsi="Tahoma" w:cs="Tahoma"/>
                <w:b/>
                <w:bCs/>
                <w:color w:val="0000CC"/>
                <w:sz w:val="19"/>
                <w:szCs w:val="19"/>
              </w:rPr>
            </w:pPr>
            <w:r w:rsidRPr="00DC34DA">
              <w:rPr>
                <w:rFonts w:ascii="Tahoma" w:hAnsi="Tahoma" w:cs="Tahoma"/>
                <w:b/>
                <w:bCs/>
                <w:color w:val="0000CC"/>
                <w:sz w:val="19"/>
                <w:szCs w:val="19"/>
              </w:rPr>
              <w:t>Квалификационные требования:</w:t>
            </w:r>
          </w:p>
        </w:tc>
      </w:tr>
      <w:tr w:rsidR="0035520D" w:rsidRPr="00DC34DA"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35520D" w:rsidRPr="00DC34DA" w:rsidRDefault="0035520D" w:rsidP="0035520D">
            <w:pPr>
              <w:spacing w:after="0" w:line="240" w:lineRule="auto"/>
              <w:ind w:left="-57" w:right="-57"/>
              <w:jc w:val="center"/>
              <w:rPr>
                <w:rFonts w:ascii="Tahoma" w:hAnsi="Tahoma" w:cs="Tahoma"/>
                <w:color w:val="000000"/>
                <w:sz w:val="19"/>
                <w:szCs w:val="19"/>
              </w:rPr>
            </w:pPr>
            <w:r w:rsidRPr="00DC34DA">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42AE4031" w:rsidR="0035520D" w:rsidRPr="0035520D" w:rsidRDefault="0035520D" w:rsidP="0035520D">
            <w:pPr>
              <w:spacing w:after="0" w:line="240" w:lineRule="auto"/>
              <w:jc w:val="both"/>
              <w:rPr>
                <w:rFonts w:ascii="Tahoma" w:hAnsi="Tahoma" w:cs="Tahoma"/>
                <w:sz w:val="19"/>
                <w:szCs w:val="19"/>
              </w:rPr>
            </w:pPr>
            <w:r w:rsidRPr="0035520D">
              <w:rPr>
                <w:rFonts w:ascii="Tahoma" w:hAnsi="Tahoma" w:cs="Tahoma"/>
                <w:sz w:val="19"/>
                <w:szCs w:val="19"/>
              </w:rPr>
              <w:t>Опыт аналогичных по характеру и степени сложности поставок,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32E25A75" w14:textId="77777777" w:rsidR="0035520D" w:rsidRPr="0035520D" w:rsidRDefault="0035520D" w:rsidP="0035520D">
            <w:pPr>
              <w:spacing w:after="0" w:line="240" w:lineRule="auto"/>
              <w:jc w:val="both"/>
              <w:rPr>
                <w:rFonts w:ascii="Tahoma" w:hAnsi="Tahoma" w:cs="Tahoma"/>
                <w:iCs/>
                <w:sz w:val="19"/>
                <w:szCs w:val="19"/>
              </w:rPr>
            </w:pPr>
            <w:r w:rsidRPr="0035520D">
              <w:rPr>
                <w:rFonts w:ascii="Tahoma" w:hAnsi="Tahoma" w:cs="Tahoma"/>
                <w:iCs/>
                <w:sz w:val="19"/>
                <w:szCs w:val="19"/>
              </w:rPr>
              <w:t>Поставка аналогичного оборудования за последние 2 (два) года: на сумму не менее:</w:t>
            </w:r>
          </w:p>
          <w:p w14:paraId="30B4F686" w14:textId="77777777" w:rsidR="0035520D" w:rsidRPr="0035520D" w:rsidRDefault="0035520D" w:rsidP="0035520D">
            <w:pPr>
              <w:spacing w:after="0" w:line="240" w:lineRule="auto"/>
              <w:jc w:val="both"/>
              <w:rPr>
                <w:rFonts w:ascii="Tahoma" w:hAnsi="Tahoma" w:cs="Tahoma"/>
                <w:iCs/>
                <w:sz w:val="19"/>
                <w:szCs w:val="19"/>
                <w:highlight w:val="yellow"/>
              </w:rPr>
            </w:pPr>
            <w:r w:rsidRPr="0035520D">
              <w:rPr>
                <w:rFonts w:ascii="Tahoma" w:hAnsi="Tahoma" w:cs="Tahoma"/>
                <w:iCs/>
                <w:sz w:val="19"/>
                <w:szCs w:val="19"/>
              </w:rPr>
              <w:t xml:space="preserve">25 000 000 (двадцать пять млн.) сом или эквивалентная сумма в др. </w:t>
            </w:r>
            <w:proofErr w:type="spellStart"/>
            <w:r w:rsidRPr="0035520D">
              <w:rPr>
                <w:rFonts w:ascii="Tahoma" w:hAnsi="Tahoma" w:cs="Tahoma"/>
                <w:iCs/>
                <w:sz w:val="19"/>
                <w:szCs w:val="19"/>
              </w:rPr>
              <w:t>иностр</w:t>
            </w:r>
            <w:proofErr w:type="spellEnd"/>
            <w:r w:rsidRPr="0035520D">
              <w:rPr>
                <w:rFonts w:ascii="Tahoma" w:hAnsi="Tahoma" w:cs="Tahoma"/>
                <w:iCs/>
                <w:sz w:val="19"/>
                <w:szCs w:val="19"/>
              </w:rPr>
              <w:t xml:space="preserve">. валюте. </w:t>
            </w:r>
          </w:p>
          <w:p w14:paraId="4225B5D1" w14:textId="684A7DAE" w:rsidR="0035520D" w:rsidRPr="0035520D" w:rsidRDefault="0035520D" w:rsidP="0035520D">
            <w:pPr>
              <w:spacing w:after="0" w:line="240" w:lineRule="auto"/>
              <w:jc w:val="both"/>
              <w:rPr>
                <w:rFonts w:ascii="Tahoma" w:hAnsi="Tahoma" w:cs="Tahoma"/>
                <w:iCs/>
                <w:sz w:val="19"/>
                <w:szCs w:val="19"/>
              </w:rPr>
            </w:pPr>
            <w:r w:rsidRPr="0035520D">
              <w:rPr>
                <w:rFonts w:ascii="Tahoma" w:hAnsi="Tahoma" w:cs="Tahoma"/>
                <w:iCs/>
                <w:sz w:val="19"/>
                <w:szCs w:val="19"/>
              </w:rPr>
              <w:t xml:space="preserve">Наличие опыта подтвердить соответствующими документами (приложить и\или копии контрактов, акты приема-передачи, счет-фактуры). </w:t>
            </w:r>
            <w:r w:rsidRPr="0035520D">
              <w:rPr>
                <w:rFonts w:ascii="Tahoma" w:hAnsi="Tahoma" w:cs="Tahoma"/>
                <w:b/>
                <w:iCs/>
                <w:color w:val="FF0000"/>
                <w:sz w:val="19"/>
                <w:szCs w:val="19"/>
              </w:rPr>
              <w:t>Примечание: контракты/договоры должны быть подтверждены актами приемки или счет фактурами</w:t>
            </w:r>
            <w:r>
              <w:rPr>
                <w:rFonts w:ascii="Tahoma" w:hAnsi="Tahoma" w:cs="Tahoma"/>
                <w:b/>
                <w:iCs/>
                <w:color w:val="FF0000"/>
                <w:sz w:val="19"/>
                <w:szCs w:val="19"/>
              </w:rPr>
              <w:t>.</w:t>
            </w:r>
          </w:p>
        </w:tc>
      </w:tr>
      <w:tr w:rsidR="0035520D" w:rsidRPr="00DC34DA" w14:paraId="7A08D9B6"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9B40BEA" w14:textId="0AE72B58" w:rsidR="0035520D" w:rsidRPr="00DC34DA" w:rsidRDefault="0035520D" w:rsidP="0035520D">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2.2</w:t>
            </w:r>
          </w:p>
        </w:tc>
        <w:tc>
          <w:tcPr>
            <w:tcW w:w="3442" w:type="dxa"/>
            <w:tcBorders>
              <w:top w:val="nil"/>
              <w:left w:val="nil"/>
              <w:bottom w:val="single" w:sz="4" w:space="0" w:color="auto"/>
              <w:right w:val="single" w:sz="4" w:space="0" w:color="auto"/>
            </w:tcBorders>
            <w:shd w:val="clear" w:color="auto" w:fill="auto"/>
            <w:vAlign w:val="center"/>
          </w:tcPr>
          <w:p w14:paraId="0B39F89C" w14:textId="3835DD7C" w:rsidR="0035520D" w:rsidRPr="0035520D" w:rsidRDefault="0035520D" w:rsidP="0035520D">
            <w:pPr>
              <w:spacing w:after="0" w:line="240" w:lineRule="auto"/>
              <w:jc w:val="both"/>
              <w:rPr>
                <w:rFonts w:ascii="Tahoma" w:hAnsi="Tahoma" w:cs="Tahoma"/>
                <w:sz w:val="19"/>
                <w:szCs w:val="19"/>
              </w:rPr>
            </w:pPr>
            <w:r w:rsidRPr="0035520D">
              <w:rPr>
                <w:rFonts w:ascii="Tahoma" w:eastAsia="Times New Roman" w:hAnsi="Tahoma" w:cs="Tahoma"/>
                <w:sz w:val="19"/>
                <w:szCs w:val="19"/>
              </w:rPr>
              <w:t>Авторизация</w:t>
            </w:r>
          </w:p>
        </w:tc>
        <w:tc>
          <w:tcPr>
            <w:tcW w:w="6804" w:type="dxa"/>
            <w:tcBorders>
              <w:top w:val="nil"/>
              <w:left w:val="nil"/>
              <w:bottom w:val="single" w:sz="4" w:space="0" w:color="auto"/>
              <w:right w:val="single" w:sz="4" w:space="0" w:color="auto"/>
            </w:tcBorders>
            <w:shd w:val="clear" w:color="auto" w:fill="auto"/>
            <w:vAlign w:val="center"/>
          </w:tcPr>
          <w:p w14:paraId="46DAE74D" w14:textId="2721CA63" w:rsidR="00824BEC" w:rsidRPr="00824BEC" w:rsidRDefault="00824BEC" w:rsidP="0035520D">
            <w:pPr>
              <w:spacing w:after="0" w:line="240" w:lineRule="auto"/>
              <w:jc w:val="both"/>
              <w:rPr>
                <w:rFonts w:ascii="Tahoma" w:hAnsi="Tahoma" w:cs="Tahoma"/>
                <w:b/>
                <w:sz w:val="19"/>
                <w:szCs w:val="19"/>
              </w:rPr>
            </w:pPr>
            <w:r w:rsidRPr="00824BEC">
              <w:rPr>
                <w:rFonts w:ascii="Tahoma" w:hAnsi="Tahoma" w:cs="Tahoma"/>
                <w:b/>
                <w:sz w:val="19"/>
                <w:szCs w:val="19"/>
              </w:rPr>
              <w:t>Требования к авторизованным партнерам и дистрибьютерам:</w:t>
            </w:r>
          </w:p>
          <w:p w14:paraId="6D5D315D" w14:textId="77777777" w:rsidR="0035520D" w:rsidRDefault="0035520D" w:rsidP="0035520D">
            <w:pPr>
              <w:spacing w:after="0" w:line="240" w:lineRule="auto"/>
              <w:jc w:val="both"/>
              <w:rPr>
                <w:rFonts w:ascii="Tahoma" w:hAnsi="Tahoma" w:cs="Tahoma"/>
                <w:sz w:val="19"/>
                <w:szCs w:val="19"/>
              </w:rPr>
            </w:pPr>
            <w:proofErr w:type="spellStart"/>
            <w:r w:rsidRPr="0035520D">
              <w:rPr>
                <w:rFonts w:ascii="Tahoma" w:hAnsi="Tahoma" w:cs="Tahoma"/>
                <w:sz w:val="19"/>
                <w:szCs w:val="19"/>
              </w:rPr>
              <w:t>Авторизационное</w:t>
            </w:r>
            <w:proofErr w:type="spellEnd"/>
            <w:r w:rsidRPr="0035520D">
              <w:rPr>
                <w:rFonts w:ascii="Tahoma" w:hAnsi="Tahoma" w:cs="Tahoma"/>
                <w:sz w:val="19"/>
                <w:szCs w:val="19"/>
              </w:rPr>
              <w:t xml:space="preserve"> письмо от производителя Оборудования, ПО и Лицензий на ПО на имя поставщика и/или дистрибьютера с указанием уровня партнёрских отношений с производителем Оборудования, ПО и Лицензий на ПО, подтверждающее право осуществления поставки от производителя Оборудования, ПО и Лицензий на ПО на территорию </w:t>
            </w:r>
            <w:proofErr w:type="spellStart"/>
            <w:r w:rsidRPr="0035520D">
              <w:rPr>
                <w:rFonts w:ascii="Tahoma" w:hAnsi="Tahoma" w:cs="Tahoma"/>
                <w:sz w:val="19"/>
                <w:szCs w:val="19"/>
              </w:rPr>
              <w:t>Кыргызской</w:t>
            </w:r>
            <w:proofErr w:type="spellEnd"/>
            <w:r w:rsidRPr="0035520D">
              <w:rPr>
                <w:rFonts w:ascii="Tahoma" w:hAnsi="Tahoma" w:cs="Tahoma"/>
                <w:sz w:val="19"/>
                <w:szCs w:val="19"/>
              </w:rPr>
              <w:t xml:space="preserve"> Республики. </w:t>
            </w:r>
            <w:r w:rsidRPr="0035520D">
              <w:rPr>
                <w:rFonts w:ascii="Tahoma" w:hAnsi="Tahoma" w:cs="Tahoma"/>
                <w:sz w:val="19"/>
                <w:szCs w:val="19"/>
              </w:rPr>
              <w:br/>
              <w:t xml:space="preserve">Прим.: </w:t>
            </w:r>
            <w:proofErr w:type="spellStart"/>
            <w:r w:rsidRPr="0035520D">
              <w:rPr>
                <w:rFonts w:ascii="Tahoma" w:hAnsi="Tahoma" w:cs="Tahoma"/>
                <w:sz w:val="19"/>
                <w:szCs w:val="19"/>
              </w:rPr>
              <w:t>Авторизационное</w:t>
            </w:r>
            <w:proofErr w:type="spellEnd"/>
            <w:r w:rsidRPr="0035520D">
              <w:rPr>
                <w:rFonts w:ascii="Tahoma" w:hAnsi="Tahoma" w:cs="Tahoma"/>
                <w:sz w:val="19"/>
                <w:szCs w:val="19"/>
              </w:rPr>
              <w:t xml:space="preserve"> письмо требуется от каждого производителя Оборудования, ПО и Лицензий на ПО (если участник предлагает Оборудование, ПО и Лицензии на ПО от разных производителей) </w:t>
            </w:r>
            <w:proofErr w:type="gramStart"/>
            <w:r w:rsidRPr="0035520D">
              <w:rPr>
                <w:rFonts w:ascii="Tahoma" w:hAnsi="Tahoma" w:cs="Tahoma"/>
                <w:sz w:val="19"/>
                <w:szCs w:val="19"/>
              </w:rPr>
              <w:t>на его дистрибьютора</w:t>
            </w:r>
            <w:proofErr w:type="gramEnd"/>
            <w:r w:rsidRPr="0035520D">
              <w:rPr>
                <w:rFonts w:ascii="Tahoma" w:hAnsi="Tahoma" w:cs="Tahoma"/>
                <w:sz w:val="19"/>
                <w:szCs w:val="19"/>
              </w:rPr>
              <w:t xml:space="preserve"> и партнера (поставщика) в отдельности.</w:t>
            </w:r>
          </w:p>
          <w:p w14:paraId="4A034207" w14:textId="6EF40E85" w:rsidR="00824BEC" w:rsidRPr="0035520D" w:rsidRDefault="00824BEC" w:rsidP="0035520D">
            <w:pPr>
              <w:spacing w:after="0" w:line="240" w:lineRule="auto"/>
              <w:jc w:val="both"/>
              <w:rPr>
                <w:rFonts w:ascii="Tahoma" w:hAnsi="Tahoma" w:cs="Tahoma"/>
                <w:iCs/>
                <w:sz w:val="19"/>
                <w:szCs w:val="19"/>
              </w:rPr>
            </w:pPr>
            <w:r w:rsidRPr="00824BEC">
              <w:rPr>
                <w:rFonts w:ascii="Tahoma" w:hAnsi="Tahoma" w:cs="Tahoma"/>
                <w:b/>
                <w:sz w:val="19"/>
                <w:szCs w:val="19"/>
              </w:rPr>
              <w:t>Требование к производителям оборудования:</w:t>
            </w:r>
            <w:r w:rsidRPr="00824BEC">
              <w:rPr>
                <w:rFonts w:ascii="Tahoma" w:hAnsi="Tahoma" w:cs="Tahoma"/>
                <w:sz w:val="19"/>
                <w:szCs w:val="19"/>
              </w:rPr>
              <w:t xml:space="preserve">   В случае участия самого производителя оборудования, от участника требуется гарантийное </w:t>
            </w:r>
            <w:r w:rsidRPr="00824BEC">
              <w:rPr>
                <w:rFonts w:ascii="Tahoma" w:hAnsi="Tahoma" w:cs="Tahoma"/>
                <w:sz w:val="19"/>
                <w:szCs w:val="19"/>
              </w:rPr>
              <w:lastRenderedPageBreak/>
              <w:t>письмо о том, что он является производителем данного оборудования</w:t>
            </w:r>
            <w:r w:rsidR="00843324">
              <w:rPr>
                <w:rFonts w:ascii="Tahoma" w:hAnsi="Tahoma" w:cs="Tahoma"/>
                <w:sz w:val="19"/>
                <w:szCs w:val="19"/>
              </w:rPr>
              <w:t xml:space="preserve"> </w:t>
            </w:r>
            <w:r w:rsidR="00843324" w:rsidRPr="0035520D">
              <w:rPr>
                <w:rFonts w:ascii="Tahoma" w:hAnsi="Tahoma" w:cs="Tahoma"/>
                <w:sz w:val="19"/>
                <w:szCs w:val="19"/>
              </w:rPr>
              <w:t>ПО и Лицензий</w:t>
            </w:r>
            <w:r w:rsidRPr="00824BEC">
              <w:rPr>
                <w:rFonts w:ascii="Tahoma" w:hAnsi="Tahoma" w:cs="Tahoma"/>
                <w:sz w:val="19"/>
                <w:szCs w:val="19"/>
              </w:rPr>
              <w:t>.</w:t>
            </w:r>
          </w:p>
        </w:tc>
      </w:tr>
      <w:tr w:rsidR="00DC34DA" w:rsidRPr="00DC34DA"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DC34DA" w:rsidRPr="00DC34DA" w:rsidRDefault="00DC34DA" w:rsidP="00DC34DA">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DC34DA" w:rsidRPr="00DC34DA" w:rsidRDefault="00DC34DA" w:rsidP="00DC34DA">
            <w:pPr>
              <w:spacing w:after="0" w:line="240" w:lineRule="auto"/>
              <w:jc w:val="both"/>
              <w:rPr>
                <w:rFonts w:ascii="Tahoma" w:hAnsi="Tahoma" w:cs="Tahoma"/>
                <w:iCs/>
                <w:sz w:val="19"/>
                <w:szCs w:val="19"/>
                <w:highlight w:val="yellow"/>
              </w:rPr>
            </w:pPr>
            <w:r w:rsidRPr="00DC34DA">
              <w:rPr>
                <w:rFonts w:ascii="Tahoma" w:hAnsi="Tahoma" w:cs="Tahoma"/>
                <w:bCs/>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a8"/>
        <w:tblW w:w="10767" w:type="dxa"/>
        <w:tblInd w:w="-289" w:type="dxa"/>
        <w:tblLook w:val="04A0" w:firstRow="1" w:lastRow="0" w:firstColumn="1" w:lastColumn="0" w:noHBand="0" w:noVBand="1"/>
      </w:tblPr>
      <w:tblGrid>
        <w:gridCol w:w="1078"/>
        <w:gridCol w:w="1142"/>
        <w:gridCol w:w="8547"/>
      </w:tblGrid>
      <w:tr w:rsidR="00B13D53" w:rsidRPr="005074D8" w14:paraId="7F72EB29" w14:textId="77777777" w:rsidTr="00872ECF">
        <w:trPr>
          <w:trHeight w:val="187"/>
        </w:trPr>
        <w:tc>
          <w:tcPr>
            <w:tcW w:w="928" w:type="dxa"/>
            <w:shd w:val="clear" w:color="auto" w:fill="D0CECE" w:themeFill="background2" w:themeFillShade="E6"/>
            <w:vAlign w:val="center"/>
          </w:tcPr>
          <w:p w14:paraId="2E90E6B3" w14:textId="77777777" w:rsidR="00B833C7" w:rsidRPr="005074D8" w:rsidRDefault="00B833C7" w:rsidP="00872ECF">
            <w:pPr>
              <w:pStyle w:val="af2"/>
              <w:jc w:val="center"/>
              <w:rPr>
                <w:rFonts w:ascii="Tahoma" w:hAnsi="Tahoma" w:cs="Tahoma"/>
                <w:b/>
                <w:sz w:val="19"/>
                <w:szCs w:val="19"/>
              </w:rPr>
            </w:pPr>
            <w:r w:rsidRPr="005074D8">
              <w:rPr>
                <w:rFonts w:ascii="Tahoma" w:hAnsi="Tahoma" w:cs="Tahoma"/>
                <w:b/>
                <w:sz w:val="19"/>
                <w:szCs w:val="19"/>
              </w:rPr>
              <w:t>3</w:t>
            </w:r>
          </w:p>
        </w:tc>
        <w:tc>
          <w:tcPr>
            <w:tcW w:w="9839" w:type="dxa"/>
            <w:gridSpan w:val="2"/>
            <w:shd w:val="clear" w:color="auto" w:fill="D0CECE" w:themeFill="background2" w:themeFillShade="E6"/>
            <w:vAlign w:val="center"/>
          </w:tcPr>
          <w:p w14:paraId="07EF3939" w14:textId="77777777" w:rsidR="00B833C7" w:rsidRPr="005074D8" w:rsidRDefault="00B833C7" w:rsidP="00872ECF">
            <w:pPr>
              <w:pStyle w:val="af2"/>
              <w:jc w:val="center"/>
              <w:rPr>
                <w:rFonts w:ascii="Tahoma" w:hAnsi="Tahoma" w:cs="Tahoma"/>
                <w:b/>
                <w:color w:val="0000CC"/>
                <w:sz w:val="18"/>
                <w:szCs w:val="19"/>
              </w:rPr>
            </w:pPr>
            <w:r w:rsidRPr="005074D8">
              <w:rPr>
                <w:rFonts w:ascii="Tahoma" w:hAnsi="Tahoma" w:cs="Tahoma"/>
                <w:b/>
                <w:color w:val="0000CC"/>
                <w:sz w:val="18"/>
                <w:szCs w:val="19"/>
              </w:rPr>
              <w:t>Существенные требования/ Технические спецификации</w:t>
            </w:r>
          </w:p>
        </w:tc>
      </w:tr>
      <w:tr w:rsidR="00872ECF" w:rsidRPr="005074D8" w14:paraId="1147F694" w14:textId="77777777" w:rsidTr="00872ECF">
        <w:trPr>
          <w:trHeight w:val="187"/>
        </w:trPr>
        <w:tc>
          <w:tcPr>
            <w:tcW w:w="10767" w:type="dxa"/>
            <w:gridSpan w:val="3"/>
            <w:shd w:val="clear" w:color="auto" w:fill="D0CECE" w:themeFill="background2" w:themeFillShade="E6"/>
            <w:vAlign w:val="center"/>
          </w:tcPr>
          <w:p w14:paraId="7142230F" w14:textId="33B64829" w:rsidR="00872ECF" w:rsidRPr="00872ECF" w:rsidRDefault="00872ECF" w:rsidP="00872ECF">
            <w:pPr>
              <w:pStyle w:val="af2"/>
              <w:jc w:val="center"/>
              <w:rPr>
                <w:rFonts w:ascii="Tahoma" w:hAnsi="Tahoma" w:cs="Tahoma"/>
                <w:b/>
                <w:color w:val="0000CC"/>
                <w:sz w:val="18"/>
                <w:szCs w:val="19"/>
              </w:rPr>
            </w:pPr>
            <w:r>
              <w:rPr>
                <w:rFonts w:ascii="Tahoma" w:hAnsi="Tahoma" w:cs="Tahoma"/>
                <w:b/>
                <w:color w:val="0000CC"/>
                <w:sz w:val="18"/>
                <w:szCs w:val="19"/>
              </w:rPr>
              <w:t xml:space="preserve">Лот №1 - </w:t>
            </w:r>
            <w:r w:rsidRPr="00872ECF">
              <w:rPr>
                <w:rFonts w:ascii="Tahoma" w:hAnsi="Tahoma" w:cs="Tahoma"/>
                <w:b/>
                <w:color w:val="0000CC"/>
                <w:sz w:val="18"/>
                <w:szCs w:val="19"/>
              </w:rPr>
              <w:t>DWDM-OTN оборудование</w:t>
            </w:r>
          </w:p>
        </w:tc>
      </w:tr>
      <w:tr w:rsidR="00872ECF" w:rsidRPr="005074D8" w14:paraId="556654A2" w14:textId="77777777" w:rsidTr="00872ECF">
        <w:trPr>
          <w:trHeight w:val="525"/>
        </w:trPr>
        <w:tc>
          <w:tcPr>
            <w:tcW w:w="10767" w:type="dxa"/>
            <w:gridSpan w:val="3"/>
            <w:vAlign w:val="center"/>
            <w:hideMark/>
          </w:tcPr>
          <w:p w14:paraId="2D245E9F" w14:textId="1C2E3395" w:rsidR="00872ECF" w:rsidRPr="005074D8" w:rsidRDefault="00872ECF" w:rsidP="00872ECF">
            <w:pPr>
              <w:pStyle w:val="af2"/>
              <w:jc w:val="center"/>
              <w:rPr>
                <w:rFonts w:ascii="Tahoma" w:hAnsi="Tahoma" w:cs="Tahoma"/>
                <w:b/>
                <w:sz w:val="18"/>
                <w:szCs w:val="19"/>
              </w:rPr>
            </w:pPr>
            <w:r w:rsidRPr="006E18CC">
              <w:rPr>
                <w:rFonts w:ascii="Tahoma" w:eastAsia="Calibri" w:hAnsi="Tahoma" w:cs="Tahoma"/>
                <w:b/>
                <w:sz w:val="19"/>
                <w:szCs w:val="19"/>
              </w:rPr>
              <w:t>Согласно техническим требованиям (дополнение 1 – Технические требования к Оборудованию DWDM</w:t>
            </w:r>
            <w:r w:rsidRPr="007B75D6">
              <w:rPr>
                <w:rFonts w:ascii="Tahoma" w:eastAsia="Calibri" w:hAnsi="Tahoma" w:cs="Tahoma"/>
                <w:b/>
                <w:sz w:val="19"/>
                <w:szCs w:val="19"/>
              </w:rPr>
              <w:t>-</w:t>
            </w:r>
            <w:r>
              <w:rPr>
                <w:rFonts w:ascii="Tahoma" w:eastAsia="Calibri" w:hAnsi="Tahoma" w:cs="Tahoma"/>
                <w:b/>
                <w:sz w:val="19"/>
                <w:szCs w:val="19"/>
                <w:lang w:val="en-US"/>
              </w:rPr>
              <w:t>OTN</w:t>
            </w:r>
            <w:r w:rsidRPr="006E18CC">
              <w:rPr>
                <w:rFonts w:ascii="Tahoma" w:eastAsia="Calibri" w:hAnsi="Tahoma" w:cs="Tahoma"/>
                <w:b/>
                <w:sz w:val="19"/>
                <w:szCs w:val="19"/>
              </w:rPr>
              <w:t xml:space="preserve">)  необходимо поставить оборудование </w:t>
            </w:r>
            <w:r w:rsidRPr="006E18CC">
              <w:rPr>
                <w:rFonts w:ascii="Tahoma" w:eastAsia="Calibri" w:hAnsi="Tahoma" w:cs="Tahoma"/>
                <w:b/>
                <w:sz w:val="19"/>
                <w:szCs w:val="19"/>
                <w:lang w:val="en-US"/>
              </w:rPr>
              <w:t>DWDM</w:t>
            </w:r>
            <w:r w:rsidRPr="007B75D6">
              <w:rPr>
                <w:rFonts w:ascii="Tahoma" w:eastAsia="Calibri" w:hAnsi="Tahoma" w:cs="Tahoma"/>
                <w:b/>
                <w:sz w:val="19"/>
                <w:szCs w:val="19"/>
              </w:rPr>
              <w:t>-</w:t>
            </w:r>
            <w:r>
              <w:rPr>
                <w:rFonts w:ascii="Tahoma" w:eastAsia="Calibri" w:hAnsi="Tahoma" w:cs="Tahoma"/>
                <w:b/>
                <w:sz w:val="19"/>
                <w:szCs w:val="19"/>
                <w:lang w:val="en-US"/>
              </w:rPr>
              <w:t>OTN</w:t>
            </w:r>
            <w:r w:rsidRPr="006E18CC">
              <w:rPr>
                <w:rFonts w:ascii="Tahoma" w:eastAsia="Calibri" w:hAnsi="Tahoma" w:cs="Tahoma"/>
                <w:b/>
                <w:sz w:val="19"/>
                <w:szCs w:val="19"/>
              </w:rPr>
              <w:t>, удовлетворяющее требованиям, указанным в приложениях, и поддерживающее следующие требования:</w:t>
            </w:r>
          </w:p>
        </w:tc>
      </w:tr>
      <w:tr w:rsidR="00872ECF" w:rsidRPr="005074D8" w14:paraId="4AFCBE09" w14:textId="77777777" w:rsidTr="00872ECF">
        <w:trPr>
          <w:trHeight w:val="235"/>
        </w:trPr>
        <w:tc>
          <w:tcPr>
            <w:tcW w:w="2216" w:type="dxa"/>
            <w:gridSpan w:val="2"/>
            <w:vAlign w:val="center"/>
          </w:tcPr>
          <w:p w14:paraId="5168C27C" w14:textId="29672DE4" w:rsidR="00872ECF" w:rsidRPr="005074D8" w:rsidRDefault="00872ECF" w:rsidP="00872ECF">
            <w:pPr>
              <w:pStyle w:val="af2"/>
              <w:jc w:val="center"/>
              <w:rPr>
                <w:rFonts w:ascii="Tahoma" w:hAnsi="Tahoma" w:cs="Tahoma"/>
                <w:b/>
                <w:sz w:val="18"/>
                <w:szCs w:val="19"/>
              </w:rPr>
            </w:pPr>
            <w:r w:rsidRPr="005074D8">
              <w:rPr>
                <w:rFonts w:ascii="Tahoma" w:hAnsi="Tahoma" w:cs="Tahoma"/>
                <w:b/>
                <w:sz w:val="18"/>
                <w:szCs w:val="19"/>
              </w:rPr>
              <w:t>Наименование товаров</w:t>
            </w:r>
          </w:p>
        </w:tc>
        <w:tc>
          <w:tcPr>
            <w:tcW w:w="8551" w:type="dxa"/>
            <w:vAlign w:val="center"/>
          </w:tcPr>
          <w:p w14:paraId="237E9A93" w14:textId="1D07C8A4" w:rsidR="00872ECF" w:rsidRPr="005074D8" w:rsidRDefault="00872ECF" w:rsidP="00872ECF">
            <w:pPr>
              <w:pStyle w:val="af2"/>
              <w:jc w:val="center"/>
              <w:rPr>
                <w:rFonts w:ascii="Tahoma" w:hAnsi="Tahoma" w:cs="Tahoma"/>
                <w:b/>
                <w:sz w:val="18"/>
                <w:szCs w:val="19"/>
              </w:rPr>
            </w:pPr>
            <w:r w:rsidRPr="005074D8">
              <w:rPr>
                <w:rFonts w:ascii="Tahoma" w:hAnsi="Tahoma" w:cs="Tahoma"/>
                <w:b/>
                <w:sz w:val="18"/>
                <w:szCs w:val="19"/>
              </w:rPr>
              <w:t>Подробное описание товаров</w:t>
            </w:r>
          </w:p>
        </w:tc>
      </w:tr>
      <w:tr w:rsidR="00872ECF" w:rsidRPr="005074D8" w14:paraId="0514E23D" w14:textId="77777777" w:rsidTr="00872ECF">
        <w:trPr>
          <w:trHeight w:val="560"/>
        </w:trPr>
        <w:tc>
          <w:tcPr>
            <w:tcW w:w="2216" w:type="dxa"/>
            <w:gridSpan w:val="2"/>
            <w:vAlign w:val="center"/>
          </w:tcPr>
          <w:p w14:paraId="437A4109" w14:textId="1D59B542" w:rsidR="00872ECF" w:rsidRPr="00872ECF" w:rsidRDefault="00872ECF" w:rsidP="008515B0">
            <w:pPr>
              <w:pStyle w:val="af2"/>
              <w:numPr>
                <w:ilvl w:val="0"/>
                <w:numId w:val="12"/>
              </w:numPr>
              <w:ind w:left="0" w:firstLine="0"/>
              <w:rPr>
                <w:rFonts w:ascii="Tahoma" w:hAnsi="Tahoma" w:cs="Tahoma"/>
                <w:b/>
                <w:bCs/>
                <w:sz w:val="18"/>
                <w:szCs w:val="19"/>
              </w:rPr>
            </w:pPr>
            <w:r w:rsidRPr="006E18CC">
              <w:rPr>
                <w:rFonts w:ascii="Tahoma" w:hAnsi="Tahoma" w:cs="Tahoma"/>
                <w:b/>
                <w:sz w:val="20"/>
              </w:rPr>
              <w:t xml:space="preserve">Расширение емкости на линии Бишкек-Ош по существующей линии </w:t>
            </w:r>
            <w:r w:rsidRPr="006E18CC">
              <w:rPr>
                <w:rFonts w:ascii="Tahoma" w:hAnsi="Tahoma" w:cs="Tahoma"/>
                <w:b/>
                <w:sz w:val="20"/>
                <w:lang w:val="en-US"/>
              </w:rPr>
              <w:t>DWDM</w:t>
            </w:r>
            <w:r w:rsidRPr="006E18CC">
              <w:rPr>
                <w:rFonts w:ascii="Tahoma" w:hAnsi="Tahoma" w:cs="Tahoma"/>
                <w:b/>
                <w:sz w:val="20"/>
              </w:rPr>
              <w:t xml:space="preserve"> на 200Гбит/с.</w:t>
            </w:r>
          </w:p>
        </w:tc>
        <w:tc>
          <w:tcPr>
            <w:tcW w:w="8551" w:type="dxa"/>
          </w:tcPr>
          <w:p w14:paraId="77B09685" w14:textId="77777777" w:rsidR="00872ECF" w:rsidRPr="00872ECF" w:rsidRDefault="00872ECF" w:rsidP="008515B0">
            <w:pPr>
              <w:numPr>
                <w:ilvl w:val="1"/>
                <w:numId w:val="12"/>
              </w:numPr>
              <w:spacing w:after="0" w:line="240" w:lineRule="auto"/>
              <w:ind w:left="0" w:firstLine="0"/>
              <w:contextualSpacing/>
              <w:rPr>
                <w:rFonts w:ascii="Tahoma" w:hAnsi="Tahoma" w:cs="Tahoma"/>
                <w:b/>
                <w:sz w:val="18"/>
                <w:szCs w:val="18"/>
              </w:rPr>
            </w:pPr>
            <w:r w:rsidRPr="00872ECF">
              <w:rPr>
                <w:rFonts w:ascii="Tahoma" w:hAnsi="Tahoma" w:cs="Tahoma"/>
                <w:sz w:val="18"/>
                <w:szCs w:val="18"/>
              </w:rPr>
              <w:t>Необходимо предоставить решение организации 200</w:t>
            </w:r>
            <w:r w:rsidRPr="00872ECF">
              <w:rPr>
                <w:rFonts w:ascii="Tahoma" w:hAnsi="Tahoma" w:cs="Tahoma"/>
                <w:sz w:val="18"/>
                <w:szCs w:val="18"/>
                <w:lang w:val="en-US"/>
              </w:rPr>
              <w:t>G</w:t>
            </w:r>
            <w:r w:rsidRPr="00872ECF">
              <w:rPr>
                <w:rFonts w:ascii="Tahoma" w:hAnsi="Tahoma" w:cs="Tahoma"/>
                <w:sz w:val="18"/>
                <w:szCs w:val="18"/>
              </w:rPr>
              <w:t xml:space="preserve"> (</w:t>
            </w:r>
            <w:r w:rsidRPr="00872ECF">
              <w:rPr>
                <w:rFonts w:ascii="Tahoma" w:hAnsi="Tahoma" w:cs="Tahoma"/>
                <w:sz w:val="18"/>
                <w:szCs w:val="18"/>
                <w:lang w:val="en-US"/>
              </w:rPr>
              <w:t>Alien</w:t>
            </w:r>
            <w:r w:rsidRPr="00872ECF">
              <w:rPr>
                <w:rFonts w:ascii="Tahoma" w:hAnsi="Tahoma" w:cs="Tahoma"/>
                <w:sz w:val="18"/>
                <w:szCs w:val="18"/>
              </w:rPr>
              <w:t xml:space="preserve"> </w:t>
            </w:r>
            <w:r w:rsidRPr="00872ECF">
              <w:rPr>
                <w:rFonts w:ascii="Tahoma" w:hAnsi="Tahoma" w:cs="Tahoma"/>
                <w:sz w:val="18"/>
                <w:szCs w:val="18"/>
                <w:lang w:val="en-US"/>
              </w:rPr>
              <w:t>wavelength</w:t>
            </w:r>
            <w:r w:rsidRPr="00872ECF">
              <w:rPr>
                <w:rFonts w:ascii="Tahoma" w:hAnsi="Tahoma" w:cs="Tahoma"/>
                <w:sz w:val="18"/>
                <w:szCs w:val="18"/>
              </w:rPr>
              <w:t xml:space="preserve">) поверх существующей когерентной сети </w:t>
            </w:r>
            <w:r w:rsidRPr="00872ECF">
              <w:rPr>
                <w:rFonts w:ascii="Tahoma" w:hAnsi="Tahoma" w:cs="Tahoma"/>
                <w:sz w:val="18"/>
                <w:szCs w:val="18"/>
                <w:lang w:val="en-US"/>
              </w:rPr>
              <w:t>DWDM</w:t>
            </w:r>
            <w:r w:rsidRPr="00872ECF">
              <w:rPr>
                <w:rFonts w:ascii="Tahoma" w:hAnsi="Tahoma" w:cs="Tahoma"/>
                <w:sz w:val="18"/>
                <w:szCs w:val="18"/>
              </w:rPr>
              <w:t xml:space="preserve">* </w:t>
            </w:r>
          </w:p>
          <w:p w14:paraId="4C8B5285" w14:textId="77777777" w:rsidR="00872ECF" w:rsidRPr="00872ECF" w:rsidRDefault="00872ECF" w:rsidP="008515B0">
            <w:pPr>
              <w:numPr>
                <w:ilvl w:val="3"/>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Линейный интерфейс со скоростью 200</w:t>
            </w:r>
            <w:r w:rsidRPr="00872ECF">
              <w:rPr>
                <w:rFonts w:ascii="Tahoma" w:hAnsi="Tahoma" w:cs="Tahoma"/>
                <w:sz w:val="18"/>
                <w:szCs w:val="18"/>
                <w:lang w:val="en-US"/>
              </w:rPr>
              <w:t>G</w:t>
            </w:r>
            <w:r w:rsidRPr="00872ECF">
              <w:rPr>
                <w:rFonts w:ascii="Tahoma" w:hAnsi="Tahoma" w:cs="Tahoma"/>
                <w:sz w:val="18"/>
                <w:szCs w:val="18"/>
              </w:rPr>
              <w:t>;</w:t>
            </w:r>
          </w:p>
          <w:p w14:paraId="17E988DE" w14:textId="77777777" w:rsidR="00872ECF" w:rsidRPr="00872ECF" w:rsidRDefault="00872ECF" w:rsidP="008515B0">
            <w:pPr>
              <w:numPr>
                <w:ilvl w:val="3"/>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Полностью перестраиваемый (</w:t>
            </w:r>
            <w:proofErr w:type="spellStart"/>
            <w:r w:rsidRPr="00872ECF">
              <w:rPr>
                <w:rFonts w:ascii="Tahoma" w:hAnsi="Tahoma" w:cs="Tahoma"/>
                <w:sz w:val="18"/>
                <w:szCs w:val="18"/>
              </w:rPr>
              <w:t>tunable</w:t>
            </w:r>
            <w:proofErr w:type="spellEnd"/>
            <w:r w:rsidRPr="00872ECF">
              <w:rPr>
                <w:rFonts w:ascii="Tahoma" w:hAnsi="Tahoma" w:cs="Tahoma"/>
                <w:sz w:val="18"/>
                <w:szCs w:val="18"/>
              </w:rPr>
              <w:t>) в диапазоне C;</w:t>
            </w:r>
          </w:p>
          <w:p w14:paraId="75346A3D" w14:textId="77777777" w:rsidR="00872ECF" w:rsidRPr="00872ECF" w:rsidRDefault="00872ECF" w:rsidP="008515B0">
            <w:pPr>
              <w:numPr>
                <w:ilvl w:val="3"/>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76DC8BD6"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Клиентские интерфейсы:</w:t>
            </w:r>
          </w:p>
          <w:p w14:paraId="05ED7D51" w14:textId="77777777" w:rsidR="00872ECF" w:rsidRPr="00872ECF" w:rsidRDefault="00872ECF" w:rsidP="008515B0">
            <w:pPr>
              <w:numPr>
                <w:ilvl w:val="3"/>
                <w:numId w:val="12"/>
              </w:numPr>
              <w:spacing w:after="0" w:line="240" w:lineRule="auto"/>
              <w:ind w:left="0" w:firstLine="0"/>
              <w:contextualSpacing/>
              <w:rPr>
                <w:rFonts w:ascii="Tahoma" w:hAnsi="Tahoma" w:cs="Tahoma"/>
                <w:sz w:val="18"/>
                <w:szCs w:val="18"/>
                <w:lang w:val="en-US"/>
              </w:rPr>
            </w:pPr>
            <w:r w:rsidRPr="00872ECF">
              <w:rPr>
                <w:rFonts w:ascii="Tahoma" w:hAnsi="Tahoma" w:cs="Tahoma"/>
                <w:sz w:val="18"/>
                <w:szCs w:val="18"/>
                <w:lang w:val="en-US"/>
              </w:rPr>
              <w:t>2x100GE (QSFP28</w:t>
            </w:r>
            <w:r w:rsidRPr="00872ECF">
              <w:rPr>
                <w:rFonts w:ascii="Tahoma" w:hAnsi="Tahoma" w:cs="Tahoma"/>
                <w:sz w:val="18"/>
                <w:szCs w:val="18"/>
              </w:rPr>
              <w:t xml:space="preserve"> </w:t>
            </w:r>
            <w:r w:rsidRPr="00872ECF">
              <w:rPr>
                <w:rFonts w:ascii="Tahoma" w:hAnsi="Tahoma" w:cs="Tahoma"/>
                <w:sz w:val="18"/>
                <w:szCs w:val="18"/>
                <w:lang w:val="en-US"/>
              </w:rPr>
              <w:t>LR4).</w:t>
            </w:r>
          </w:p>
          <w:p w14:paraId="02ED478C"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Включить возможность автоматического переключения лямбды через разные системы передачи</w:t>
            </w:r>
            <w:r w:rsidRPr="00872ECF">
              <w:rPr>
                <w:rFonts w:ascii="Tahoma" w:hAnsi="Tahoma" w:cs="Tahoma"/>
                <w:sz w:val="18"/>
                <w:szCs w:val="18"/>
                <w:lang w:val="en-US"/>
              </w:rPr>
              <w:t>DWDM</w:t>
            </w:r>
            <w:r w:rsidRPr="00872ECF">
              <w:rPr>
                <w:rFonts w:ascii="Tahoma" w:hAnsi="Tahoma" w:cs="Tahoma"/>
                <w:sz w:val="18"/>
                <w:szCs w:val="18"/>
              </w:rPr>
              <w:t>.</w:t>
            </w:r>
          </w:p>
          <w:p w14:paraId="63DE8566"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Комплект поставки на сайт в г. Бишкек и в г. Ош должен содержать:</w:t>
            </w:r>
          </w:p>
          <w:p w14:paraId="6AB07518"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двумя модулями питания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0E88FECD"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Плата/модуль оптического защитного переключения.</w:t>
            </w:r>
          </w:p>
          <w:p w14:paraId="38A3B339"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Шасси/плата/модуль/ линейного уровня 200G с оптическим модулем CFP2 и клиентскими модулями QSFP28.</w:t>
            </w:r>
          </w:p>
          <w:p w14:paraId="7B1F66BF"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По одному широкополосному оптическому усилителю и бустеру диапазона </w:t>
            </w:r>
            <w:r w:rsidRPr="00872ECF">
              <w:rPr>
                <w:rFonts w:ascii="Tahoma" w:hAnsi="Tahoma" w:cs="Tahoma"/>
                <w:sz w:val="18"/>
                <w:szCs w:val="18"/>
                <w:lang w:val="en-US"/>
              </w:rPr>
              <w:t>C</w:t>
            </w:r>
            <w:r w:rsidRPr="00872ECF">
              <w:rPr>
                <w:rFonts w:ascii="Tahoma" w:hAnsi="Tahoma" w:cs="Tahoma"/>
                <w:sz w:val="18"/>
                <w:szCs w:val="18"/>
              </w:rPr>
              <w:t>.</w:t>
            </w:r>
          </w:p>
          <w:p w14:paraId="7EB5B3CE"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Подтвердить работоспособность при показателе существующей лямбды PM FEC_BEF_CORER_FLOAT 1.500e-03(Q=9.45dB) при SDFEC</w:t>
            </w:r>
            <w:proofErr w:type="gramStart"/>
            <w:r w:rsidRPr="00872ECF">
              <w:rPr>
                <w:rFonts w:ascii="Tahoma" w:hAnsi="Tahoma" w:cs="Tahoma"/>
                <w:sz w:val="18"/>
                <w:szCs w:val="18"/>
              </w:rPr>
              <w:t>2,QPSK</w:t>
            </w:r>
            <w:proofErr w:type="gramEnd"/>
            <w:r w:rsidRPr="00872ECF">
              <w:rPr>
                <w:rFonts w:ascii="Tahoma" w:hAnsi="Tahoma" w:cs="Tahoma"/>
                <w:sz w:val="18"/>
                <w:szCs w:val="18"/>
              </w:rPr>
              <w:t>-100G.</w:t>
            </w:r>
          </w:p>
          <w:p w14:paraId="1BBFE0F2"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 xml:space="preserve">Полностью укомплектовать всеми необходимыми инсталляционными материалами, оптическими модулями и </w:t>
            </w:r>
          </w:p>
          <w:p w14:paraId="3DCF9B80" w14:textId="39D14802" w:rsidR="00872ECF" w:rsidRPr="00872ECF" w:rsidRDefault="00872ECF" w:rsidP="00872ECF">
            <w:pPr>
              <w:pStyle w:val="a3"/>
              <w:ind w:left="0"/>
              <w:contextualSpacing/>
              <w:rPr>
                <w:rFonts w:ascii="Tahoma" w:hAnsi="Tahoma" w:cs="Tahoma"/>
                <w:sz w:val="18"/>
                <w:szCs w:val="18"/>
              </w:rPr>
            </w:pPr>
            <w:r w:rsidRPr="00872ECF">
              <w:rPr>
                <w:rFonts w:ascii="Tahoma" w:hAnsi="Tahoma" w:cs="Tahoma"/>
                <w:sz w:val="18"/>
                <w:szCs w:val="18"/>
              </w:rPr>
              <w:t>полным комплектом необходимого программного обеспечения и лицензий.</w:t>
            </w:r>
          </w:p>
        </w:tc>
      </w:tr>
      <w:tr w:rsidR="00872ECF" w:rsidRPr="005074D8" w14:paraId="7ACABBB5" w14:textId="77777777" w:rsidTr="00872ECF">
        <w:trPr>
          <w:trHeight w:val="560"/>
        </w:trPr>
        <w:tc>
          <w:tcPr>
            <w:tcW w:w="2216" w:type="dxa"/>
            <w:gridSpan w:val="2"/>
            <w:vAlign w:val="center"/>
          </w:tcPr>
          <w:p w14:paraId="317E7949" w14:textId="691E037E" w:rsidR="00872ECF" w:rsidRPr="00872ECF" w:rsidRDefault="00872ECF" w:rsidP="008515B0">
            <w:pPr>
              <w:pStyle w:val="af2"/>
              <w:numPr>
                <w:ilvl w:val="0"/>
                <w:numId w:val="12"/>
              </w:numPr>
              <w:ind w:left="0" w:firstLine="0"/>
              <w:rPr>
                <w:rFonts w:ascii="Tahoma" w:hAnsi="Tahoma" w:cs="Tahoma"/>
                <w:b/>
                <w:bCs/>
                <w:sz w:val="18"/>
                <w:szCs w:val="19"/>
              </w:rPr>
            </w:pPr>
            <w:r w:rsidRPr="006E18CC">
              <w:rPr>
                <w:rFonts w:ascii="Tahoma" w:hAnsi="Tahoma" w:cs="Tahoma"/>
                <w:b/>
                <w:sz w:val="20"/>
              </w:rPr>
              <w:t xml:space="preserve">Установка оборудования на линию </w:t>
            </w:r>
            <w:proofErr w:type="spellStart"/>
            <w:r w:rsidRPr="006E18CC">
              <w:rPr>
                <w:rFonts w:ascii="Tahoma" w:hAnsi="Tahoma" w:cs="Tahoma"/>
                <w:b/>
                <w:sz w:val="20"/>
              </w:rPr>
              <w:t>Site</w:t>
            </w:r>
            <w:proofErr w:type="spellEnd"/>
            <w:r w:rsidRPr="006E18CC">
              <w:rPr>
                <w:rFonts w:ascii="Tahoma" w:hAnsi="Tahoma" w:cs="Tahoma"/>
                <w:b/>
                <w:sz w:val="20"/>
              </w:rPr>
              <w:t xml:space="preserve"> A – </w:t>
            </w:r>
            <w:proofErr w:type="spellStart"/>
            <w:r w:rsidRPr="006E18CC">
              <w:rPr>
                <w:rFonts w:ascii="Tahoma" w:hAnsi="Tahoma" w:cs="Tahoma"/>
                <w:b/>
                <w:sz w:val="20"/>
              </w:rPr>
              <w:t>Site</w:t>
            </w:r>
            <w:proofErr w:type="spellEnd"/>
            <w:r w:rsidRPr="006E18CC">
              <w:rPr>
                <w:rFonts w:ascii="Tahoma" w:hAnsi="Tahoma" w:cs="Tahoma"/>
                <w:b/>
                <w:sz w:val="20"/>
              </w:rPr>
              <w:t xml:space="preserve"> B с организации линейной защиты.</w:t>
            </w:r>
          </w:p>
        </w:tc>
        <w:tc>
          <w:tcPr>
            <w:tcW w:w="8551" w:type="dxa"/>
            <w:vAlign w:val="center"/>
          </w:tcPr>
          <w:p w14:paraId="38DA41B7" w14:textId="77777777" w:rsidR="00872ECF" w:rsidRPr="00872ECF" w:rsidRDefault="00872ECF" w:rsidP="008515B0">
            <w:pPr>
              <w:pStyle w:val="a3"/>
              <w:numPr>
                <w:ilvl w:val="1"/>
                <w:numId w:val="12"/>
              </w:numPr>
              <w:ind w:left="0" w:firstLine="0"/>
              <w:contextualSpacing/>
              <w:rPr>
                <w:rFonts w:ascii="Tahoma" w:hAnsi="Tahoma" w:cs="Tahoma"/>
                <w:b/>
                <w:sz w:val="18"/>
                <w:szCs w:val="18"/>
              </w:rPr>
            </w:pPr>
            <w:r w:rsidRPr="00872ECF">
              <w:rPr>
                <w:rFonts w:ascii="Tahoma" w:hAnsi="Tahoma" w:cs="Tahoma"/>
                <w:sz w:val="18"/>
                <w:szCs w:val="18"/>
              </w:rPr>
              <w:t>Необходимо предоставить решение организации 100</w:t>
            </w:r>
            <w:r w:rsidRPr="00872ECF">
              <w:rPr>
                <w:rFonts w:ascii="Tahoma" w:hAnsi="Tahoma" w:cs="Tahoma"/>
                <w:sz w:val="18"/>
                <w:szCs w:val="18"/>
                <w:lang w:val="en-US"/>
              </w:rPr>
              <w:t>G</w:t>
            </w:r>
            <w:r w:rsidRPr="00872ECF">
              <w:rPr>
                <w:rFonts w:ascii="Tahoma" w:hAnsi="Tahoma" w:cs="Tahoma"/>
                <w:sz w:val="18"/>
                <w:szCs w:val="18"/>
              </w:rPr>
              <w:t xml:space="preserve"> с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 xml:space="preserve">. </w:t>
            </w:r>
          </w:p>
          <w:p w14:paraId="2817CA85" w14:textId="77777777" w:rsidR="00872ECF" w:rsidRPr="00872ECF" w:rsidRDefault="00872ECF" w:rsidP="008515B0">
            <w:pPr>
              <w:numPr>
                <w:ilvl w:val="3"/>
                <w:numId w:val="13"/>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Линейный интерфейс со скоростью до 200G включительно.</w:t>
            </w:r>
          </w:p>
          <w:p w14:paraId="33C11D45" w14:textId="77777777" w:rsidR="00872ECF" w:rsidRPr="00872ECF" w:rsidRDefault="00872ECF" w:rsidP="008515B0">
            <w:pPr>
              <w:numPr>
                <w:ilvl w:val="3"/>
                <w:numId w:val="13"/>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Разъемы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128CA873"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Клиентский интерфейс:</w:t>
            </w:r>
          </w:p>
          <w:p w14:paraId="39270916" w14:textId="77777777" w:rsidR="00872ECF" w:rsidRPr="00872ECF" w:rsidRDefault="00872ECF" w:rsidP="008515B0">
            <w:pPr>
              <w:numPr>
                <w:ilvl w:val="3"/>
                <w:numId w:val="13"/>
              </w:numPr>
              <w:spacing w:after="0" w:line="240" w:lineRule="auto"/>
              <w:ind w:left="0" w:firstLine="0"/>
              <w:contextualSpacing/>
              <w:rPr>
                <w:rFonts w:ascii="Tahoma" w:hAnsi="Tahoma" w:cs="Tahoma"/>
                <w:sz w:val="18"/>
                <w:szCs w:val="18"/>
                <w:lang w:val="en-US"/>
              </w:rPr>
            </w:pPr>
            <w:r w:rsidRPr="00872ECF">
              <w:rPr>
                <w:rFonts w:ascii="Tahoma" w:hAnsi="Tahoma" w:cs="Tahoma"/>
                <w:sz w:val="18"/>
                <w:szCs w:val="18"/>
                <w:lang w:val="en-US"/>
              </w:rPr>
              <w:t>100GE (QSFP28 LR4).</w:t>
            </w:r>
          </w:p>
          <w:p w14:paraId="29946B82"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 xml:space="preserve">Организация автоматического защитного переключения линии через резервную ВОЛС. </w:t>
            </w:r>
          </w:p>
          <w:p w14:paraId="3DED1DE3"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Комплект поставки на каждый сайт должен содержать:</w:t>
            </w:r>
          </w:p>
          <w:p w14:paraId="4CA06821" w14:textId="77777777" w:rsidR="00872ECF" w:rsidRPr="00872ECF" w:rsidRDefault="00872ECF" w:rsidP="008515B0">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двумя модулями питания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40C78B96" w14:textId="77777777" w:rsidR="00872ECF" w:rsidRPr="00872ECF" w:rsidRDefault="00872ECF" w:rsidP="008515B0">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Оптический мультиплексор/</w:t>
            </w:r>
            <w:proofErr w:type="spellStart"/>
            <w:r w:rsidRPr="00872ECF">
              <w:rPr>
                <w:rFonts w:ascii="Tahoma" w:hAnsi="Tahoma" w:cs="Tahoma"/>
                <w:sz w:val="18"/>
                <w:szCs w:val="18"/>
              </w:rPr>
              <w:t>демультиплексор</w:t>
            </w:r>
            <w:proofErr w:type="spellEnd"/>
            <w:r w:rsidRPr="00872ECF">
              <w:rPr>
                <w:rFonts w:ascii="Tahoma" w:hAnsi="Tahoma" w:cs="Tahoma"/>
                <w:sz w:val="18"/>
                <w:szCs w:val="18"/>
              </w:rPr>
              <w:t xml:space="preserve"> не менее 16 каналов C-</w:t>
            </w:r>
            <w:proofErr w:type="spellStart"/>
            <w:r w:rsidRPr="00872ECF">
              <w:rPr>
                <w:rFonts w:ascii="Tahoma" w:hAnsi="Tahoma" w:cs="Tahoma"/>
                <w:sz w:val="18"/>
                <w:szCs w:val="18"/>
              </w:rPr>
              <w:t>Band</w:t>
            </w:r>
            <w:proofErr w:type="spellEnd"/>
            <w:r w:rsidRPr="00872ECF">
              <w:rPr>
                <w:rFonts w:ascii="Tahoma" w:hAnsi="Tahoma" w:cs="Tahoma"/>
                <w:sz w:val="18"/>
                <w:szCs w:val="18"/>
              </w:rPr>
              <w:t xml:space="preserve">, с шагом 100 </w:t>
            </w:r>
            <w:proofErr w:type="spellStart"/>
            <w:r w:rsidRPr="00872ECF">
              <w:rPr>
                <w:rFonts w:ascii="Tahoma" w:hAnsi="Tahoma" w:cs="Tahoma"/>
                <w:sz w:val="18"/>
                <w:szCs w:val="18"/>
              </w:rPr>
              <w:t>GHz</w:t>
            </w:r>
            <w:proofErr w:type="spellEnd"/>
            <w:r w:rsidRPr="00872ECF">
              <w:rPr>
                <w:rFonts w:ascii="Tahoma" w:hAnsi="Tahoma" w:cs="Tahoma"/>
                <w:sz w:val="18"/>
                <w:szCs w:val="18"/>
              </w:rPr>
              <w:t xml:space="preserve"> (192.1 – 193.6 </w:t>
            </w:r>
            <w:r w:rsidRPr="00872ECF">
              <w:rPr>
                <w:rFonts w:ascii="Tahoma" w:hAnsi="Tahoma" w:cs="Tahoma"/>
                <w:sz w:val="18"/>
                <w:szCs w:val="18"/>
                <w:lang w:val="en-US"/>
              </w:rPr>
              <w:t>THz</w:t>
            </w:r>
            <w:r w:rsidRPr="00872ECF">
              <w:rPr>
                <w:rFonts w:ascii="Tahoma" w:hAnsi="Tahoma" w:cs="Tahoma"/>
                <w:sz w:val="18"/>
                <w:szCs w:val="18"/>
              </w:rPr>
              <w:t>).</w:t>
            </w:r>
          </w:p>
          <w:p w14:paraId="4242CBEA" w14:textId="77777777" w:rsidR="00872ECF" w:rsidRPr="00872ECF" w:rsidRDefault="00872ECF" w:rsidP="008515B0">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Плата/модуль оптического защитного переключения.</w:t>
            </w:r>
          </w:p>
          <w:p w14:paraId="1795A25B" w14:textId="77777777" w:rsidR="00872ECF" w:rsidRPr="00872ECF" w:rsidRDefault="00872ECF" w:rsidP="008515B0">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Шасси/плата/модули/ линейного уровня не менее 100</w:t>
            </w:r>
            <w:proofErr w:type="gramStart"/>
            <w:r w:rsidRPr="00872ECF">
              <w:rPr>
                <w:rFonts w:ascii="Tahoma" w:hAnsi="Tahoma" w:cs="Tahoma"/>
                <w:sz w:val="18"/>
                <w:szCs w:val="18"/>
                <w:lang w:val="en-US"/>
              </w:rPr>
              <w:t>G</w:t>
            </w:r>
            <w:r w:rsidRPr="00872ECF">
              <w:rPr>
                <w:rFonts w:ascii="Tahoma" w:hAnsi="Tahoma" w:cs="Tahoma"/>
                <w:sz w:val="18"/>
                <w:szCs w:val="18"/>
              </w:rPr>
              <w:t xml:space="preserve">  с</w:t>
            </w:r>
            <w:proofErr w:type="gramEnd"/>
            <w:r w:rsidRPr="00872ECF">
              <w:rPr>
                <w:rFonts w:ascii="Tahoma" w:hAnsi="Tahoma" w:cs="Tahoma"/>
                <w:sz w:val="18"/>
                <w:szCs w:val="18"/>
              </w:rPr>
              <w:t xml:space="preserve">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рассчитанными на работу с клиентскими модулями </w:t>
            </w:r>
            <w:r w:rsidRPr="00872ECF">
              <w:rPr>
                <w:rFonts w:ascii="Tahoma" w:hAnsi="Tahoma" w:cs="Tahoma"/>
                <w:sz w:val="18"/>
                <w:szCs w:val="18"/>
                <w:lang w:val="en-US"/>
              </w:rPr>
              <w:t>QSFP</w:t>
            </w:r>
            <w:r w:rsidRPr="00872ECF">
              <w:rPr>
                <w:rFonts w:ascii="Tahoma" w:hAnsi="Tahoma" w:cs="Tahoma"/>
                <w:sz w:val="18"/>
                <w:szCs w:val="18"/>
              </w:rPr>
              <w:t>28.</w:t>
            </w:r>
          </w:p>
          <w:p w14:paraId="6282486F" w14:textId="77777777" w:rsidR="00872ECF" w:rsidRPr="00872ECF" w:rsidRDefault="00872ECF" w:rsidP="008515B0">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Не менее двух широкополосных оптических усилителей/бустеров.</w:t>
            </w:r>
          </w:p>
          <w:p w14:paraId="3B21C030"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Схема организации связи:</w:t>
            </w:r>
          </w:p>
          <w:p w14:paraId="01A626F6" w14:textId="49035859" w:rsidR="00872ECF" w:rsidRPr="00872ECF" w:rsidRDefault="00872ECF" w:rsidP="00872ECF">
            <w:pPr>
              <w:spacing w:after="0" w:line="240" w:lineRule="auto"/>
              <w:contextualSpacing/>
              <w:rPr>
                <w:rFonts w:ascii="Tahoma" w:hAnsi="Tahoma" w:cs="Tahoma"/>
                <w:sz w:val="18"/>
                <w:szCs w:val="18"/>
              </w:rPr>
            </w:pPr>
            <w:r w:rsidRPr="00872ECF">
              <w:rPr>
                <w:noProof/>
                <w:sz w:val="18"/>
                <w:szCs w:val="18"/>
                <w:lang w:eastAsia="ru-RU"/>
              </w:rPr>
              <w:drawing>
                <wp:inline distT="0" distB="0" distL="0" distR="0" wp14:anchorId="5B58B653" wp14:editId="7557855C">
                  <wp:extent cx="5175080" cy="171748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132" cy="1755665"/>
                          </a:xfrm>
                          <a:prstGeom prst="rect">
                            <a:avLst/>
                          </a:prstGeom>
                          <a:noFill/>
                          <a:ln>
                            <a:noFill/>
                          </a:ln>
                        </pic:spPr>
                      </pic:pic>
                    </a:graphicData>
                  </a:graphic>
                </wp:inline>
              </w:drawing>
            </w:r>
          </w:p>
          <w:p w14:paraId="5E316C41" w14:textId="77777777" w:rsidR="00872ECF" w:rsidRPr="00872ECF" w:rsidRDefault="00872ECF" w:rsidP="008515B0">
            <w:pPr>
              <w:pStyle w:val="a3"/>
              <w:numPr>
                <w:ilvl w:val="1"/>
                <w:numId w:val="12"/>
              </w:numPr>
              <w:ind w:left="0" w:firstLine="0"/>
              <w:contextualSpacing/>
              <w:rPr>
                <w:rFonts w:ascii="Tahoma" w:hAnsi="Tahoma" w:cs="Tahoma"/>
                <w:sz w:val="18"/>
                <w:szCs w:val="18"/>
                <w:highlight w:val="green"/>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2912DEFF"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Расширение клиентской и линейной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не должно ограничиваться лицензиями и программными запретами.</w:t>
            </w:r>
          </w:p>
          <w:p w14:paraId="5BFFAE33" w14:textId="5401925C" w:rsidR="00872ECF" w:rsidRPr="00872ECF" w:rsidRDefault="00872ECF" w:rsidP="00872ECF">
            <w:pPr>
              <w:pStyle w:val="af2"/>
              <w:rPr>
                <w:rFonts w:ascii="Tahoma" w:hAnsi="Tahoma" w:cs="Tahoma"/>
                <w:b/>
                <w:sz w:val="18"/>
                <w:szCs w:val="18"/>
              </w:rPr>
            </w:pPr>
            <w:r w:rsidRPr="00872ECF">
              <w:rPr>
                <w:rFonts w:ascii="Tahoma" w:hAnsi="Tahoma" w:cs="Tahoma"/>
                <w:sz w:val="18"/>
                <w:szCs w:val="18"/>
              </w:rPr>
              <w:lastRenderedPageBreak/>
              <w:t>Дополнительно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должно происходить установкой дополнительных оптических модулей без замены транспондеров, приобретения лицензий и какого-либо программного обеспечения.</w:t>
            </w:r>
          </w:p>
        </w:tc>
      </w:tr>
      <w:tr w:rsidR="00872ECF" w:rsidRPr="005074D8" w14:paraId="35941CE1" w14:textId="77777777" w:rsidTr="00872ECF">
        <w:trPr>
          <w:trHeight w:val="560"/>
        </w:trPr>
        <w:tc>
          <w:tcPr>
            <w:tcW w:w="2216" w:type="dxa"/>
            <w:gridSpan w:val="2"/>
          </w:tcPr>
          <w:p w14:paraId="5874B457" w14:textId="62F6DCE1" w:rsidR="00872ECF" w:rsidRPr="00872ECF" w:rsidRDefault="00872ECF" w:rsidP="008515B0">
            <w:pPr>
              <w:pStyle w:val="af2"/>
              <w:numPr>
                <w:ilvl w:val="0"/>
                <w:numId w:val="12"/>
              </w:numPr>
              <w:ind w:left="0" w:firstLine="0"/>
              <w:rPr>
                <w:rFonts w:ascii="Tahoma" w:hAnsi="Tahoma" w:cs="Tahoma"/>
                <w:b/>
                <w:bCs/>
                <w:sz w:val="18"/>
                <w:szCs w:val="19"/>
              </w:rPr>
            </w:pPr>
            <w:r w:rsidRPr="006E18CC">
              <w:rPr>
                <w:rFonts w:ascii="Tahoma" w:hAnsi="Tahoma" w:cs="Tahoma"/>
                <w:b/>
                <w:sz w:val="20"/>
              </w:rPr>
              <w:lastRenderedPageBreak/>
              <w:t xml:space="preserve">Установка оборудования на линию </w:t>
            </w:r>
            <w:proofErr w:type="spellStart"/>
            <w:r w:rsidRPr="006E18CC">
              <w:rPr>
                <w:rFonts w:ascii="Tahoma" w:hAnsi="Tahoma" w:cs="Tahoma"/>
                <w:b/>
                <w:sz w:val="20"/>
              </w:rPr>
              <w:t>Site</w:t>
            </w:r>
            <w:proofErr w:type="spellEnd"/>
            <w:r w:rsidRPr="006E18CC">
              <w:rPr>
                <w:rFonts w:ascii="Tahoma" w:hAnsi="Tahoma" w:cs="Tahoma"/>
                <w:b/>
                <w:sz w:val="20"/>
              </w:rPr>
              <w:t xml:space="preserve"> 5100-Site 5999 с организации линейной защиты.</w:t>
            </w:r>
          </w:p>
        </w:tc>
        <w:tc>
          <w:tcPr>
            <w:tcW w:w="8551" w:type="dxa"/>
            <w:vAlign w:val="center"/>
          </w:tcPr>
          <w:p w14:paraId="00CC169E" w14:textId="77777777" w:rsidR="00872ECF" w:rsidRPr="00872ECF" w:rsidRDefault="00872ECF" w:rsidP="008515B0">
            <w:pPr>
              <w:numPr>
                <w:ilvl w:val="1"/>
                <w:numId w:val="12"/>
              </w:numPr>
              <w:spacing w:after="0" w:line="240" w:lineRule="auto"/>
              <w:ind w:left="0" w:firstLine="0"/>
              <w:contextualSpacing/>
              <w:rPr>
                <w:rFonts w:ascii="Tahoma" w:hAnsi="Tahoma" w:cs="Tahoma"/>
                <w:b/>
                <w:sz w:val="18"/>
                <w:szCs w:val="18"/>
              </w:rPr>
            </w:pPr>
            <w:r w:rsidRPr="00872ECF">
              <w:rPr>
                <w:rFonts w:ascii="Tahoma" w:hAnsi="Tahoma" w:cs="Tahoma"/>
                <w:sz w:val="18"/>
                <w:szCs w:val="18"/>
              </w:rPr>
              <w:t>Необходимо предоставить решение организации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w:t>
            </w:r>
          </w:p>
          <w:p w14:paraId="308C6D0A"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Линейные интерфейсы со скоростью до 200</w:t>
            </w:r>
            <w:r w:rsidRPr="00872ECF">
              <w:rPr>
                <w:rFonts w:ascii="Tahoma" w:hAnsi="Tahoma" w:cs="Tahoma"/>
                <w:sz w:val="18"/>
                <w:szCs w:val="18"/>
                <w:lang w:val="en-US"/>
              </w:rPr>
              <w:t>G</w:t>
            </w:r>
            <w:r w:rsidRPr="00872ECF">
              <w:rPr>
                <w:rFonts w:ascii="Tahoma" w:hAnsi="Tahoma" w:cs="Tahoma"/>
                <w:sz w:val="18"/>
                <w:szCs w:val="18"/>
              </w:rPr>
              <w:t xml:space="preserve"> включительно на участке 5100-5987-5999.</w:t>
            </w:r>
          </w:p>
          <w:p w14:paraId="163FE79B"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2CA4D6E0"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Клиентские интерфейсы:</w:t>
            </w:r>
          </w:p>
          <w:p w14:paraId="4AD41BFD"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2</w:t>
            </w:r>
            <w:r w:rsidRPr="00872ECF">
              <w:rPr>
                <w:rFonts w:ascii="Tahoma" w:hAnsi="Tahoma" w:cs="Tahoma"/>
                <w:sz w:val="18"/>
                <w:szCs w:val="18"/>
                <w:lang w:val="en-US"/>
              </w:rPr>
              <w:t>x</w:t>
            </w:r>
            <w:r w:rsidRPr="00872ECF">
              <w:rPr>
                <w:rFonts w:ascii="Tahoma" w:hAnsi="Tahoma" w:cs="Tahoma"/>
                <w:sz w:val="18"/>
                <w:szCs w:val="18"/>
              </w:rPr>
              <w:t>100</w:t>
            </w:r>
            <w:r w:rsidRPr="00872ECF">
              <w:rPr>
                <w:rFonts w:ascii="Tahoma" w:hAnsi="Tahoma" w:cs="Tahoma"/>
                <w:sz w:val="18"/>
                <w:szCs w:val="18"/>
                <w:lang w:val="en-US"/>
              </w:rPr>
              <w:t>GE</w:t>
            </w:r>
            <w:r w:rsidRPr="00872ECF">
              <w:rPr>
                <w:rFonts w:ascii="Tahoma" w:hAnsi="Tahoma" w:cs="Tahoma"/>
                <w:sz w:val="18"/>
                <w:szCs w:val="18"/>
              </w:rPr>
              <w:t xml:space="preserve"> (</w:t>
            </w:r>
            <w:r w:rsidRPr="00872ECF">
              <w:rPr>
                <w:rFonts w:ascii="Tahoma" w:hAnsi="Tahoma" w:cs="Tahoma"/>
                <w:sz w:val="18"/>
                <w:szCs w:val="18"/>
                <w:lang w:val="en-US"/>
              </w:rPr>
              <w:t>QSFP</w:t>
            </w:r>
            <w:r w:rsidRPr="00872ECF">
              <w:rPr>
                <w:rFonts w:ascii="Tahoma" w:hAnsi="Tahoma" w:cs="Tahoma"/>
                <w:sz w:val="18"/>
                <w:szCs w:val="18"/>
              </w:rPr>
              <w:t xml:space="preserve">28 </w:t>
            </w:r>
            <w:r w:rsidRPr="00872ECF">
              <w:rPr>
                <w:rFonts w:ascii="Tahoma" w:hAnsi="Tahoma" w:cs="Tahoma"/>
                <w:sz w:val="18"/>
                <w:szCs w:val="18"/>
                <w:lang w:val="en-US"/>
              </w:rPr>
              <w:t>LR</w:t>
            </w:r>
            <w:r w:rsidRPr="00872ECF">
              <w:rPr>
                <w:rFonts w:ascii="Tahoma" w:hAnsi="Tahoma" w:cs="Tahoma"/>
                <w:sz w:val="18"/>
                <w:szCs w:val="18"/>
              </w:rPr>
              <w:t>4 ~1310</w:t>
            </w:r>
            <w:r w:rsidRPr="00872ECF">
              <w:rPr>
                <w:rFonts w:ascii="Tahoma" w:hAnsi="Tahoma" w:cs="Tahoma"/>
                <w:sz w:val="18"/>
                <w:szCs w:val="18"/>
                <w:lang w:val="en-US"/>
              </w:rPr>
              <w:t>nm</w:t>
            </w:r>
            <w:r w:rsidRPr="00872ECF">
              <w:rPr>
                <w:rFonts w:ascii="Tahoma" w:hAnsi="Tahoma" w:cs="Tahoma"/>
                <w:sz w:val="18"/>
                <w:szCs w:val="18"/>
              </w:rPr>
              <w:t>) на участке 5100-5987</w:t>
            </w:r>
          </w:p>
          <w:p w14:paraId="46429B7A"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100</w:t>
            </w:r>
            <w:r w:rsidRPr="00872ECF">
              <w:rPr>
                <w:rFonts w:ascii="Tahoma" w:hAnsi="Tahoma" w:cs="Tahoma"/>
                <w:sz w:val="18"/>
                <w:szCs w:val="18"/>
                <w:lang w:val="en-US"/>
              </w:rPr>
              <w:t>GE</w:t>
            </w:r>
            <w:r w:rsidRPr="00872ECF">
              <w:rPr>
                <w:rFonts w:ascii="Tahoma" w:hAnsi="Tahoma" w:cs="Tahoma"/>
                <w:sz w:val="18"/>
                <w:szCs w:val="18"/>
              </w:rPr>
              <w:t xml:space="preserve"> (</w:t>
            </w:r>
            <w:r w:rsidRPr="00872ECF">
              <w:rPr>
                <w:rFonts w:ascii="Tahoma" w:hAnsi="Tahoma" w:cs="Tahoma"/>
                <w:sz w:val="18"/>
                <w:szCs w:val="18"/>
                <w:lang w:val="en-US"/>
              </w:rPr>
              <w:t>QSFP</w:t>
            </w:r>
            <w:r w:rsidRPr="00872ECF">
              <w:rPr>
                <w:rFonts w:ascii="Tahoma" w:hAnsi="Tahoma" w:cs="Tahoma"/>
                <w:sz w:val="18"/>
                <w:szCs w:val="18"/>
              </w:rPr>
              <w:t xml:space="preserve">28 </w:t>
            </w:r>
            <w:r w:rsidRPr="00872ECF">
              <w:rPr>
                <w:rFonts w:ascii="Tahoma" w:hAnsi="Tahoma" w:cs="Tahoma"/>
                <w:sz w:val="18"/>
                <w:szCs w:val="18"/>
                <w:lang w:val="en-US"/>
              </w:rPr>
              <w:t>LR</w:t>
            </w:r>
            <w:r w:rsidRPr="00872ECF">
              <w:rPr>
                <w:rFonts w:ascii="Tahoma" w:hAnsi="Tahoma" w:cs="Tahoma"/>
                <w:sz w:val="18"/>
                <w:szCs w:val="18"/>
              </w:rPr>
              <w:t>4 ~1310</w:t>
            </w:r>
            <w:r w:rsidRPr="00872ECF">
              <w:rPr>
                <w:rFonts w:ascii="Tahoma" w:hAnsi="Tahoma" w:cs="Tahoma"/>
                <w:sz w:val="18"/>
                <w:szCs w:val="18"/>
                <w:lang w:val="en-US"/>
              </w:rPr>
              <w:t>nm</w:t>
            </w:r>
            <w:r w:rsidRPr="00872ECF">
              <w:rPr>
                <w:rFonts w:ascii="Tahoma" w:hAnsi="Tahoma" w:cs="Tahoma"/>
                <w:sz w:val="18"/>
                <w:szCs w:val="18"/>
              </w:rPr>
              <w:t>) на участке 5987-5999</w:t>
            </w:r>
          </w:p>
          <w:p w14:paraId="04538252"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Узлы укомплектовать оптическими мультиплексорами/</w:t>
            </w:r>
            <w:proofErr w:type="spellStart"/>
            <w:r w:rsidRPr="00872ECF">
              <w:rPr>
                <w:rFonts w:ascii="Tahoma" w:hAnsi="Tahoma" w:cs="Tahoma"/>
                <w:sz w:val="18"/>
                <w:szCs w:val="18"/>
              </w:rPr>
              <w:t>демультиплексорами</w:t>
            </w:r>
            <w:proofErr w:type="spellEnd"/>
            <w:r w:rsidRPr="00872ECF">
              <w:rPr>
                <w:rFonts w:ascii="Tahoma" w:hAnsi="Tahoma" w:cs="Tahoma"/>
                <w:sz w:val="18"/>
                <w:szCs w:val="18"/>
              </w:rPr>
              <w:t xml:space="preserve"> содержащими не менее 16-ти каналов (192,1 – 193,6 Т</w:t>
            </w:r>
            <w:r w:rsidRPr="00872ECF">
              <w:rPr>
                <w:rFonts w:ascii="Tahoma" w:hAnsi="Tahoma" w:cs="Tahoma"/>
                <w:sz w:val="18"/>
                <w:szCs w:val="18"/>
                <w:lang w:val="en-US"/>
              </w:rPr>
              <w:t>Hz</w:t>
            </w:r>
            <w:r w:rsidRPr="00872ECF">
              <w:rPr>
                <w:rFonts w:ascii="Tahoma" w:hAnsi="Tahoma" w:cs="Tahoma"/>
                <w:sz w:val="18"/>
                <w:szCs w:val="18"/>
              </w:rPr>
              <w:t xml:space="preserve">) с шагом 100 </w:t>
            </w:r>
            <w:proofErr w:type="spellStart"/>
            <w:r w:rsidRPr="00872ECF">
              <w:rPr>
                <w:rFonts w:ascii="Tahoma" w:hAnsi="Tahoma" w:cs="Tahoma"/>
                <w:sz w:val="18"/>
                <w:szCs w:val="18"/>
              </w:rPr>
              <w:t>GHz</w:t>
            </w:r>
            <w:proofErr w:type="spellEnd"/>
            <w:r w:rsidRPr="00872ECF">
              <w:rPr>
                <w:rFonts w:ascii="Tahoma" w:hAnsi="Tahoma" w:cs="Tahoma"/>
                <w:sz w:val="18"/>
                <w:szCs w:val="18"/>
              </w:rPr>
              <w:t xml:space="preserve">. </w:t>
            </w:r>
          </w:p>
          <w:p w14:paraId="12BB45F4"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Оборудование на узлах линий 5100-5537, 5537-5987 и 5987–5999 должно обеспечивать автоматическое защитное оптическое переключение между линиями связи (</w:t>
            </w:r>
            <w:r w:rsidRPr="00872ECF">
              <w:rPr>
                <w:rFonts w:ascii="Tahoma" w:hAnsi="Tahoma" w:cs="Tahoma"/>
                <w:sz w:val="18"/>
                <w:szCs w:val="18"/>
                <w:lang w:val="en-US"/>
              </w:rPr>
              <w:t>Line</w:t>
            </w:r>
            <w:r w:rsidRPr="00872ECF">
              <w:rPr>
                <w:rFonts w:ascii="Tahoma" w:hAnsi="Tahoma" w:cs="Tahoma"/>
                <w:sz w:val="18"/>
                <w:szCs w:val="18"/>
              </w:rPr>
              <w:t xml:space="preserve"> 1 и </w:t>
            </w:r>
            <w:r w:rsidRPr="00872ECF">
              <w:rPr>
                <w:rFonts w:ascii="Tahoma" w:hAnsi="Tahoma" w:cs="Tahoma"/>
                <w:sz w:val="18"/>
                <w:szCs w:val="18"/>
                <w:lang w:val="en-US"/>
              </w:rPr>
              <w:t>Line</w:t>
            </w:r>
            <w:r w:rsidRPr="00872ECF">
              <w:rPr>
                <w:rFonts w:ascii="Tahoma" w:hAnsi="Tahoma" w:cs="Tahoma"/>
                <w:sz w:val="18"/>
                <w:szCs w:val="18"/>
              </w:rPr>
              <w:t xml:space="preserve"> 2).</w:t>
            </w:r>
          </w:p>
          <w:p w14:paraId="35776407"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 xml:space="preserve">На участке линии 5987-5999 частоты 192,1 и 192,2 </w:t>
            </w:r>
            <w:r w:rsidRPr="00872ECF">
              <w:rPr>
                <w:rFonts w:ascii="Tahoma" w:hAnsi="Tahoma" w:cs="Tahoma"/>
                <w:sz w:val="18"/>
                <w:szCs w:val="18"/>
                <w:lang w:val="en-US"/>
              </w:rPr>
              <w:t>THz</w:t>
            </w:r>
            <w:r w:rsidRPr="00872ECF">
              <w:rPr>
                <w:rFonts w:ascii="Tahoma" w:hAnsi="Tahoma" w:cs="Tahoma"/>
                <w:sz w:val="18"/>
                <w:szCs w:val="18"/>
              </w:rPr>
              <w:t xml:space="preserve"> используются на каждом элементе для ввода/вывода сигналов стороннего оборудования.</w:t>
            </w:r>
          </w:p>
          <w:p w14:paraId="404537D6"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 xml:space="preserve">Комплект поставки должен содержать необходимое кол-во шасси с платами управления, питания (два модуля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 усилителей, оптических мультиплексоров/</w:t>
            </w:r>
            <w:proofErr w:type="spellStart"/>
            <w:r w:rsidRPr="00872ECF">
              <w:rPr>
                <w:rFonts w:ascii="Tahoma" w:hAnsi="Tahoma" w:cs="Tahoma"/>
                <w:sz w:val="18"/>
                <w:szCs w:val="18"/>
              </w:rPr>
              <w:t>демультиплексоров</w:t>
            </w:r>
            <w:proofErr w:type="spellEnd"/>
            <w:r w:rsidRPr="00872ECF">
              <w:rPr>
                <w:rFonts w:ascii="Tahoma" w:hAnsi="Tahoma" w:cs="Tahoma"/>
                <w:sz w:val="18"/>
                <w:szCs w:val="18"/>
              </w:rPr>
              <w:t xml:space="preserve">, модулей оптических защитных переключений, линейных модулей, клиентских модулей </w:t>
            </w:r>
            <w:r w:rsidRPr="00872ECF">
              <w:rPr>
                <w:rFonts w:ascii="Tahoma" w:hAnsi="Tahoma" w:cs="Tahoma"/>
                <w:sz w:val="18"/>
                <w:szCs w:val="18"/>
                <w:lang w:val="en-US"/>
              </w:rPr>
              <w:t>QSFP</w:t>
            </w:r>
            <w:r w:rsidRPr="00872ECF">
              <w:rPr>
                <w:rFonts w:ascii="Tahoma" w:hAnsi="Tahoma" w:cs="Tahoma"/>
                <w:sz w:val="18"/>
                <w:szCs w:val="18"/>
              </w:rPr>
              <w:t>28 для выполнения требований 3.1-3.5.</w:t>
            </w:r>
          </w:p>
          <w:p w14:paraId="3A7BD7AC"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Схема организации связи:</w:t>
            </w:r>
          </w:p>
          <w:p w14:paraId="3C0DAD8A" w14:textId="77777777" w:rsidR="00872ECF" w:rsidRPr="00872ECF" w:rsidRDefault="00872ECF" w:rsidP="00872ECF">
            <w:pPr>
              <w:pStyle w:val="a3"/>
              <w:ind w:left="0"/>
              <w:contextualSpacing/>
              <w:rPr>
                <w:rFonts w:ascii="Tahoma" w:hAnsi="Tahoma" w:cs="Tahoma"/>
                <w:sz w:val="18"/>
                <w:szCs w:val="18"/>
              </w:rPr>
            </w:pPr>
            <w:r w:rsidRPr="00872ECF">
              <w:rPr>
                <w:noProof/>
                <w:sz w:val="18"/>
                <w:szCs w:val="18"/>
              </w:rPr>
              <w:drawing>
                <wp:inline distT="0" distB="0" distL="0" distR="0" wp14:anchorId="4630B66F" wp14:editId="55D3A7F3">
                  <wp:extent cx="5286586" cy="1725295"/>
                  <wp:effectExtent l="0" t="0" r="952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87" cy="1794678"/>
                          </a:xfrm>
                          <a:prstGeom prst="rect">
                            <a:avLst/>
                          </a:prstGeom>
                          <a:noFill/>
                          <a:ln>
                            <a:noFill/>
                          </a:ln>
                        </pic:spPr>
                      </pic:pic>
                    </a:graphicData>
                  </a:graphic>
                </wp:inline>
              </w:drawing>
            </w:r>
          </w:p>
          <w:p w14:paraId="73C7489E"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3F39CC29"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Расширение клиентской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xml:space="preserve"> на участке 5987-5999, не должно ограничиваться лицензиями и программными запретами.</w:t>
            </w:r>
          </w:p>
          <w:p w14:paraId="103753BC" w14:textId="4386243A"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Дополнительно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на участке 5987-5999 должно происходить установкой дополнительных оптических модулей без приобретения дополнительного оборудования, лицензий и программного обеспечения.</w:t>
            </w:r>
          </w:p>
        </w:tc>
      </w:tr>
      <w:tr w:rsidR="00872ECF" w:rsidRPr="005074D8" w14:paraId="47169AA6" w14:textId="77777777" w:rsidTr="00872ECF">
        <w:trPr>
          <w:trHeight w:val="560"/>
        </w:trPr>
        <w:tc>
          <w:tcPr>
            <w:tcW w:w="2216" w:type="dxa"/>
            <w:gridSpan w:val="2"/>
            <w:vAlign w:val="center"/>
          </w:tcPr>
          <w:p w14:paraId="6F4ED61D" w14:textId="640EC4DA" w:rsidR="00872ECF" w:rsidRPr="00872ECF" w:rsidRDefault="00872ECF" w:rsidP="008515B0">
            <w:pPr>
              <w:pStyle w:val="af2"/>
              <w:numPr>
                <w:ilvl w:val="0"/>
                <w:numId w:val="12"/>
              </w:numPr>
              <w:ind w:left="0" w:firstLine="0"/>
              <w:rPr>
                <w:rFonts w:ascii="Tahoma" w:hAnsi="Tahoma" w:cs="Tahoma"/>
                <w:b/>
                <w:bCs/>
                <w:sz w:val="18"/>
                <w:szCs w:val="19"/>
              </w:rPr>
            </w:pPr>
            <w:r w:rsidRPr="006E18CC">
              <w:rPr>
                <w:rFonts w:ascii="Tahoma" w:hAnsi="Tahoma" w:cs="Tahoma"/>
                <w:b/>
                <w:sz w:val="20"/>
              </w:rPr>
              <w:t xml:space="preserve">Установка оборудования на линию </w:t>
            </w:r>
            <w:r w:rsidRPr="006E18CC">
              <w:rPr>
                <w:rFonts w:ascii="Tahoma" w:hAnsi="Tahoma" w:cs="Tahoma"/>
                <w:b/>
                <w:sz w:val="20"/>
                <w:lang w:val="en-US"/>
              </w:rPr>
              <w:t>Site</w:t>
            </w:r>
            <w:r w:rsidRPr="006E18CC">
              <w:rPr>
                <w:rFonts w:ascii="Tahoma" w:hAnsi="Tahoma" w:cs="Tahoma"/>
                <w:b/>
                <w:sz w:val="20"/>
              </w:rPr>
              <w:t xml:space="preserve"> 4199 – </w:t>
            </w:r>
            <w:r w:rsidRPr="006E18CC">
              <w:rPr>
                <w:rFonts w:ascii="Tahoma" w:hAnsi="Tahoma" w:cs="Tahoma"/>
                <w:b/>
                <w:sz w:val="20"/>
                <w:lang w:val="en-US"/>
              </w:rPr>
              <w:t>Site</w:t>
            </w:r>
            <w:r w:rsidRPr="006E18CC">
              <w:rPr>
                <w:rFonts w:ascii="Tahoma" w:hAnsi="Tahoma" w:cs="Tahoma"/>
                <w:b/>
                <w:sz w:val="20"/>
              </w:rPr>
              <w:t xml:space="preserve"> 45</w:t>
            </w:r>
            <w:r w:rsidRPr="00854814">
              <w:rPr>
                <w:rFonts w:ascii="Tahoma" w:hAnsi="Tahoma" w:cs="Tahoma"/>
                <w:b/>
                <w:sz w:val="20"/>
              </w:rPr>
              <w:t>61</w:t>
            </w:r>
            <w:r w:rsidRPr="006E18CC">
              <w:rPr>
                <w:rFonts w:ascii="Tahoma" w:hAnsi="Tahoma" w:cs="Tahoma"/>
                <w:b/>
                <w:sz w:val="20"/>
              </w:rPr>
              <w:t xml:space="preserve"> </w:t>
            </w:r>
          </w:p>
        </w:tc>
        <w:tc>
          <w:tcPr>
            <w:tcW w:w="8551" w:type="dxa"/>
          </w:tcPr>
          <w:p w14:paraId="7AAC3CB2" w14:textId="77777777" w:rsidR="00872ECF" w:rsidRPr="00872ECF" w:rsidRDefault="00872ECF" w:rsidP="008515B0">
            <w:pPr>
              <w:numPr>
                <w:ilvl w:val="1"/>
                <w:numId w:val="12"/>
              </w:numPr>
              <w:spacing w:after="0" w:line="240" w:lineRule="auto"/>
              <w:ind w:left="0" w:firstLine="0"/>
              <w:contextualSpacing/>
              <w:jc w:val="both"/>
              <w:rPr>
                <w:rFonts w:ascii="Tahoma" w:hAnsi="Tahoma" w:cs="Tahoma"/>
                <w:b/>
                <w:sz w:val="18"/>
                <w:szCs w:val="18"/>
              </w:rPr>
            </w:pPr>
            <w:r w:rsidRPr="00872ECF">
              <w:rPr>
                <w:rFonts w:ascii="Tahoma" w:hAnsi="Tahoma" w:cs="Tahoma"/>
                <w:sz w:val="18"/>
                <w:szCs w:val="18"/>
              </w:rPr>
              <w:t>Необходимо предоставить решение организации 100</w:t>
            </w:r>
            <w:r w:rsidRPr="00872ECF">
              <w:rPr>
                <w:rFonts w:ascii="Tahoma" w:hAnsi="Tahoma" w:cs="Tahoma"/>
                <w:sz w:val="18"/>
                <w:szCs w:val="18"/>
                <w:lang w:val="en-US"/>
              </w:rPr>
              <w:t>G</w:t>
            </w:r>
            <w:r w:rsidRPr="00872ECF">
              <w:rPr>
                <w:rFonts w:ascii="Tahoma" w:hAnsi="Tahoma" w:cs="Tahoma"/>
                <w:sz w:val="18"/>
                <w:szCs w:val="18"/>
              </w:rPr>
              <w:t xml:space="preserve"> с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w:t>
            </w:r>
          </w:p>
          <w:p w14:paraId="3CA17DE3" w14:textId="77777777" w:rsidR="00872ECF" w:rsidRPr="00872ECF" w:rsidRDefault="00872ECF" w:rsidP="008515B0">
            <w:pPr>
              <w:pStyle w:val="a3"/>
              <w:numPr>
                <w:ilvl w:val="2"/>
                <w:numId w:val="12"/>
              </w:numPr>
              <w:ind w:left="0" w:firstLine="0"/>
              <w:contextualSpacing/>
              <w:jc w:val="both"/>
              <w:rPr>
                <w:rFonts w:ascii="Tahoma" w:hAnsi="Tahoma" w:cs="Tahoma"/>
                <w:sz w:val="18"/>
                <w:szCs w:val="18"/>
              </w:rPr>
            </w:pPr>
            <w:r w:rsidRPr="00872ECF">
              <w:rPr>
                <w:rFonts w:ascii="Tahoma" w:hAnsi="Tahoma" w:cs="Tahoma"/>
                <w:sz w:val="18"/>
                <w:szCs w:val="18"/>
              </w:rPr>
              <w:t>Линейный интерфейс со скоростью до 200Гбит/с включительно;</w:t>
            </w:r>
          </w:p>
          <w:p w14:paraId="1A675372" w14:textId="77777777" w:rsidR="00872ECF" w:rsidRPr="00872ECF" w:rsidRDefault="00872ECF" w:rsidP="008515B0">
            <w:pPr>
              <w:numPr>
                <w:ilvl w:val="2"/>
                <w:numId w:val="12"/>
              </w:numPr>
              <w:spacing w:after="0" w:line="240" w:lineRule="auto"/>
              <w:ind w:left="0" w:firstLine="0"/>
              <w:contextualSpacing/>
              <w:jc w:val="both"/>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08F8F810" w14:textId="77777777" w:rsidR="00872ECF" w:rsidRPr="00872ECF" w:rsidRDefault="00872ECF" w:rsidP="008515B0">
            <w:pPr>
              <w:numPr>
                <w:ilvl w:val="1"/>
                <w:numId w:val="12"/>
              </w:numPr>
              <w:spacing w:after="0" w:line="240" w:lineRule="auto"/>
              <w:ind w:left="0" w:firstLine="0"/>
              <w:contextualSpacing/>
              <w:jc w:val="both"/>
              <w:rPr>
                <w:rFonts w:ascii="Tahoma" w:hAnsi="Tahoma" w:cs="Tahoma"/>
                <w:sz w:val="18"/>
                <w:szCs w:val="18"/>
              </w:rPr>
            </w:pPr>
            <w:r w:rsidRPr="00872ECF">
              <w:rPr>
                <w:rFonts w:ascii="Tahoma" w:hAnsi="Tahoma" w:cs="Tahoma"/>
                <w:sz w:val="18"/>
                <w:szCs w:val="18"/>
              </w:rPr>
              <w:t>Клиентский интерфейс:</w:t>
            </w:r>
          </w:p>
          <w:p w14:paraId="52512167" w14:textId="77777777" w:rsidR="00872ECF" w:rsidRPr="00872ECF" w:rsidRDefault="00872ECF" w:rsidP="008515B0">
            <w:pPr>
              <w:pStyle w:val="a3"/>
              <w:numPr>
                <w:ilvl w:val="3"/>
                <w:numId w:val="12"/>
              </w:numPr>
              <w:ind w:left="0" w:firstLine="0"/>
              <w:contextualSpacing/>
              <w:jc w:val="both"/>
              <w:rPr>
                <w:rFonts w:ascii="Tahoma" w:hAnsi="Tahoma" w:cs="Tahoma"/>
                <w:b/>
                <w:sz w:val="18"/>
                <w:szCs w:val="18"/>
                <w:lang w:val="en-US"/>
              </w:rPr>
            </w:pPr>
            <w:r w:rsidRPr="00872ECF">
              <w:rPr>
                <w:rFonts w:ascii="Tahoma" w:hAnsi="Tahoma" w:cs="Tahoma"/>
                <w:sz w:val="18"/>
                <w:szCs w:val="18"/>
                <w:lang w:val="en-US"/>
              </w:rPr>
              <w:t>100GE (QSFP28 LR</w:t>
            </w:r>
            <w:r w:rsidRPr="00872ECF">
              <w:rPr>
                <w:rFonts w:ascii="Tahoma" w:hAnsi="Tahoma" w:cs="Tahoma"/>
                <w:sz w:val="18"/>
                <w:szCs w:val="18"/>
              </w:rPr>
              <w:t>4</w:t>
            </w:r>
            <w:r w:rsidRPr="00872ECF">
              <w:rPr>
                <w:rFonts w:ascii="Tahoma" w:hAnsi="Tahoma" w:cs="Tahoma"/>
                <w:sz w:val="18"/>
                <w:szCs w:val="18"/>
                <w:lang w:val="en-US"/>
              </w:rPr>
              <w:t xml:space="preserve"> ~1310nm).</w:t>
            </w:r>
          </w:p>
          <w:p w14:paraId="0D7B50FA" w14:textId="77777777" w:rsidR="00872ECF" w:rsidRPr="00872ECF" w:rsidRDefault="00872ECF" w:rsidP="008515B0">
            <w:pPr>
              <w:pStyle w:val="a3"/>
              <w:numPr>
                <w:ilvl w:val="1"/>
                <w:numId w:val="12"/>
              </w:numPr>
              <w:ind w:left="0" w:firstLine="0"/>
              <w:contextualSpacing/>
              <w:jc w:val="both"/>
              <w:rPr>
                <w:rFonts w:ascii="Tahoma" w:hAnsi="Tahoma" w:cs="Tahoma"/>
                <w:sz w:val="18"/>
                <w:szCs w:val="18"/>
              </w:rPr>
            </w:pPr>
            <w:r w:rsidRPr="00872ECF">
              <w:rPr>
                <w:rFonts w:ascii="Tahoma" w:hAnsi="Tahoma" w:cs="Tahoma"/>
                <w:sz w:val="18"/>
                <w:szCs w:val="18"/>
              </w:rPr>
              <w:t>Узлы укомплектовать оптическими мультиплексорами/</w:t>
            </w:r>
            <w:proofErr w:type="spellStart"/>
            <w:r w:rsidRPr="00872ECF">
              <w:rPr>
                <w:rFonts w:ascii="Tahoma" w:hAnsi="Tahoma" w:cs="Tahoma"/>
                <w:sz w:val="18"/>
                <w:szCs w:val="18"/>
              </w:rPr>
              <w:t>демультиплексорами</w:t>
            </w:r>
            <w:proofErr w:type="spellEnd"/>
            <w:r w:rsidRPr="00872ECF">
              <w:rPr>
                <w:rFonts w:ascii="Tahoma" w:hAnsi="Tahoma" w:cs="Tahoma"/>
                <w:sz w:val="18"/>
                <w:szCs w:val="18"/>
              </w:rPr>
              <w:t xml:space="preserve"> не менее, чем на 16 оптических каналов (192,1-193,6 </w:t>
            </w:r>
            <w:r w:rsidRPr="00872ECF">
              <w:rPr>
                <w:rFonts w:ascii="Tahoma" w:hAnsi="Tahoma" w:cs="Tahoma"/>
                <w:sz w:val="18"/>
                <w:szCs w:val="18"/>
                <w:lang w:val="en-US"/>
              </w:rPr>
              <w:t>THz</w:t>
            </w:r>
            <w:r w:rsidRPr="00872ECF">
              <w:rPr>
                <w:rFonts w:ascii="Tahoma" w:hAnsi="Tahoma" w:cs="Tahoma"/>
                <w:sz w:val="18"/>
                <w:szCs w:val="18"/>
              </w:rPr>
              <w:t>)</w:t>
            </w:r>
          </w:p>
          <w:p w14:paraId="4EDE3127" w14:textId="77777777" w:rsidR="00872ECF" w:rsidRPr="00872ECF" w:rsidRDefault="00872ECF" w:rsidP="008515B0">
            <w:pPr>
              <w:numPr>
                <w:ilvl w:val="1"/>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Комплект поставки для каждого сайта должен содержать:</w:t>
            </w:r>
          </w:p>
          <w:p w14:paraId="3D10970F"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питания (два модуля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407FF7E3"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Модуля транспондера с линейным оптическим модулем и клиентскими модулями QSFP28.</w:t>
            </w:r>
          </w:p>
          <w:p w14:paraId="0855865A" w14:textId="77777777" w:rsidR="00872ECF" w:rsidRPr="00872ECF" w:rsidRDefault="00872ECF" w:rsidP="008515B0">
            <w:pPr>
              <w:numPr>
                <w:ilvl w:val="2"/>
                <w:numId w:val="12"/>
              </w:numPr>
              <w:spacing w:after="0" w:line="240" w:lineRule="auto"/>
              <w:ind w:left="0" w:firstLine="0"/>
              <w:contextualSpacing/>
              <w:rPr>
                <w:rFonts w:ascii="Tahoma" w:hAnsi="Tahoma" w:cs="Tahoma"/>
                <w:sz w:val="18"/>
                <w:szCs w:val="18"/>
              </w:rPr>
            </w:pPr>
            <w:r w:rsidRPr="00872ECF">
              <w:rPr>
                <w:rFonts w:ascii="Tahoma" w:hAnsi="Tahoma" w:cs="Tahoma"/>
                <w:sz w:val="18"/>
                <w:szCs w:val="18"/>
              </w:rPr>
              <w:t>Не менее двух широкополосных оптических усилителей.</w:t>
            </w:r>
          </w:p>
          <w:p w14:paraId="540FD7BA"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lang w:val="en-US"/>
              </w:rPr>
              <w:t>C</w:t>
            </w:r>
            <w:proofErr w:type="spellStart"/>
            <w:r w:rsidRPr="00872ECF">
              <w:rPr>
                <w:rFonts w:ascii="Tahoma" w:hAnsi="Tahoma" w:cs="Tahoma"/>
                <w:sz w:val="18"/>
                <w:szCs w:val="18"/>
              </w:rPr>
              <w:t>хема</w:t>
            </w:r>
            <w:proofErr w:type="spellEnd"/>
            <w:r w:rsidRPr="00872ECF">
              <w:rPr>
                <w:rFonts w:ascii="Tahoma" w:hAnsi="Tahoma" w:cs="Tahoma"/>
                <w:sz w:val="18"/>
                <w:szCs w:val="18"/>
              </w:rPr>
              <w:t xml:space="preserve"> организации связи:</w:t>
            </w:r>
          </w:p>
          <w:p w14:paraId="7ED3DAC6" w14:textId="77777777" w:rsidR="00872ECF" w:rsidRPr="00872ECF" w:rsidRDefault="00872ECF" w:rsidP="00872ECF">
            <w:pPr>
              <w:spacing w:after="0" w:line="240" w:lineRule="auto"/>
              <w:contextualSpacing/>
              <w:rPr>
                <w:rFonts w:ascii="Tahoma" w:hAnsi="Tahoma" w:cs="Tahoma"/>
                <w:sz w:val="18"/>
                <w:szCs w:val="18"/>
                <w:lang w:val="en-US"/>
              </w:rPr>
            </w:pPr>
            <w:r w:rsidRPr="00872ECF">
              <w:rPr>
                <w:rFonts w:ascii="Tahoma" w:hAnsi="Tahoma" w:cs="Tahoma"/>
                <w:sz w:val="18"/>
                <w:szCs w:val="18"/>
              </w:rPr>
              <w:t xml:space="preserve"> </w:t>
            </w:r>
            <w:r w:rsidRPr="00872ECF">
              <w:rPr>
                <w:noProof/>
                <w:sz w:val="18"/>
                <w:szCs w:val="18"/>
                <w:lang w:eastAsia="ru-RU"/>
              </w:rPr>
              <w:drawing>
                <wp:inline distT="0" distB="0" distL="0" distR="0" wp14:anchorId="2108E3D4" wp14:editId="6D18FD33">
                  <wp:extent cx="5005421" cy="1924334"/>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3908" cy="1942975"/>
                          </a:xfrm>
                          <a:prstGeom prst="rect">
                            <a:avLst/>
                          </a:prstGeom>
                          <a:noFill/>
                          <a:ln>
                            <a:noFill/>
                          </a:ln>
                        </pic:spPr>
                      </pic:pic>
                    </a:graphicData>
                  </a:graphic>
                </wp:inline>
              </w:drawing>
            </w:r>
          </w:p>
          <w:p w14:paraId="207CE6D3"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72B00118" w14:textId="77777777"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lastRenderedPageBreak/>
              <w:t>Расширение клиентской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не должно ограничиваться лицензиями и программными запретами.</w:t>
            </w:r>
          </w:p>
          <w:p w14:paraId="3E791B3C" w14:textId="2BF4686E" w:rsidR="00872ECF" w:rsidRPr="00872ECF" w:rsidRDefault="00872ECF" w:rsidP="008515B0">
            <w:pPr>
              <w:pStyle w:val="a3"/>
              <w:numPr>
                <w:ilvl w:val="1"/>
                <w:numId w:val="12"/>
              </w:numPr>
              <w:ind w:left="0" w:firstLine="0"/>
              <w:contextualSpacing/>
              <w:rPr>
                <w:rFonts w:ascii="Tahoma" w:hAnsi="Tahoma" w:cs="Tahoma"/>
                <w:sz w:val="18"/>
                <w:szCs w:val="18"/>
              </w:rPr>
            </w:pPr>
            <w:r w:rsidRPr="00872ECF">
              <w:rPr>
                <w:rFonts w:ascii="Tahoma" w:hAnsi="Tahoma" w:cs="Tahoma"/>
                <w:sz w:val="18"/>
                <w:szCs w:val="18"/>
              </w:rPr>
              <w:t>Дополнительное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xml:space="preserve"> должно происходить установкой дополнительных оптических модулей без приобретения дополнительного оборудования, лицензий и программного обеспечения</w:t>
            </w:r>
          </w:p>
        </w:tc>
      </w:tr>
      <w:tr w:rsidR="00872ECF" w:rsidRPr="005074D8" w14:paraId="067B8626" w14:textId="77777777" w:rsidTr="0021179B">
        <w:trPr>
          <w:trHeight w:val="560"/>
        </w:trPr>
        <w:tc>
          <w:tcPr>
            <w:tcW w:w="10767" w:type="dxa"/>
            <w:gridSpan w:val="3"/>
            <w:vAlign w:val="center"/>
          </w:tcPr>
          <w:p w14:paraId="4E895B2C" w14:textId="2DF1AC14" w:rsidR="00872ECF" w:rsidRPr="00872ECF" w:rsidRDefault="00872ECF" w:rsidP="00872ECF">
            <w:pPr>
              <w:pStyle w:val="af2"/>
              <w:jc w:val="center"/>
              <w:rPr>
                <w:rFonts w:ascii="Tahoma" w:hAnsi="Tahoma" w:cs="Tahoma"/>
                <w:b/>
                <w:sz w:val="18"/>
                <w:szCs w:val="18"/>
              </w:rPr>
            </w:pPr>
            <w:r w:rsidRPr="00872ECF">
              <w:rPr>
                <w:rFonts w:ascii="Tahoma" w:hAnsi="Tahoma" w:cs="Tahoma"/>
                <w:b/>
                <w:sz w:val="18"/>
                <w:szCs w:val="18"/>
              </w:rPr>
              <w:lastRenderedPageBreak/>
              <w:t xml:space="preserve">Значения затуханий на участках ВОЛС указаны на схеме, если не указано, считать 0,28 </w:t>
            </w:r>
            <w:r w:rsidRPr="00872ECF">
              <w:rPr>
                <w:rFonts w:ascii="Tahoma" w:hAnsi="Tahoma" w:cs="Tahoma"/>
                <w:b/>
                <w:sz w:val="18"/>
                <w:szCs w:val="18"/>
                <w:lang w:val="en-US"/>
              </w:rPr>
              <w:t>dB</w:t>
            </w:r>
            <w:r w:rsidRPr="00872ECF">
              <w:rPr>
                <w:rFonts w:ascii="Tahoma" w:hAnsi="Tahoma" w:cs="Tahoma"/>
                <w:b/>
                <w:sz w:val="18"/>
                <w:szCs w:val="18"/>
              </w:rPr>
              <w:t>/</w:t>
            </w:r>
            <w:r w:rsidRPr="00872ECF">
              <w:rPr>
                <w:rFonts w:ascii="Tahoma" w:hAnsi="Tahoma" w:cs="Tahoma"/>
                <w:b/>
                <w:sz w:val="18"/>
                <w:szCs w:val="18"/>
                <w:lang w:val="en-US"/>
              </w:rPr>
              <w:t>km</w:t>
            </w:r>
            <w:r w:rsidRPr="00872ECF">
              <w:rPr>
                <w:rFonts w:ascii="Tahoma" w:hAnsi="Tahoma" w:cs="Tahoma"/>
                <w:b/>
                <w:sz w:val="18"/>
                <w:szCs w:val="18"/>
              </w:rPr>
              <w:t>.</w:t>
            </w:r>
          </w:p>
        </w:tc>
      </w:tr>
      <w:tr w:rsidR="00872ECF" w:rsidRPr="005074D8" w14:paraId="64C54AC2" w14:textId="77777777" w:rsidTr="0021179B">
        <w:trPr>
          <w:trHeight w:val="560"/>
        </w:trPr>
        <w:tc>
          <w:tcPr>
            <w:tcW w:w="10767" w:type="dxa"/>
            <w:gridSpan w:val="3"/>
          </w:tcPr>
          <w:p w14:paraId="03890033" w14:textId="77777777" w:rsidR="00872ECF" w:rsidRPr="00872ECF" w:rsidRDefault="00872ECF" w:rsidP="00872ECF">
            <w:pPr>
              <w:spacing w:after="0" w:line="240" w:lineRule="auto"/>
              <w:rPr>
                <w:rFonts w:ascii="Tahoma" w:hAnsi="Tahoma" w:cs="Tahoma"/>
                <w:b/>
                <w:sz w:val="18"/>
                <w:szCs w:val="18"/>
              </w:rPr>
            </w:pPr>
            <w:r w:rsidRPr="00872ECF">
              <w:rPr>
                <w:rFonts w:ascii="Tahoma" w:hAnsi="Tahoma" w:cs="Tahoma"/>
                <w:b/>
                <w:sz w:val="18"/>
                <w:szCs w:val="18"/>
              </w:rPr>
              <w:t xml:space="preserve">ЗИП (запасные части, инструменты, приспособления) - должен содержать: </w:t>
            </w:r>
          </w:p>
          <w:p w14:paraId="39D95276" w14:textId="77777777" w:rsidR="00872ECF" w:rsidRPr="00872ECF" w:rsidRDefault="00872ECF" w:rsidP="008515B0">
            <w:pPr>
              <w:pStyle w:val="a3"/>
              <w:numPr>
                <w:ilvl w:val="0"/>
                <w:numId w:val="15"/>
              </w:numPr>
              <w:ind w:left="0"/>
              <w:rPr>
                <w:rFonts w:ascii="Tahoma" w:hAnsi="Tahoma" w:cs="Tahoma"/>
                <w:b/>
                <w:sz w:val="18"/>
                <w:szCs w:val="18"/>
              </w:rPr>
            </w:pPr>
          </w:p>
          <w:p w14:paraId="613D399B"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 xml:space="preserve">Не менее одного модуля </w:t>
            </w:r>
            <w:r w:rsidRPr="00872ECF">
              <w:rPr>
                <w:rFonts w:ascii="Tahoma" w:hAnsi="Tahoma" w:cs="Tahoma"/>
                <w:b/>
                <w:sz w:val="18"/>
                <w:szCs w:val="18"/>
                <w:lang w:val="en-US"/>
              </w:rPr>
              <w:t>QSFP</w:t>
            </w:r>
            <w:r w:rsidRPr="00872ECF">
              <w:rPr>
                <w:rFonts w:ascii="Tahoma" w:hAnsi="Tahoma" w:cs="Tahoma"/>
                <w:b/>
                <w:sz w:val="18"/>
                <w:szCs w:val="18"/>
              </w:rPr>
              <w:t xml:space="preserve">28 </w:t>
            </w:r>
            <w:r w:rsidRPr="00872ECF">
              <w:rPr>
                <w:rFonts w:ascii="Tahoma" w:hAnsi="Tahoma" w:cs="Tahoma"/>
                <w:b/>
                <w:sz w:val="18"/>
                <w:szCs w:val="18"/>
                <w:lang w:val="en-US"/>
              </w:rPr>
              <w:t>LR</w:t>
            </w:r>
            <w:r w:rsidRPr="00872ECF">
              <w:rPr>
                <w:rFonts w:ascii="Tahoma" w:hAnsi="Tahoma" w:cs="Tahoma"/>
                <w:b/>
                <w:sz w:val="18"/>
                <w:szCs w:val="18"/>
              </w:rPr>
              <w:t>4 -1310</w:t>
            </w:r>
            <w:r w:rsidRPr="00872ECF">
              <w:rPr>
                <w:rFonts w:ascii="Tahoma" w:hAnsi="Tahoma" w:cs="Tahoma"/>
                <w:b/>
                <w:sz w:val="18"/>
                <w:szCs w:val="18"/>
                <w:lang w:val="en-US"/>
              </w:rPr>
              <w:t>mm</w:t>
            </w:r>
            <w:r w:rsidRPr="00872ECF">
              <w:rPr>
                <w:rFonts w:ascii="Tahoma" w:hAnsi="Tahoma" w:cs="Tahoma"/>
                <w:b/>
                <w:sz w:val="18"/>
                <w:szCs w:val="18"/>
              </w:rPr>
              <w:t>;</w:t>
            </w:r>
          </w:p>
          <w:p w14:paraId="04D7C6C1"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Не менее двух оптических транспондеров, используемых в предложении</w:t>
            </w:r>
          </w:p>
          <w:p w14:paraId="64F08C9D"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 xml:space="preserve">Не менее двух линейных оптических модулей (в случае использования дискретных линейных </w:t>
            </w:r>
            <w:r w:rsidRPr="00872ECF">
              <w:rPr>
                <w:rFonts w:ascii="Tahoma" w:hAnsi="Tahoma" w:cs="Tahoma"/>
                <w:b/>
                <w:sz w:val="18"/>
                <w:szCs w:val="18"/>
                <w:lang w:val="en-US"/>
              </w:rPr>
              <w:t>SFP</w:t>
            </w:r>
            <w:r w:rsidRPr="00872ECF">
              <w:rPr>
                <w:rFonts w:ascii="Tahoma" w:hAnsi="Tahoma" w:cs="Tahoma"/>
                <w:b/>
                <w:sz w:val="18"/>
                <w:szCs w:val="18"/>
              </w:rPr>
              <w:t>);</w:t>
            </w:r>
          </w:p>
          <w:p w14:paraId="7B4F4D35"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Не менее двух оптических мультиплексоров/</w:t>
            </w:r>
            <w:proofErr w:type="spellStart"/>
            <w:r w:rsidRPr="00872ECF">
              <w:rPr>
                <w:rFonts w:ascii="Tahoma" w:hAnsi="Tahoma" w:cs="Tahoma"/>
                <w:b/>
                <w:sz w:val="18"/>
                <w:szCs w:val="18"/>
              </w:rPr>
              <w:t>демультиплексоров</w:t>
            </w:r>
            <w:proofErr w:type="spellEnd"/>
            <w:r w:rsidRPr="00872ECF">
              <w:rPr>
                <w:rFonts w:ascii="Tahoma" w:hAnsi="Tahoma" w:cs="Tahoma"/>
                <w:b/>
                <w:sz w:val="18"/>
                <w:szCs w:val="18"/>
              </w:rPr>
              <w:t xml:space="preserve"> на 16 каналов</w:t>
            </w:r>
          </w:p>
          <w:p w14:paraId="2C51D2DB"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Не менее двух шасси, укомплектованных платами управления и питания;</w:t>
            </w:r>
          </w:p>
          <w:p w14:paraId="5A12E4EA"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Не менее двух оптических усилителей каждого типа;</w:t>
            </w:r>
          </w:p>
          <w:p w14:paraId="21E4B82E" w14:textId="77777777" w:rsidR="00872ECF" w:rsidRPr="00872ECF" w:rsidRDefault="00872ECF" w:rsidP="008515B0">
            <w:pPr>
              <w:pStyle w:val="a3"/>
              <w:numPr>
                <w:ilvl w:val="0"/>
                <w:numId w:val="15"/>
              </w:numPr>
              <w:ind w:left="0"/>
              <w:rPr>
                <w:rFonts w:ascii="Tahoma" w:hAnsi="Tahoma" w:cs="Tahoma"/>
                <w:b/>
                <w:sz w:val="18"/>
                <w:szCs w:val="18"/>
              </w:rPr>
            </w:pPr>
            <w:r w:rsidRPr="00872ECF">
              <w:rPr>
                <w:rFonts w:ascii="Tahoma" w:hAnsi="Tahoma" w:cs="Tahoma"/>
                <w:b/>
                <w:sz w:val="18"/>
                <w:szCs w:val="18"/>
              </w:rPr>
              <w:t>Не менее двух модулей оптического защитного переключения.</w:t>
            </w:r>
          </w:p>
          <w:p w14:paraId="104C938D" w14:textId="5E7A8803" w:rsidR="00872ECF" w:rsidRPr="00872ECF" w:rsidRDefault="00872ECF" w:rsidP="00872ECF">
            <w:pPr>
              <w:pStyle w:val="af2"/>
              <w:jc w:val="center"/>
              <w:rPr>
                <w:rFonts w:ascii="Tahoma" w:hAnsi="Tahoma" w:cs="Tahoma"/>
                <w:b/>
                <w:sz w:val="18"/>
                <w:szCs w:val="18"/>
              </w:rPr>
            </w:pPr>
            <w:r w:rsidRPr="00872ECF">
              <w:rPr>
                <w:rFonts w:ascii="Tahoma" w:hAnsi="Tahoma" w:cs="Tahoma"/>
                <w:b/>
                <w:sz w:val="18"/>
                <w:szCs w:val="18"/>
              </w:rPr>
              <w:t xml:space="preserve">Не менее двух оптических модулей канала </w:t>
            </w:r>
            <w:r w:rsidRPr="00872ECF">
              <w:rPr>
                <w:rFonts w:ascii="Tahoma" w:hAnsi="Tahoma" w:cs="Tahoma"/>
                <w:b/>
                <w:sz w:val="18"/>
                <w:szCs w:val="18"/>
                <w:lang w:val="en-US"/>
              </w:rPr>
              <w:t>OSC</w:t>
            </w:r>
            <w:r w:rsidRPr="00872ECF">
              <w:rPr>
                <w:rFonts w:ascii="Tahoma" w:hAnsi="Tahoma" w:cs="Tahoma"/>
                <w:b/>
                <w:sz w:val="18"/>
                <w:szCs w:val="18"/>
              </w:rPr>
              <w:t xml:space="preserve"> в случае использования выделенного канала управления.</w:t>
            </w:r>
          </w:p>
        </w:tc>
      </w:tr>
      <w:tr w:rsidR="00872ECF" w:rsidRPr="005074D8" w14:paraId="26928D05" w14:textId="77777777" w:rsidTr="0021179B">
        <w:trPr>
          <w:trHeight w:val="560"/>
        </w:trPr>
        <w:tc>
          <w:tcPr>
            <w:tcW w:w="10767" w:type="dxa"/>
            <w:gridSpan w:val="3"/>
          </w:tcPr>
          <w:p w14:paraId="5F38BD39"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Для новых линий предоставить примерный расчет вносимого затухания и OSNR.</w:t>
            </w:r>
          </w:p>
          <w:p w14:paraId="1EC02DB1"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Итоговая матрица каналов.</w:t>
            </w:r>
          </w:p>
          <w:tbl>
            <w:tblPr>
              <w:tblStyle w:val="a8"/>
              <w:tblW w:w="0" w:type="auto"/>
              <w:tblLook w:val="04A0" w:firstRow="1" w:lastRow="0" w:firstColumn="1" w:lastColumn="0" w:noHBand="0" w:noVBand="1"/>
            </w:tblPr>
            <w:tblGrid>
              <w:gridCol w:w="421"/>
              <w:gridCol w:w="1559"/>
              <w:gridCol w:w="1559"/>
              <w:gridCol w:w="2410"/>
              <w:gridCol w:w="3396"/>
            </w:tblGrid>
            <w:tr w:rsidR="00872ECF" w:rsidRPr="00872ECF" w14:paraId="13181D2F" w14:textId="77777777" w:rsidTr="0021179B">
              <w:tc>
                <w:tcPr>
                  <w:tcW w:w="421" w:type="dxa"/>
                </w:tcPr>
                <w:p w14:paraId="4DA5AE0D" w14:textId="77777777" w:rsidR="00872ECF" w:rsidRPr="00872ECF" w:rsidRDefault="00872ECF" w:rsidP="00872ECF">
                  <w:pPr>
                    <w:spacing w:after="0" w:line="240" w:lineRule="auto"/>
                    <w:jc w:val="both"/>
                    <w:rPr>
                      <w:rFonts w:ascii="Tahoma" w:hAnsi="Tahoma" w:cs="Tahoma"/>
                      <w:sz w:val="18"/>
                      <w:szCs w:val="18"/>
                    </w:rPr>
                  </w:pPr>
                </w:p>
              </w:tc>
              <w:tc>
                <w:tcPr>
                  <w:tcW w:w="1559" w:type="dxa"/>
                </w:tcPr>
                <w:p w14:paraId="6812FEE3"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Сайт А</w:t>
                  </w:r>
                </w:p>
              </w:tc>
              <w:tc>
                <w:tcPr>
                  <w:tcW w:w="1559" w:type="dxa"/>
                </w:tcPr>
                <w:p w14:paraId="3BC94652"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Сайт Б</w:t>
                  </w:r>
                </w:p>
              </w:tc>
              <w:tc>
                <w:tcPr>
                  <w:tcW w:w="2410" w:type="dxa"/>
                </w:tcPr>
                <w:p w14:paraId="339B9B4B"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 xml:space="preserve">Линейная скорость </w:t>
                  </w:r>
                </w:p>
              </w:tc>
              <w:tc>
                <w:tcPr>
                  <w:tcW w:w="3396" w:type="dxa"/>
                </w:tcPr>
                <w:p w14:paraId="73A16E79"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 xml:space="preserve">Клиентская скорость </w:t>
                  </w:r>
                </w:p>
              </w:tc>
            </w:tr>
            <w:tr w:rsidR="00872ECF" w:rsidRPr="00872ECF" w14:paraId="1D56846A" w14:textId="77777777" w:rsidTr="0021179B">
              <w:tc>
                <w:tcPr>
                  <w:tcW w:w="421" w:type="dxa"/>
                </w:tcPr>
                <w:p w14:paraId="1F24460E"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1</w:t>
                  </w:r>
                </w:p>
              </w:tc>
              <w:tc>
                <w:tcPr>
                  <w:tcW w:w="1559" w:type="dxa"/>
                </w:tcPr>
                <w:p w14:paraId="4DA0407B"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Бишкек</w:t>
                  </w:r>
                </w:p>
              </w:tc>
              <w:tc>
                <w:tcPr>
                  <w:tcW w:w="1559" w:type="dxa"/>
                </w:tcPr>
                <w:p w14:paraId="17D68DC5"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Ош</w:t>
                  </w:r>
                </w:p>
              </w:tc>
              <w:tc>
                <w:tcPr>
                  <w:tcW w:w="2410" w:type="dxa"/>
                </w:tcPr>
                <w:p w14:paraId="1D09854D"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200 Гбит/с</w:t>
                  </w:r>
                </w:p>
              </w:tc>
              <w:tc>
                <w:tcPr>
                  <w:tcW w:w="3396" w:type="dxa"/>
                </w:tcPr>
                <w:p w14:paraId="114BA06F"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2х100 Гбит/с</w:t>
                  </w:r>
                </w:p>
              </w:tc>
            </w:tr>
            <w:tr w:rsidR="00872ECF" w:rsidRPr="00872ECF" w14:paraId="194A7763" w14:textId="77777777" w:rsidTr="0021179B">
              <w:tc>
                <w:tcPr>
                  <w:tcW w:w="421" w:type="dxa"/>
                </w:tcPr>
                <w:p w14:paraId="1B2291EE"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2</w:t>
                  </w:r>
                </w:p>
              </w:tc>
              <w:tc>
                <w:tcPr>
                  <w:tcW w:w="1559" w:type="dxa"/>
                </w:tcPr>
                <w:p w14:paraId="18450C83"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w:t>
                  </w:r>
                  <w:r w:rsidRPr="00872ECF">
                    <w:rPr>
                      <w:rFonts w:ascii="Tahoma" w:hAnsi="Tahoma" w:cs="Tahoma"/>
                      <w:sz w:val="18"/>
                      <w:szCs w:val="18"/>
                      <w:lang w:val="en-US"/>
                    </w:rPr>
                    <w:t>A</w:t>
                  </w:r>
                </w:p>
              </w:tc>
              <w:tc>
                <w:tcPr>
                  <w:tcW w:w="1559" w:type="dxa"/>
                </w:tcPr>
                <w:p w14:paraId="2BFDC825"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w:t>
                  </w:r>
                  <w:r w:rsidRPr="00872ECF">
                    <w:rPr>
                      <w:rFonts w:ascii="Tahoma" w:hAnsi="Tahoma" w:cs="Tahoma"/>
                      <w:sz w:val="18"/>
                      <w:szCs w:val="18"/>
                      <w:lang w:val="en-US"/>
                    </w:rPr>
                    <w:t>B</w:t>
                  </w:r>
                </w:p>
              </w:tc>
              <w:tc>
                <w:tcPr>
                  <w:tcW w:w="2410" w:type="dxa"/>
                </w:tcPr>
                <w:p w14:paraId="41F40304"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До 200 Гбит/с</w:t>
                  </w:r>
                </w:p>
              </w:tc>
              <w:tc>
                <w:tcPr>
                  <w:tcW w:w="3396" w:type="dxa"/>
                </w:tcPr>
                <w:p w14:paraId="4924868C"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100 Гбит/с</w:t>
                  </w:r>
                </w:p>
              </w:tc>
            </w:tr>
            <w:tr w:rsidR="00872ECF" w:rsidRPr="00872ECF" w14:paraId="200CE468" w14:textId="77777777" w:rsidTr="0021179B">
              <w:tc>
                <w:tcPr>
                  <w:tcW w:w="421" w:type="dxa"/>
                </w:tcPr>
                <w:p w14:paraId="58D2D23A"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3</w:t>
                  </w:r>
                </w:p>
              </w:tc>
              <w:tc>
                <w:tcPr>
                  <w:tcW w:w="1559" w:type="dxa"/>
                </w:tcPr>
                <w:p w14:paraId="2AD7DCEE"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5100</w:t>
                  </w:r>
                </w:p>
              </w:tc>
              <w:tc>
                <w:tcPr>
                  <w:tcW w:w="1559" w:type="dxa"/>
                </w:tcPr>
                <w:p w14:paraId="3643527B"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5987</w:t>
                  </w:r>
                </w:p>
              </w:tc>
              <w:tc>
                <w:tcPr>
                  <w:tcW w:w="2410" w:type="dxa"/>
                </w:tcPr>
                <w:p w14:paraId="4FBFFF1E"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200 Гбит/с</w:t>
                  </w:r>
                </w:p>
              </w:tc>
              <w:tc>
                <w:tcPr>
                  <w:tcW w:w="3396" w:type="dxa"/>
                </w:tcPr>
                <w:p w14:paraId="13AAF1DA"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2</w:t>
                  </w:r>
                  <w:r w:rsidRPr="00872ECF">
                    <w:rPr>
                      <w:rFonts w:ascii="Tahoma" w:hAnsi="Tahoma" w:cs="Tahoma"/>
                      <w:sz w:val="18"/>
                      <w:szCs w:val="18"/>
                      <w:lang w:val="en-US"/>
                    </w:rPr>
                    <w:t>x</w:t>
                  </w:r>
                  <w:r w:rsidRPr="00872ECF">
                    <w:rPr>
                      <w:rFonts w:ascii="Tahoma" w:hAnsi="Tahoma" w:cs="Tahoma"/>
                      <w:sz w:val="18"/>
                      <w:szCs w:val="18"/>
                    </w:rPr>
                    <w:t>100 Гбит/с</w:t>
                  </w:r>
                </w:p>
              </w:tc>
            </w:tr>
            <w:tr w:rsidR="00872ECF" w:rsidRPr="00872ECF" w14:paraId="185766F4" w14:textId="77777777" w:rsidTr="0021179B">
              <w:tc>
                <w:tcPr>
                  <w:tcW w:w="421" w:type="dxa"/>
                </w:tcPr>
                <w:p w14:paraId="29A323B4"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4</w:t>
                  </w:r>
                </w:p>
              </w:tc>
              <w:tc>
                <w:tcPr>
                  <w:tcW w:w="1559" w:type="dxa"/>
                </w:tcPr>
                <w:p w14:paraId="729D7386"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5987</w:t>
                  </w:r>
                </w:p>
              </w:tc>
              <w:tc>
                <w:tcPr>
                  <w:tcW w:w="1559" w:type="dxa"/>
                </w:tcPr>
                <w:p w14:paraId="1D65D24B"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5999</w:t>
                  </w:r>
                </w:p>
              </w:tc>
              <w:tc>
                <w:tcPr>
                  <w:tcW w:w="2410" w:type="dxa"/>
                </w:tcPr>
                <w:p w14:paraId="66414F66"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До 200 Гбит/с</w:t>
                  </w:r>
                </w:p>
              </w:tc>
              <w:tc>
                <w:tcPr>
                  <w:tcW w:w="3396" w:type="dxa"/>
                </w:tcPr>
                <w:p w14:paraId="728FF92F"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100 Гбит/с</w:t>
                  </w:r>
                </w:p>
              </w:tc>
            </w:tr>
            <w:tr w:rsidR="00872ECF" w:rsidRPr="00872ECF" w14:paraId="247BCDE2" w14:textId="77777777" w:rsidTr="0021179B">
              <w:tc>
                <w:tcPr>
                  <w:tcW w:w="421" w:type="dxa"/>
                </w:tcPr>
                <w:p w14:paraId="6C156140"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5</w:t>
                  </w:r>
                </w:p>
              </w:tc>
              <w:tc>
                <w:tcPr>
                  <w:tcW w:w="1559" w:type="dxa"/>
                </w:tcPr>
                <w:p w14:paraId="0B40C073"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4199</w:t>
                  </w:r>
                </w:p>
              </w:tc>
              <w:tc>
                <w:tcPr>
                  <w:tcW w:w="1559" w:type="dxa"/>
                </w:tcPr>
                <w:p w14:paraId="4E23BA58"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Site</w:t>
                  </w:r>
                  <w:r w:rsidRPr="00872ECF">
                    <w:rPr>
                      <w:rFonts w:ascii="Tahoma" w:hAnsi="Tahoma" w:cs="Tahoma"/>
                      <w:sz w:val="18"/>
                      <w:szCs w:val="18"/>
                    </w:rPr>
                    <w:t xml:space="preserve"> 4561</w:t>
                  </w:r>
                </w:p>
              </w:tc>
              <w:tc>
                <w:tcPr>
                  <w:tcW w:w="2410" w:type="dxa"/>
                </w:tcPr>
                <w:p w14:paraId="4BB08F25"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rPr>
                    <w:t>До 200 Гбит/с</w:t>
                  </w:r>
                </w:p>
              </w:tc>
              <w:tc>
                <w:tcPr>
                  <w:tcW w:w="3396" w:type="dxa"/>
                </w:tcPr>
                <w:p w14:paraId="4F705BBA" w14:textId="77777777"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sz w:val="18"/>
                      <w:szCs w:val="18"/>
                      <w:lang w:val="en-US"/>
                    </w:rPr>
                    <w:t>1</w:t>
                  </w:r>
                  <w:r w:rsidRPr="00872ECF">
                    <w:rPr>
                      <w:rFonts w:ascii="Tahoma" w:hAnsi="Tahoma" w:cs="Tahoma"/>
                      <w:sz w:val="18"/>
                      <w:szCs w:val="18"/>
                    </w:rPr>
                    <w:t>00 Гбит/с</w:t>
                  </w:r>
                </w:p>
              </w:tc>
            </w:tr>
          </w:tbl>
          <w:p w14:paraId="08119BCC" w14:textId="77777777" w:rsidR="00872ECF" w:rsidRPr="00872ECF" w:rsidRDefault="00872ECF" w:rsidP="00872ECF">
            <w:pPr>
              <w:spacing w:after="0" w:line="240" w:lineRule="auto"/>
              <w:rPr>
                <w:rFonts w:ascii="Tahoma" w:hAnsi="Tahoma" w:cs="Tahoma"/>
                <w:b/>
                <w:sz w:val="18"/>
                <w:szCs w:val="18"/>
              </w:rPr>
            </w:pPr>
          </w:p>
        </w:tc>
      </w:tr>
      <w:tr w:rsidR="00872ECF" w:rsidRPr="005074D8" w14:paraId="4C780C74" w14:textId="77777777" w:rsidTr="0021179B">
        <w:trPr>
          <w:trHeight w:val="560"/>
        </w:trPr>
        <w:tc>
          <w:tcPr>
            <w:tcW w:w="10767" w:type="dxa"/>
            <w:gridSpan w:val="3"/>
          </w:tcPr>
          <w:p w14:paraId="3482955C" w14:textId="77777777" w:rsidR="00872ECF" w:rsidRPr="00872ECF" w:rsidRDefault="00872ECF" w:rsidP="00872ECF">
            <w:pPr>
              <w:spacing w:after="0" w:line="240" w:lineRule="auto"/>
              <w:contextualSpacing/>
              <w:jc w:val="both"/>
              <w:rPr>
                <w:rFonts w:ascii="Tahoma" w:hAnsi="Tahoma" w:cs="Tahoma"/>
                <w:b/>
                <w:sz w:val="18"/>
                <w:szCs w:val="18"/>
              </w:rPr>
            </w:pPr>
            <w:r w:rsidRPr="00872ECF">
              <w:rPr>
                <w:rFonts w:ascii="Tahoma" w:hAnsi="Tahoma" w:cs="Tahoma"/>
                <w:b/>
                <w:sz w:val="18"/>
                <w:szCs w:val="18"/>
              </w:rPr>
              <w:t>Монтаж проводится силами Покупателя.</w:t>
            </w:r>
          </w:p>
          <w:p w14:paraId="63659E55" w14:textId="10A8AE63" w:rsidR="00872ECF" w:rsidRPr="00872ECF" w:rsidRDefault="00872ECF" w:rsidP="00872ECF">
            <w:pPr>
              <w:spacing w:after="0" w:line="240" w:lineRule="auto"/>
              <w:jc w:val="both"/>
              <w:rPr>
                <w:rFonts w:ascii="Tahoma" w:hAnsi="Tahoma" w:cs="Tahoma"/>
                <w:sz w:val="18"/>
                <w:szCs w:val="18"/>
              </w:rPr>
            </w:pPr>
            <w:r w:rsidRPr="00872ECF">
              <w:rPr>
                <w:rFonts w:ascii="Tahoma" w:hAnsi="Tahoma" w:cs="Tahoma"/>
                <w:b/>
                <w:sz w:val="18"/>
                <w:szCs w:val="18"/>
              </w:rPr>
              <w:t>Настройка Оборудования и инсталляция системы управления проводятся Покупателем под наблюдением супервайзеров Поставщика (</w:t>
            </w:r>
            <w:proofErr w:type="gramStart"/>
            <w:r w:rsidRPr="00872ECF">
              <w:rPr>
                <w:rFonts w:ascii="Tahoma" w:hAnsi="Tahoma" w:cs="Tahoma"/>
                <w:b/>
                <w:sz w:val="18"/>
                <w:szCs w:val="18"/>
              </w:rPr>
              <w:t>шеф-монтаж</w:t>
            </w:r>
            <w:proofErr w:type="gramEnd"/>
            <w:r w:rsidRPr="00872ECF">
              <w:rPr>
                <w:rFonts w:ascii="Tahoma" w:hAnsi="Tahoma" w:cs="Tahoma"/>
                <w:b/>
                <w:sz w:val="18"/>
                <w:szCs w:val="18"/>
              </w:rPr>
              <w:t>). Вся ответственность за запуск и конечный результат возлагается на Поставщика.</w:t>
            </w:r>
          </w:p>
        </w:tc>
      </w:tr>
    </w:tbl>
    <w:p w14:paraId="65F04C7C" w14:textId="77777777" w:rsidR="00724B0B" w:rsidRDefault="00724B0B" w:rsidP="00245C34">
      <w:pPr>
        <w:pStyle w:val="af2"/>
        <w:jc w:val="center"/>
        <w:rPr>
          <w:rFonts w:ascii="Tahoma" w:hAnsi="Tahoma" w:cs="Tahoma"/>
          <w:b/>
          <w:sz w:val="19"/>
          <w:szCs w:val="19"/>
        </w:rPr>
      </w:pPr>
    </w:p>
    <w:tbl>
      <w:tblPr>
        <w:tblStyle w:val="a8"/>
        <w:tblW w:w="0" w:type="auto"/>
        <w:tblInd w:w="-289" w:type="dxa"/>
        <w:tblLook w:val="04A0" w:firstRow="1" w:lastRow="0" w:firstColumn="1" w:lastColumn="0" w:noHBand="0" w:noVBand="1"/>
      </w:tblPr>
      <w:tblGrid>
        <w:gridCol w:w="10767"/>
      </w:tblGrid>
      <w:tr w:rsidR="00337F7F" w14:paraId="5391B856" w14:textId="77777777" w:rsidTr="00337F7F">
        <w:tc>
          <w:tcPr>
            <w:tcW w:w="10767" w:type="dxa"/>
          </w:tcPr>
          <w:p w14:paraId="18598C18" w14:textId="77777777" w:rsidR="00337F7F" w:rsidRPr="00337F7F" w:rsidRDefault="00337F7F" w:rsidP="00337F7F">
            <w:pPr>
              <w:jc w:val="right"/>
              <w:rPr>
                <w:rFonts w:ascii="Tahoma" w:hAnsi="Tahoma" w:cs="Tahoma"/>
                <w:b/>
                <w:sz w:val="18"/>
                <w:szCs w:val="18"/>
              </w:rPr>
            </w:pPr>
            <w:r w:rsidRPr="00337F7F">
              <w:rPr>
                <w:rFonts w:ascii="Tahoma" w:hAnsi="Tahoma" w:cs="Tahoma"/>
                <w:b/>
                <w:sz w:val="18"/>
                <w:szCs w:val="18"/>
              </w:rPr>
              <w:t>Приложение 1</w:t>
            </w:r>
          </w:p>
          <w:p w14:paraId="3E603ED3" w14:textId="77777777" w:rsidR="00337F7F" w:rsidRPr="00337F7F" w:rsidRDefault="00337F7F" w:rsidP="00337F7F">
            <w:pPr>
              <w:jc w:val="right"/>
              <w:rPr>
                <w:rFonts w:ascii="Tahoma" w:hAnsi="Tahoma" w:cs="Tahoma"/>
                <w:sz w:val="18"/>
                <w:szCs w:val="18"/>
              </w:rPr>
            </w:pPr>
            <w:r w:rsidRPr="00337F7F">
              <w:rPr>
                <w:rFonts w:ascii="Tahoma" w:hAnsi="Tahoma" w:cs="Tahoma"/>
                <w:sz w:val="18"/>
                <w:szCs w:val="18"/>
              </w:rPr>
              <w:t xml:space="preserve">Технические требования к Оборудованию </w:t>
            </w:r>
          </w:p>
          <w:p w14:paraId="0D56F0C8"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Общие сведения </w:t>
            </w:r>
          </w:p>
          <w:p w14:paraId="5B5FF11C"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 последней версией ПО.</w:t>
            </w:r>
          </w:p>
          <w:p w14:paraId="0AB1B1D1"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Предполагаемое техническое решение должно быть совместимым с существующим DWDM оборудованием ЗАО «</w:t>
            </w:r>
            <w:proofErr w:type="spellStart"/>
            <w:r w:rsidRPr="00337F7F">
              <w:rPr>
                <w:rFonts w:ascii="Tahoma" w:hAnsi="Tahoma" w:cs="Tahoma"/>
                <w:sz w:val="18"/>
                <w:szCs w:val="18"/>
              </w:rPr>
              <w:t>АльфаТелеком</w:t>
            </w:r>
            <w:proofErr w:type="spellEnd"/>
            <w:r w:rsidRPr="00337F7F">
              <w:rPr>
                <w:rFonts w:ascii="Tahoma" w:hAnsi="Tahoma" w:cs="Tahoma"/>
                <w:sz w:val="18"/>
                <w:szCs w:val="18"/>
              </w:rPr>
              <w:t xml:space="preserve">». </w:t>
            </w:r>
          </w:p>
          <w:p w14:paraId="5DFF4EF4"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Качество и безопасность Комплекта, функциональные характеристики (потребительские свойства) Комплекта должны соответствовать действующим техническим регламентам, стандартам, нормативным требованиям по охране труда и иным требованиям, установленным действующим законодательством и нормативно-технической документацией </w:t>
            </w:r>
            <w:proofErr w:type="spellStart"/>
            <w:r w:rsidRPr="00337F7F">
              <w:rPr>
                <w:rFonts w:ascii="Tahoma" w:hAnsi="Tahoma" w:cs="Tahoma"/>
                <w:sz w:val="18"/>
                <w:szCs w:val="18"/>
              </w:rPr>
              <w:t>Кыргызской</w:t>
            </w:r>
            <w:proofErr w:type="spellEnd"/>
            <w:r w:rsidRPr="00337F7F">
              <w:rPr>
                <w:rFonts w:ascii="Tahoma" w:hAnsi="Tahoma" w:cs="Tahoma"/>
                <w:sz w:val="18"/>
                <w:szCs w:val="18"/>
              </w:rPr>
              <w:t xml:space="preserve"> Республики.</w:t>
            </w:r>
          </w:p>
          <w:p w14:paraId="2684D10A"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 технических решениях по всем площадкам Продавец должен представить материалы с изображением фасадов Оборудования.</w:t>
            </w:r>
          </w:p>
          <w:p w14:paraId="505443C6"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Предлагаемое решение не должно накладывать ограничений на дальнейшее расширение.</w:t>
            </w:r>
          </w:p>
          <w:p w14:paraId="4BB8E649"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Требование к составу поставляемого оборудования</w:t>
            </w:r>
          </w:p>
          <w:p w14:paraId="0F6752D1"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Для организации ВОЛП должна использоваться аппаратура спектрального уплотнения DWDM. Каждая длина волны обеспечивает передачу информации со скоростью до 200Гбит/с включительно.</w:t>
            </w:r>
          </w:p>
          <w:p w14:paraId="09E0DCAB"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Оборудование DWDM должно поддерживать режим оптического ввода/вывода OADM (</w:t>
            </w:r>
            <w:proofErr w:type="spellStart"/>
            <w:r w:rsidRPr="00337F7F">
              <w:rPr>
                <w:rFonts w:ascii="Tahoma" w:hAnsi="Tahoma" w:cs="Tahoma"/>
                <w:sz w:val="18"/>
                <w:szCs w:val="18"/>
              </w:rPr>
              <w:t>Optical</w:t>
            </w:r>
            <w:proofErr w:type="spellEnd"/>
            <w:r w:rsidRPr="00337F7F">
              <w:rPr>
                <w:rFonts w:ascii="Tahoma" w:hAnsi="Tahoma" w:cs="Tahoma"/>
                <w:sz w:val="18"/>
                <w:szCs w:val="18"/>
              </w:rPr>
              <w:t xml:space="preserve"> </w:t>
            </w:r>
            <w:proofErr w:type="spellStart"/>
            <w:r w:rsidRPr="00337F7F">
              <w:rPr>
                <w:rFonts w:ascii="Tahoma" w:hAnsi="Tahoma" w:cs="Tahoma"/>
                <w:sz w:val="18"/>
                <w:szCs w:val="18"/>
              </w:rPr>
              <w:t>Add</w:t>
            </w:r>
            <w:proofErr w:type="spellEnd"/>
            <w:r w:rsidRPr="00337F7F">
              <w:rPr>
                <w:rFonts w:ascii="Tahoma" w:hAnsi="Tahoma" w:cs="Tahoma"/>
                <w:sz w:val="18"/>
                <w:szCs w:val="18"/>
              </w:rPr>
              <w:t>/</w:t>
            </w:r>
            <w:proofErr w:type="spellStart"/>
            <w:r w:rsidRPr="00337F7F">
              <w:rPr>
                <w:rFonts w:ascii="Tahoma" w:hAnsi="Tahoma" w:cs="Tahoma"/>
                <w:sz w:val="18"/>
                <w:szCs w:val="18"/>
              </w:rPr>
              <w:t>Drop</w:t>
            </w:r>
            <w:proofErr w:type="spellEnd"/>
            <w:r w:rsidRPr="00337F7F">
              <w:rPr>
                <w:rFonts w:ascii="Tahoma" w:hAnsi="Tahoma" w:cs="Tahoma"/>
                <w:sz w:val="18"/>
                <w:szCs w:val="18"/>
              </w:rPr>
              <w:t xml:space="preserve"> </w:t>
            </w:r>
            <w:proofErr w:type="spellStart"/>
            <w:r w:rsidRPr="00337F7F">
              <w:rPr>
                <w:rFonts w:ascii="Tahoma" w:hAnsi="Tahoma" w:cs="Tahoma"/>
                <w:sz w:val="18"/>
                <w:szCs w:val="18"/>
              </w:rPr>
              <w:t>Multiplexing</w:t>
            </w:r>
            <w:proofErr w:type="spellEnd"/>
            <w:r w:rsidRPr="00337F7F">
              <w:rPr>
                <w:rFonts w:ascii="Tahoma" w:hAnsi="Tahoma" w:cs="Tahoma"/>
                <w:sz w:val="18"/>
                <w:szCs w:val="18"/>
              </w:rPr>
              <w:t>) не менее 16 длин волн в каждом из направлений приема-передачи (до 2 направлений).</w:t>
            </w:r>
          </w:p>
          <w:p w14:paraId="127E3D34"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Для организации ВОЛП должны использоваться оптические усилители, обеспечивающие усиление оптического группового сигнала на участке оптического пролета (без преобразования в электрический сигнал) с выравниванием оптической мощности по всему поддерживаемому оптическому спектру.</w:t>
            </w:r>
          </w:p>
          <w:p w14:paraId="0FFEA665"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Поставляемый комплекс программно-технических средств системы обслуживания ВОЛП (NMS) должен соответствовать требованиям Раздела 4 настоящих Технических требований.</w:t>
            </w:r>
          </w:p>
          <w:p w14:paraId="37423481"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Все доступное в номенклатуре производителя активное оборудование, а также оборудование, которое может использоваться в следующих расширениях, должно быть совместимо с установленной на данном этапе платформой.</w:t>
            </w:r>
          </w:p>
          <w:p w14:paraId="01E4FB1B" w14:textId="77777777" w:rsidR="00337F7F" w:rsidRPr="00337F7F" w:rsidRDefault="00337F7F" w:rsidP="008515B0">
            <w:pPr>
              <w:pStyle w:val="a3"/>
              <w:numPr>
                <w:ilvl w:val="0"/>
                <w:numId w:val="16"/>
              </w:numPr>
              <w:spacing w:line="0" w:lineRule="atLeast"/>
              <w:ind w:left="0" w:firstLine="0"/>
              <w:contextualSpacing/>
              <w:jc w:val="both"/>
              <w:rPr>
                <w:rFonts w:ascii="Tahoma" w:hAnsi="Tahoma" w:cs="Tahoma"/>
                <w:b/>
                <w:sz w:val="18"/>
                <w:szCs w:val="18"/>
              </w:rPr>
            </w:pPr>
            <w:r w:rsidRPr="00337F7F">
              <w:rPr>
                <w:rFonts w:ascii="Tahoma" w:hAnsi="Tahoma" w:cs="Tahoma"/>
                <w:b/>
                <w:sz w:val="18"/>
                <w:szCs w:val="18"/>
              </w:rPr>
              <w:t>Требования к параметрам Оборудования</w:t>
            </w:r>
          </w:p>
          <w:p w14:paraId="4881DDCD" w14:textId="77777777" w:rsidR="00337F7F" w:rsidRPr="00337F7F" w:rsidRDefault="00337F7F" w:rsidP="008515B0">
            <w:pPr>
              <w:pStyle w:val="a3"/>
              <w:numPr>
                <w:ilvl w:val="1"/>
                <w:numId w:val="16"/>
              </w:numPr>
              <w:spacing w:line="0" w:lineRule="atLeast"/>
              <w:ind w:left="0" w:firstLine="0"/>
              <w:contextualSpacing/>
              <w:jc w:val="both"/>
              <w:rPr>
                <w:rFonts w:ascii="Tahoma" w:hAnsi="Tahoma" w:cs="Tahoma"/>
                <w:sz w:val="18"/>
                <w:szCs w:val="18"/>
              </w:rPr>
            </w:pPr>
            <w:r w:rsidRPr="00337F7F">
              <w:rPr>
                <w:rFonts w:ascii="Tahoma" w:hAnsi="Tahoma" w:cs="Tahoma"/>
                <w:sz w:val="18"/>
                <w:szCs w:val="18"/>
              </w:rPr>
              <w:t>Поставляемое Оборудование должно отвечать рекомендациям МСЭ-Т G.661; G.662; G.664; G.671; G.693; G.694.1; G.709(v.3); G.798; G.872; G.873.1; G.874; G.874.1; G.8201; G.8251; M.2401; M.3010, стандартам IEEE 802.3; 802.3z; 802.3ae; 802.3ba.</w:t>
            </w:r>
          </w:p>
          <w:p w14:paraId="3926D4A5" w14:textId="77777777" w:rsidR="00337F7F" w:rsidRPr="00337F7F" w:rsidRDefault="00337F7F" w:rsidP="008515B0">
            <w:pPr>
              <w:pStyle w:val="a3"/>
              <w:numPr>
                <w:ilvl w:val="1"/>
                <w:numId w:val="16"/>
              </w:numPr>
              <w:spacing w:line="0" w:lineRule="atLeast"/>
              <w:ind w:left="0" w:firstLine="0"/>
              <w:contextualSpacing/>
              <w:jc w:val="both"/>
              <w:rPr>
                <w:rFonts w:ascii="Tahoma" w:hAnsi="Tahoma" w:cs="Tahoma"/>
                <w:sz w:val="18"/>
                <w:szCs w:val="18"/>
              </w:rPr>
            </w:pPr>
            <w:r w:rsidRPr="00337F7F">
              <w:rPr>
                <w:rFonts w:ascii="Tahoma" w:hAnsi="Tahoma" w:cs="Tahoma"/>
                <w:sz w:val="18"/>
                <w:szCs w:val="18"/>
              </w:rPr>
              <w:t>Оборудование спектрального уплотнения должно обеспечивать возможность образования и наращивания от одного до 40 и более оптических каналов без нарушения передаваемого трафика.</w:t>
            </w:r>
          </w:p>
          <w:p w14:paraId="21B8A040"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lastRenderedPageBreak/>
              <w:t>Оборудование DWDM должно обеспечивать выполнение функции автоматического гашения излучателя (APSD) в случаях превышения допустимой оптической мощности передачи или пропадания приемного сигнала.</w:t>
            </w:r>
          </w:p>
          <w:p w14:paraId="42E876B7"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Оборудование DWDM должно обеспечивать работу с оборудованием различных фирм-производителей. Не ограничивать в возможности использовании в поставляемом оборудовании сторонних производителей модулей CFP2/CFP/QSFP28/SFP+/SFP.</w:t>
            </w:r>
          </w:p>
          <w:p w14:paraId="6B1F1E8C" w14:textId="77777777" w:rsidR="00337F7F" w:rsidRPr="00337F7F" w:rsidRDefault="00337F7F" w:rsidP="008515B0">
            <w:pPr>
              <w:pStyle w:val="a3"/>
              <w:numPr>
                <w:ilvl w:val="1"/>
                <w:numId w:val="16"/>
              </w:numPr>
              <w:spacing w:line="0" w:lineRule="atLeast"/>
              <w:ind w:left="0" w:firstLine="0"/>
              <w:contextualSpacing/>
              <w:jc w:val="both"/>
              <w:rPr>
                <w:rFonts w:ascii="Tahoma" w:hAnsi="Tahoma" w:cs="Tahoma"/>
                <w:sz w:val="18"/>
                <w:szCs w:val="18"/>
              </w:rPr>
            </w:pPr>
            <w:r w:rsidRPr="00337F7F">
              <w:rPr>
                <w:rFonts w:ascii="Tahoma" w:hAnsi="Tahoma" w:cs="Tahoma"/>
                <w:sz w:val="18"/>
                <w:szCs w:val="18"/>
              </w:rPr>
              <w:t xml:space="preserve">При отказе одного или нескольких оптических каналов оборудования DWDM не должно происходить прерывание остальных каналов (функция </w:t>
            </w:r>
            <w:proofErr w:type="spellStart"/>
            <w:r w:rsidRPr="00337F7F">
              <w:rPr>
                <w:rFonts w:ascii="Tahoma" w:hAnsi="Tahoma" w:cs="Tahoma"/>
                <w:sz w:val="18"/>
                <w:szCs w:val="18"/>
              </w:rPr>
              <w:t>Keep</w:t>
            </w:r>
            <w:proofErr w:type="spellEnd"/>
            <w:r w:rsidRPr="00337F7F">
              <w:rPr>
                <w:rFonts w:ascii="Tahoma" w:hAnsi="Tahoma" w:cs="Tahoma"/>
                <w:sz w:val="18"/>
                <w:szCs w:val="18"/>
              </w:rPr>
              <w:t xml:space="preserve"> </w:t>
            </w:r>
            <w:proofErr w:type="spellStart"/>
            <w:r w:rsidRPr="00337F7F">
              <w:rPr>
                <w:rFonts w:ascii="Tahoma" w:hAnsi="Tahoma" w:cs="Tahoma"/>
                <w:sz w:val="18"/>
                <w:szCs w:val="18"/>
              </w:rPr>
              <w:t>Alive</w:t>
            </w:r>
            <w:proofErr w:type="spellEnd"/>
            <w:r w:rsidRPr="00337F7F">
              <w:rPr>
                <w:rFonts w:ascii="Tahoma" w:hAnsi="Tahoma" w:cs="Tahoma"/>
                <w:sz w:val="18"/>
                <w:szCs w:val="18"/>
              </w:rPr>
              <w:t>).</w:t>
            </w:r>
          </w:p>
          <w:p w14:paraId="23E3D96C"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Расчет бюджета оптической мощности должен быть представлен с учетом величины запаса на кабель в 5 дБ для каждого участка усиления. Для поставляемых транспондеров должны быть представлены основные технические характеристики интерфейса в сторону станции, включая предельные уровни передачи и приема, длину волны и допустимую дисперсию. Везде, где будет требоваться установка аттенюаторов, они должны быть предусмотрены в спецификации.</w:t>
            </w:r>
          </w:p>
          <w:p w14:paraId="7718C1BF" w14:textId="77777777" w:rsidR="00337F7F" w:rsidRPr="00337F7F" w:rsidRDefault="00337F7F" w:rsidP="008515B0">
            <w:pPr>
              <w:pStyle w:val="a3"/>
              <w:numPr>
                <w:ilvl w:val="1"/>
                <w:numId w:val="16"/>
              </w:numPr>
              <w:spacing w:line="0" w:lineRule="atLeast"/>
              <w:ind w:left="0" w:firstLine="0"/>
              <w:contextualSpacing/>
              <w:jc w:val="both"/>
              <w:rPr>
                <w:rFonts w:ascii="Tahoma" w:hAnsi="Tahoma" w:cs="Tahoma"/>
                <w:sz w:val="18"/>
                <w:szCs w:val="18"/>
              </w:rPr>
            </w:pPr>
            <w:r w:rsidRPr="00337F7F">
              <w:rPr>
                <w:rFonts w:ascii="Tahoma" w:hAnsi="Tahoma" w:cs="Tahoma"/>
                <w:sz w:val="18"/>
                <w:szCs w:val="18"/>
              </w:rPr>
              <w:t>При использовании технологии DWDM продавец должен представить расчет соотношения сигнал/шум (OSNR), включая формулу вычисления с затуханием ОВК, коэффициентами усиления на каждом усилителе и вносимыми затуханиями активного и пассивного оборудования. Расчет OSNR должен быть для каждого пролета.</w:t>
            </w:r>
          </w:p>
          <w:p w14:paraId="0BCDC176"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Аппаратура DWDM должна иметь модульную структуру из независимых элементов, позволяющих проводить </w:t>
            </w:r>
            <w:proofErr w:type="spellStart"/>
            <w:r w:rsidRPr="00337F7F">
              <w:rPr>
                <w:rFonts w:ascii="Tahoma" w:hAnsi="Tahoma" w:cs="Tahoma"/>
                <w:sz w:val="18"/>
                <w:szCs w:val="18"/>
              </w:rPr>
              <w:t>hot-swap</w:t>
            </w:r>
            <w:proofErr w:type="spellEnd"/>
            <w:r w:rsidRPr="00337F7F">
              <w:rPr>
                <w:rFonts w:ascii="Tahoma" w:hAnsi="Tahoma" w:cs="Tahoma"/>
                <w:sz w:val="18"/>
                <w:szCs w:val="18"/>
              </w:rPr>
              <w:t xml:space="preserve"> замену.</w:t>
            </w:r>
          </w:p>
          <w:p w14:paraId="6F83961E"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Оборудование DWDM должно осуществлять в автоматическом режиме контроль мощности на выходе в линию (</w:t>
            </w:r>
            <w:proofErr w:type="spellStart"/>
            <w:r w:rsidRPr="00337F7F">
              <w:rPr>
                <w:rFonts w:ascii="Tahoma" w:hAnsi="Tahoma" w:cs="Tahoma"/>
                <w:sz w:val="18"/>
                <w:szCs w:val="18"/>
              </w:rPr>
              <w:t>автоконтроль</w:t>
            </w:r>
            <w:proofErr w:type="spellEnd"/>
            <w:r w:rsidRPr="00337F7F">
              <w:rPr>
                <w:rFonts w:ascii="Tahoma" w:hAnsi="Tahoma" w:cs="Tahoma"/>
                <w:sz w:val="18"/>
                <w:szCs w:val="18"/>
              </w:rPr>
              <w:t xml:space="preserve"> мощности), с учетом изменения числа оптических каналов.</w:t>
            </w:r>
          </w:p>
          <w:p w14:paraId="2622FD54"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Усилители должны предоставлять механизм корректировки мощности при изменении затухания в кабеле. Механизм корректировки (и его влияние на OSNR) должен быть предоставлен производителем; Усилители должны предоставлять информацию о:</w:t>
            </w:r>
          </w:p>
          <w:p w14:paraId="275D3FE2" w14:textId="77777777" w:rsidR="00337F7F" w:rsidRPr="00337F7F" w:rsidRDefault="00337F7F" w:rsidP="008515B0">
            <w:pPr>
              <w:pStyle w:val="a3"/>
              <w:widowControl w:val="0"/>
              <w:numPr>
                <w:ilvl w:val="0"/>
                <w:numId w:val="19"/>
              </w:numPr>
              <w:autoSpaceDE w:val="0"/>
              <w:autoSpaceDN w:val="0"/>
              <w:adjustRightInd w:val="0"/>
              <w:spacing w:after="120"/>
              <w:ind w:left="0" w:firstLine="0"/>
              <w:contextualSpacing/>
              <w:jc w:val="both"/>
              <w:rPr>
                <w:rFonts w:ascii="Tahoma" w:hAnsi="Tahoma" w:cs="Tahoma"/>
                <w:sz w:val="18"/>
                <w:szCs w:val="18"/>
              </w:rPr>
            </w:pPr>
            <w:r w:rsidRPr="00337F7F">
              <w:rPr>
                <w:rFonts w:ascii="Tahoma" w:hAnsi="Tahoma" w:cs="Tahoma"/>
                <w:sz w:val="18"/>
                <w:szCs w:val="18"/>
              </w:rPr>
              <w:t>Входной мощности;</w:t>
            </w:r>
          </w:p>
          <w:p w14:paraId="3F6875B4" w14:textId="77777777" w:rsidR="00337F7F" w:rsidRPr="00337F7F" w:rsidRDefault="00337F7F" w:rsidP="008515B0">
            <w:pPr>
              <w:pStyle w:val="a3"/>
              <w:widowControl w:val="0"/>
              <w:numPr>
                <w:ilvl w:val="0"/>
                <w:numId w:val="19"/>
              </w:numPr>
              <w:autoSpaceDE w:val="0"/>
              <w:autoSpaceDN w:val="0"/>
              <w:adjustRightInd w:val="0"/>
              <w:spacing w:after="120"/>
              <w:ind w:left="0" w:firstLine="0"/>
              <w:contextualSpacing/>
              <w:jc w:val="both"/>
              <w:rPr>
                <w:rFonts w:ascii="Tahoma" w:hAnsi="Tahoma" w:cs="Tahoma"/>
                <w:sz w:val="18"/>
                <w:szCs w:val="18"/>
              </w:rPr>
            </w:pPr>
            <w:r w:rsidRPr="00337F7F">
              <w:rPr>
                <w:rFonts w:ascii="Tahoma" w:hAnsi="Tahoma" w:cs="Tahoma"/>
                <w:sz w:val="18"/>
                <w:szCs w:val="18"/>
              </w:rPr>
              <w:t>Выходной мощности;</w:t>
            </w:r>
          </w:p>
          <w:p w14:paraId="25784180" w14:textId="77777777" w:rsidR="00337F7F" w:rsidRPr="00337F7F" w:rsidRDefault="00337F7F" w:rsidP="008515B0">
            <w:pPr>
              <w:pStyle w:val="a3"/>
              <w:widowControl w:val="0"/>
              <w:numPr>
                <w:ilvl w:val="0"/>
                <w:numId w:val="19"/>
              </w:numPr>
              <w:autoSpaceDE w:val="0"/>
              <w:autoSpaceDN w:val="0"/>
              <w:adjustRightInd w:val="0"/>
              <w:spacing w:after="120"/>
              <w:ind w:left="0" w:firstLine="0"/>
              <w:contextualSpacing/>
              <w:jc w:val="both"/>
              <w:rPr>
                <w:rFonts w:ascii="Tahoma" w:hAnsi="Tahoma" w:cs="Tahoma"/>
                <w:sz w:val="18"/>
                <w:szCs w:val="18"/>
              </w:rPr>
            </w:pPr>
            <w:r w:rsidRPr="00337F7F">
              <w:rPr>
                <w:rFonts w:ascii="Tahoma" w:hAnsi="Tahoma" w:cs="Tahoma"/>
                <w:sz w:val="18"/>
                <w:szCs w:val="18"/>
              </w:rPr>
              <w:t>Коэффициенте усиления;</w:t>
            </w:r>
          </w:p>
          <w:p w14:paraId="11758D71" w14:textId="77777777" w:rsidR="00337F7F" w:rsidRPr="00337F7F" w:rsidRDefault="00337F7F" w:rsidP="008515B0">
            <w:pPr>
              <w:pStyle w:val="a3"/>
              <w:widowControl w:val="0"/>
              <w:numPr>
                <w:ilvl w:val="0"/>
                <w:numId w:val="19"/>
              </w:numPr>
              <w:autoSpaceDE w:val="0"/>
              <w:autoSpaceDN w:val="0"/>
              <w:adjustRightInd w:val="0"/>
              <w:spacing w:after="120"/>
              <w:ind w:left="0" w:firstLine="0"/>
              <w:contextualSpacing/>
              <w:jc w:val="both"/>
              <w:rPr>
                <w:rFonts w:ascii="Tahoma" w:hAnsi="Tahoma" w:cs="Tahoma"/>
                <w:sz w:val="18"/>
                <w:szCs w:val="18"/>
              </w:rPr>
            </w:pPr>
            <w:r w:rsidRPr="00337F7F">
              <w:rPr>
                <w:rFonts w:ascii="Tahoma" w:hAnsi="Tahoma" w:cs="Tahoma"/>
                <w:sz w:val="18"/>
                <w:szCs w:val="18"/>
              </w:rPr>
              <w:t>Температуре лазера.</w:t>
            </w:r>
          </w:p>
          <w:p w14:paraId="65BFD588"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Требования к системе управления</w:t>
            </w:r>
          </w:p>
          <w:p w14:paraId="0B6FA610"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Система управления Оборудованием DWDM ВОЛП (далее система управления) предпочтительно должна базироваться на принципах TMN в соответствии с Рек. МСЭ-Т М.3010.</w:t>
            </w:r>
          </w:p>
          <w:p w14:paraId="55427D9E"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Система управления и сетевые элементы DWDM в результате реализации проекта должна функционировать на последней официальной сертифицированной версии программного обеспечения, с полной поддержкой производителя в части модификации программного обеспечения, эксплуатируемого на сети ЗАО «Альфа Телеком». В случае возможности подключения Оборудования к имеющимся у Покупателя СУ NCE и U31, со стороны Продавца, вместо поставки аппаратно-программного комплекса, возможен апгрейд существующих программно-аппаратных комплексов для обеспечения необходимого функционала СУ.</w:t>
            </w:r>
          </w:p>
          <w:p w14:paraId="72D9ED0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Система управления может быть установлена на выделенный виртуальный сервер Покупателя.</w:t>
            </w:r>
          </w:p>
          <w:p w14:paraId="2D668B65"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 случае необходимости повышения существующей версии системы управления или установки новой системы управления, новое программное обеспечение должно быть протестировано совместно с представителями покупателя.</w:t>
            </w:r>
          </w:p>
          <w:p w14:paraId="51FE6C8B"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СУ должна представлять собой программное обеспечение с графическим интерфейсом. Каждая выполняемая системой управления операция должна сопровождаться визуальной индикацией состояния прогресса происходящего процесса и его завершения.</w:t>
            </w:r>
          </w:p>
          <w:p w14:paraId="2896FBF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Подключение компьютера и/или СУ для локального управления оборудованием DWDM должно осуществляться через </w:t>
            </w:r>
            <w:proofErr w:type="spellStart"/>
            <w:r w:rsidRPr="00337F7F">
              <w:rPr>
                <w:rFonts w:ascii="Tahoma" w:hAnsi="Tahoma" w:cs="Tahoma"/>
                <w:sz w:val="18"/>
                <w:szCs w:val="18"/>
              </w:rPr>
              <w:t>Ethernet</w:t>
            </w:r>
            <w:proofErr w:type="spellEnd"/>
            <w:r w:rsidRPr="00337F7F">
              <w:rPr>
                <w:rFonts w:ascii="Tahoma" w:hAnsi="Tahoma" w:cs="Tahoma"/>
                <w:sz w:val="18"/>
                <w:szCs w:val="18"/>
              </w:rPr>
              <w:t xml:space="preserve"> интерфейсы узлов. Управление удалёнными узлами должно обеспечиваться с использованием внешней распределённой сети передачи данных для управления сети, оптических каналов управления DWDM и/или </w:t>
            </w:r>
            <w:proofErr w:type="spellStart"/>
            <w:r w:rsidRPr="00337F7F">
              <w:rPr>
                <w:rFonts w:ascii="Tahoma" w:hAnsi="Tahoma" w:cs="Tahoma"/>
                <w:sz w:val="18"/>
                <w:szCs w:val="18"/>
              </w:rPr>
              <w:t>in-band</w:t>
            </w:r>
            <w:proofErr w:type="spellEnd"/>
            <w:r w:rsidRPr="00337F7F">
              <w:rPr>
                <w:rFonts w:ascii="Tahoma" w:hAnsi="Tahoma" w:cs="Tahoma"/>
                <w:sz w:val="18"/>
                <w:szCs w:val="18"/>
              </w:rPr>
              <w:t xml:space="preserve"> каналов управления DWDM (канал OSC).</w:t>
            </w:r>
          </w:p>
          <w:p w14:paraId="434C3886"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Система управления должна обеспечивать графическое представление установленных плат и устройств в полном соответствии с его реальным наполнением, их техническое состояние и индикация цветом их состояния (аварийное в зависимости от важности аварии, безаварийное). </w:t>
            </w:r>
          </w:p>
          <w:p w14:paraId="5E213CB4"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Должно обеспечиваться графическое представление топологии сети с возможностью просмотра конфигурации параметров сетевых элементов DWDM оборудования.</w:t>
            </w:r>
          </w:p>
          <w:p w14:paraId="3C229EEE"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Должна быть реализована возможность сбора инвентаризационной информации о сетевых элементах, подключённых к СУ.</w:t>
            </w:r>
          </w:p>
          <w:p w14:paraId="1737ECA0"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Должна быть обеспечена возможность создания резервной конфигурации базы данных элемента, с использованием расписания для планирования в автоматическом режиме, с возможностью восстановления конфигурации с помощью резервной копии.</w:t>
            </w:r>
          </w:p>
          <w:p w14:paraId="577D79A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Система управления должна выполнять сохранение всех исторических Журналов на сервере, в формате, позволяющем их читать и фильтровать так же как в самой СУ, с дальнейшей конвертацией в одно из приложений </w:t>
            </w:r>
            <w:proofErr w:type="spellStart"/>
            <w:r w:rsidRPr="00337F7F">
              <w:rPr>
                <w:rFonts w:ascii="Tahoma" w:hAnsi="Tahoma" w:cs="Tahoma"/>
                <w:sz w:val="18"/>
                <w:szCs w:val="18"/>
              </w:rPr>
              <w:t>Microsoft</w:t>
            </w:r>
            <w:proofErr w:type="spellEnd"/>
            <w:r w:rsidRPr="00337F7F">
              <w:rPr>
                <w:rFonts w:ascii="Tahoma" w:hAnsi="Tahoma" w:cs="Tahoma"/>
                <w:sz w:val="18"/>
                <w:szCs w:val="18"/>
              </w:rPr>
              <w:t xml:space="preserve"> </w:t>
            </w:r>
            <w:proofErr w:type="spellStart"/>
            <w:r w:rsidRPr="00337F7F">
              <w:rPr>
                <w:rFonts w:ascii="Tahoma" w:hAnsi="Tahoma" w:cs="Tahoma"/>
                <w:sz w:val="18"/>
                <w:szCs w:val="18"/>
              </w:rPr>
              <w:t>Office</w:t>
            </w:r>
            <w:proofErr w:type="spellEnd"/>
            <w:r w:rsidRPr="00337F7F">
              <w:rPr>
                <w:rFonts w:ascii="Tahoma" w:hAnsi="Tahoma" w:cs="Tahoma"/>
                <w:sz w:val="18"/>
                <w:szCs w:val="18"/>
              </w:rPr>
              <w:t>.</w:t>
            </w:r>
          </w:p>
          <w:p w14:paraId="03B02EF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 процессе эксплуатации должна быть возможность мониторинга следующих параметров оборудования:</w:t>
            </w:r>
          </w:p>
          <w:p w14:paraId="1905AD64"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Значение длины волны;</w:t>
            </w:r>
          </w:p>
          <w:p w14:paraId="09D9A701"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Оптическая мощность каждой длины волны;</w:t>
            </w:r>
          </w:p>
          <w:p w14:paraId="7DE88463"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Соотношение сигнал/шум (OSNR);</w:t>
            </w:r>
          </w:p>
          <w:p w14:paraId="5C2BBE8D"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Входная/выходная оптическая мощность;</w:t>
            </w:r>
          </w:p>
          <w:p w14:paraId="153A1957"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Коэффициент ошибок BER;</w:t>
            </w:r>
          </w:p>
          <w:p w14:paraId="70EAEA95" w14:textId="77777777" w:rsidR="00337F7F" w:rsidRPr="00337F7F" w:rsidRDefault="00337F7F" w:rsidP="00824BEC">
            <w:pPr>
              <w:pStyle w:val="a3"/>
              <w:numPr>
                <w:ilvl w:val="0"/>
                <w:numId w:val="18"/>
              </w:numPr>
              <w:tabs>
                <w:tab w:val="left" w:pos="567"/>
              </w:tabs>
              <w:ind w:left="0" w:firstLine="0"/>
              <w:jc w:val="both"/>
              <w:rPr>
                <w:rFonts w:ascii="Tahoma" w:hAnsi="Tahoma" w:cs="Tahoma"/>
                <w:sz w:val="18"/>
                <w:szCs w:val="18"/>
              </w:rPr>
            </w:pPr>
            <w:r w:rsidRPr="00337F7F">
              <w:rPr>
                <w:rFonts w:ascii="Tahoma" w:hAnsi="Tahoma" w:cs="Tahoma"/>
                <w:sz w:val="18"/>
                <w:szCs w:val="18"/>
              </w:rPr>
              <w:t>Температура лазера.</w:t>
            </w:r>
          </w:p>
          <w:p w14:paraId="7F36370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lastRenderedPageBreak/>
              <w:t xml:space="preserve">Должны вестись подробные журналы регистрации показателей качества в режиме реального времени по уровням </w:t>
            </w:r>
            <w:proofErr w:type="spellStart"/>
            <w:r w:rsidRPr="00337F7F">
              <w:rPr>
                <w:rFonts w:ascii="Tahoma" w:hAnsi="Tahoma" w:cs="Tahoma"/>
                <w:sz w:val="18"/>
                <w:szCs w:val="18"/>
              </w:rPr>
              <w:t>Ethernet</w:t>
            </w:r>
            <w:proofErr w:type="spellEnd"/>
            <w:r w:rsidRPr="00337F7F">
              <w:rPr>
                <w:rFonts w:ascii="Tahoma" w:hAnsi="Tahoma" w:cs="Tahoma"/>
                <w:sz w:val="18"/>
                <w:szCs w:val="18"/>
              </w:rPr>
              <w:t>, OTU (FEC) отдельно для 15 минутных и 24 часовых измерений с возможностью сохранения.</w:t>
            </w:r>
          </w:p>
          <w:p w14:paraId="5DE942AF"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Программное обеспечение и лицензии, входящие в состав поставляемого оборудования, не должны иметь ограничение срока службы (бессрочные) с момента поставки;</w:t>
            </w:r>
          </w:p>
          <w:p w14:paraId="58B0104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СУ должна иметь достаточный запас производительности и комплектации для развития/умощнения управляемого объекта без ухудшения производительности не менее 100 сетевых элементов.</w:t>
            </w:r>
          </w:p>
          <w:p w14:paraId="756CA84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Локальное управление оборудованием должно осуществляться через LCT и/или WEB-</w:t>
            </w:r>
            <w:proofErr w:type="gramStart"/>
            <w:r w:rsidRPr="00337F7F">
              <w:rPr>
                <w:rFonts w:ascii="Tahoma" w:hAnsi="Tahoma" w:cs="Tahoma"/>
                <w:sz w:val="18"/>
                <w:szCs w:val="18"/>
              </w:rPr>
              <w:t>интерфейс ,CLI</w:t>
            </w:r>
            <w:proofErr w:type="gramEnd"/>
            <w:r w:rsidRPr="00337F7F">
              <w:rPr>
                <w:rFonts w:ascii="Tahoma" w:hAnsi="Tahoma" w:cs="Tahoma"/>
                <w:sz w:val="18"/>
                <w:szCs w:val="18"/>
              </w:rPr>
              <w:t>(</w:t>
            </w:r>
            <w:proofErr w:type="spellStart"/>
            <w:r w:rsidRPr="00337F7F">
              <w:rPr>
                <w:rFonts w:ascii="Tahoma" w:hAnsi="Tahoma" w:cs="Tahoma"/>
                <w:sz w:val="18"/>
                <w:szCs w:val="18"/>
              </w:rPr>
              <w:t>ssh</w:t>
            </w:r>
            <w:proofErr w:type="spellEnd"/>
            <w:r w:rsidRPr="00337F7F">
              <w:rPr>
                <w:rFonts w:ascii="Tahoma" w:hAnsi="Tahoma" w:cs="Tahoma"/>
                <w:sz w:val="18"/>
                <w:szCs w:val="18"/>
              </w:rPr>
              <w:t xml:space="preserve"> или </w:t>
            </w:r>
            <w:proofErr w:type="spellStart"/>
            <w:r w:rsidRPr="00337F7F">
              <w:rPr>
                <w:rFonts w:ascii="Tahoma" w:hAnsi="Tahoma" w:cs="Tahoma"/>
                <w:sz w:val="18"/>
                <w:szCs w:val="18"/>
              </w:rPr>
              <w:t>телнет</w:t>
            </w:r>
            <w:proofErr w:type="spellEnd"/>
            <w:r w:rsidRPr="00337F7F">
              <w:rPr>
                <w:rFonts w:ascii="Tahoma" w:hAnsi="Tahoma" w:cs="Tahoma"/>
                <w:sz w:val="18"/>
                <w:szCs w:val="18"/>
              </w:rPr>
              <w:t>).</w:t>
            </w:r>
          </w:p>
          <w:p w14:paraId="64800EF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Ответственность за подключение Оборудования к СУ несет Поставщик.</w:t>
            </w:r>
          </w:p>
          <w:p w14:paraId="1FCA3674"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Замена или отсутствие модуля, перезапуск модуля управления либо смена ПО на модуле управления не должны приводить к перерыву трафика.</w:t>
            </w:r>
          </w:p>
          <w:p w14:paraId="2B97C022"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Все системное и прикладное программное обеспечение системы управления (включая LT) должно поставляться на электронных носителях фирмы Продавца, с полным комплектом технических описаний, сертификатов, лицензий Продавца и -инсталляционных материалов.</w:t>
            </w:r>
          </w:p>
          <w:p w14:paraId="77B29078"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Все обновления СУ, ПО оборудования должны быть предоставлены в рамках сервисного контракта технической поддержки и не требовать дополнительных платежей/лицензий.</w:t>
            </w:r>
          </w:p>
          <w:p w14:paraId="4E797F8C" w14:textId="74DB38CE"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Производитель должен предоставить все MIB файлы для оборудования.</w:t>
            </w:r>
          </w:p>
          <w:p w14:paraId="261F0350"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Требования к сертификации оборудования </w:t>
            </w:r>
          </w:p>
          <w:p w14:paraId="33334C78" w14:textId="5E868142" w:rsidR="00337F7F" w:rsidRPr="00337F7F" w:rsidRDefault="00337F7F" w:rsidP="00337F7F">
            <w:pPr>
              <w:pStyle w:val="a3"/>
              <w:ind w:left="0"/>
              <w:jc w:val="both"/>
              <w:rPr>
                <w:rFonts w:ascii="Tahoma" w:hAnsi="Tahoma" w:cs="Tahoma"/>
                <w:sz w:val="18"/>
                <w:szCs w:val="18"/>
              </w:rPr>
            </w:pPr>
            <w:r w:rsidRPr="00337F7F">
              <w:rPr>
                <w:rFonts w:ascii="Tahoma" w:hAnsi="Tahoma" w:cs="Tahoma"/>
                <w:sz w:val="18"/>
                <w:szCs w:val="18"/>
              </w:rPr>
              <w:t>5.1 При поставке оборудования из стран, не входящих в ТС/ЕАЭС, 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p w14:paraId="52097986"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Требования по электропитанию </w:t>
            </w:r>
          </w:p>
          <w:p w14:paraId="5087F307"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Поставляемое оборудование должно питаться от источника постоянного тока с заземленным плюсом и напряжением минус 48 </w:t>
            </w:r>
            <w:proofErr w:type="gramStart"/>
            <w:r w:rsidRPr="00337F7F">
              <w:rPr>
                <w:rFonts w:ascii="Tahoma" w:hAnsi="Tahoma" w:cs="Tahoma"/>
                <w:sz w:val="18"/>
                <w:szCs w:val="18"/>
              </w:rPr>
              <w:t>В</w:t>
            </w:r>
            <w:proofErr w:type="gramEnd"/>
            <w:r w:rsidRPr="00337F7F">
              <w:rPr>
                <w:rFonts w:ascii="Tahoma" w:hAnsi="Tahoma" w:cs="Tahoma"/>
                <w:sz w:val="18"/>
                <w:szCs w:val="18"/>
              </w:rPr>
              <w:t xml:space="preserve"> при изменениях напряжения на вводах питания в пределах (38-72,0) В. Оборудование должно комплектоваться двумя независимыми блоками питания.</w:t>
            </w:r>
          </w:p>
          <w:p w14:paraId="0A833C39"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Поставщиком должны быть предоставлены данные о потребности по электропитанию по каждому типу Оборудования. </w:t>
            </w:r>
          </w:p>
          <w:p w14:paraId="67AA00AA"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Требования к конструкции Оборудования</w:t>
            </w:r>
          </w:p>
          <w:p w14:paraId="7FE86F2B"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Закупаемое оборудование будет размещаться в существующих телекоммуникационных стойках 19”. </w:t>
            </w:r>
          </w:p>
          <w:p w14:paraId="12FDB6AA"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Все разъемы должны быть расположены на передней панели. Оборудование не должно требовать доступ сзади при монтаже, подводе кабеля и обслуживании, и последующем доукомплектовании.</w:t>
            </w:r>
          </w:p>
          <w:p w14:paraId="2A555CEB"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Требования к условиям транспортировки, хранения и эксплуатации </w:t>
            </w:r>
          </w:p>
          <w:p w14:paraId="27DA6FF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Все оборудование должно иметь заводскую упаковку. Упаковка должна защищать Оборудование от повреждений и обеспечивать его хранение в течении года.</w:t>
            </w:r>
          </w:p>
          <w:p w14:paraId="0205892F" w14:textId="77777777" w:rsidR="00337F7F" w:rsidRPr="00337F7F" w:rsidRDefault="00337F7F" w:rsidP="008515B0">
            <w:pPr>
              <w:pStyle w:val="a3"/>
              <w:numPr>
                <w:ilvl w:val="1"/>
                <w:numId w:val="16"/>
              </w:numPr>
              <w:ind w:left="0" w:firstLine="0"/>
              <w:contextualSpacing/>
              <w:jc w:val="both"/>
              <w:rPr>
                <w:rFonts w:ascii="Tahoma" w:hAnsi="Tahoma" w:cs="Tahoma"/>
                <w:sz w:val="18"/>
                <w:szCs w:val="18"/>
              </w:rPr>
            </w:pPr>
            <w:r w:rsidRPr="00337F7F">
              <w:rPr>
                <w:rFonts w:ascii="Tahoma" w:hAnsi="Tahoma" w:cs="Tahoma"/>
                <w:sz w:val="18"/>
                <w:szCs w:val="18"/>
              </w:rPr>
              <w:t>Поставляемое оборудование устанавливается в обслуживаемых станциях, должно бесперебойно работать при следующих условиях:</w:t>
            </w:r>
          </w:p>
          <w:p w14:paraId="296C83A0" w14:textId="77777777" w:rsidR="00337F7F" w:rsidRPr="00337F7F" w:rsidRDefault="00337F7F" w:rsidP="00337F7F">
            <w:pPr>
              <w:spacing w:after="0" w:line="240" w:lineRule="auto"/>
              <w:jc w:val="both"/>
              <w:rPr>
                <w:rFonts w:ascii="Tahoma" w:hAnsi="Tahoma" w:cs="Tahoma"/>
                <w:sz w:val="18"/>
                <w:szCs w:val="18"/>
              </w:rPr>
            </w:pPr>
            <w:r w:rsidRPr="00337F7F">
              <w:rPr>
                <w:rFonts w:ascii="Tahoma" w:hAnsi="Tahoma" w:cs="Tahoma"/>
                <w:sz w:val="18"/>
                <w:szCs w:val="18"/>
              </w:rPr>
              <w:t xml:space="preserve">- </w:t>
            </w:r>
            <w:r w:rsidRPr="00337F7F">
              <w:rPr>
                <w:rFonts w:ascii="Tahoma" w:hAnsi="Tahoma" w:cs="Tahoma"/>
                <w:sz w:val="18"/>
                <w:szCs w:val="18"/>
              </w:rPr>
              <w:tab/>
              <w:t xml:space="preserve">Диапазон рабочих температур: 5 ° C до +40 ° C </w:t>
            </w:r>
          </w:p>
          <w:p w14:paraId="430269C5" w14:textId="77777777" w:rsidR="00337F7F" w:rsidRPr="00337F7F" w:rsidRDefault="00337F7F" w:rsidP="00337F7F">
            <w:pPr>
              <w:spacing w:after="0" w:line="240" w:lineRule="auto"/>
              <w:jc w:val="both"/>
              <w:rPr>
                <w:rFonts w:ascii="Tahoma" w:hAnsi="Tahoma" w:cs="Tahoma"/>
                <w:sz w:val="18"/>
                <w:szCs w:val="18"/>
              </w:rPr>
            </w:pPr>
            <w:r w:rsidRPr="00337F7F">
              <w:rPr>
                <w:rFonts w:ascii="Tahoma" w:hAnsi="Tahoma" w:cs="Tahoma"/>
                <w:sz w:val="18"/>
                <w:szCs w:val="18"/>
              </w:rPr>
              <w:t>-</w:t>
            </w:r>
            <w:r w:rsidRPr="00337F7F">
              <w:rPr>
                <w:rFonts w:ascii="Tahoma" w:hAnsi="Tahoma" w:cs="Tahoma"/>
                <w:sz w:val="18"/>
                <w:szCs w:val="18"/>
              </w:rPr>
              <w:tab/>
              <w:t xml:space="preserve">Диапазон температур для кратковременной работы: от 0 °С до 55 °С. </w:t>
            </w:r>
          </w:p>
          <w:p w14:paraId="4EA07079" w14:textId="77777777" w:rsidR="00337F7F" w:rsidRPr="00337F7F" w:rsidRDefault="00337F7F" w:rsidP="00337F7F">
            <w:pPr>
              <w:spacing w:after="0" w:line="240" w:lineRule="auto"/>
              <w:jc w:val="both"/>
              <w:rPr>
                <w:rFonts w:ascii="Tahoma" w:hAnsi="Tahoma" w:cs="Tahoma"/>
                <w:sz w:val="18"/>
                <w:szCs w:val="18"/>
              </w:rPr>
            </w:pPr>
            <w:r w:rsidRPr="00337F7F">
              <w:rPr>
                <w:rFonts w:ascii="Tahoma" w:hAnsi="Tahoma" w:cs="Tahoma"/>
                <w:sz w:val="18"/>
                <w:szCs w:val="18"/>
              </w:rPr>
              <w:t>-</w:t>
            </w:r>
            <w:r w:rsidRPr="00337F7F">
              <w:rPr>
                <w:rFonts w:ascii="Tahoma" w:hAnsi="Tahoma" w:cs="Tahoma"/>
                <w:sz w:val="18"/>
                <w:szCs w:val="18"/>
              </w:rPr>
              <w:tab/>
              <w:t>Колебания относительной влажности от 5% до 90%(без конденсации)</w:t>
            </w:r>
          </w:p>
          <w:p w14:paraId="7C07BDDA"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Оборудование в упакованном виде должно выдерживать транспортирование наземным, водным и воздушным транспортом.</w:t>
            </w:r>
          </w:p>
          <w:p w14:paraId="500B439D"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 xml:space="preserve">Оборудование в упакованном виде должно выдерживать хранение в течение года в складских неотапливаемых помещениях при температуре от минус 30° C до плюс 40 ° C. </w:t>
            </w:r>
          </w:p>
          <w:p w14:paraId="5B2DBBC5"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Требования к надежности Оборудования </w:t>
            </w:r>
          </w:p>
          <w:p w14:paraId="0489575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Среднее расчетное время наработки на отказ одного тракта, образованного оборудованием DWDM, должно быть не менее 10 лет (допускается резервирование).</w:t>
            </w:r>
          </w:p>
          <w:p w14:paraId="23E7CE11"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Срок службы Оборудования –календарное время от начала эксплуатации Оборудования до момента полной непригодности, т.е. невозможности восстановления основных параметров Оборудования путем его ремонта, должно быть не менее 15 лет.</w:t>
            </w:r>
          </w:p>
          <w:p w14:paraId="0ED91D86" w14:textId="77777777" w:rsidR="00337F7F" w:rsidRPr="00337F7F" w:rsidRDefault="00337F7F" w:rsidP="008515B0">
            <w:pPr>
              <w:pStyle w:val="a3"/>
              <w:numPr>
                <w:ilvl w:val="0"/>
                <w:numId w:val="16"/>
              </w:numPr>
              <w:spacing w:after="160" w:line="259" w:lineRule="auto"/>
              <w:ind w:left="0" w:firstLine="0"/>
              <w:contextualSpacing/>
              <w:jc w:val="both"/>
              <w:rPr>
                <w:rFonts w:ascii="Tahoma" w:hAnsi="Tahoma" w:cs="Tahoma"/>
                <w:b/>
                <w:sz w:val="18"/>
                <w:szCs w:val="18"/>
              </w:rPr>
            </w:pPr>
            <w:r w:rsidRPr="00337F7F">
              <w:rPr>
                <w:rFonts w:ascii="Tahoma" w:hAnsi="Tahoma" w:cs="Tahoma"/>
                <w:b/>
                <w:sz w:val="18"/>
                <w:szCs w:val="18"/>
              </w:rPr>
              <w:t xml:space="preserve">Запасные части </w:t>
            </w:r>
          </w:p>
          <w:p w14:paraId="3A4E4BC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Поставщик должен предложить количество запчастей, исходя из требований по надежности Оборудования и с учетом особенностей топологии сети покупателя. Но не менее количества указанного в таблице выше.</w:t>
            </w:r>
          </w:p>
          <w:p w14:paraId="68BD4683" w14:textId="77777777" w:rsidR="00337F7F" w:rsidRPr="00337F7F" w:rsidRDefault="00337F7F" w:rsidP="008515B0">
            <w:pPr>
              <w:pStyle w:val="a3"/>
              <w:numPr>
                <w:ilvl w:val="1"/>
                <w:numId w:val="16"/>
              </w:numPr>
              <w:spacing w:after="160" w:line="259" w:lineRule="auto"/>
              <w:ind w:left="0" w:firstLine="0"/>
              <w:contextualSpacing/>
              <w:jc w:val="both"/>
              <w:rPr>
                <w:rFonts w:ascii="Tahoma" w:hAnsi="Tahoma" w:cs="Tahoma"/>
                <w:sz w:val="18"/>
                <w:szCs w:val="18"/>
              </w:rPr>
            </w:pPr>
            <w:r w:rsidRPr="00337F7F">
              <w:rPr>
                <w:rFonts w:ascii="Tahoma" w:hAnsi="Tahoma" w:cs="Tahoma"/>
                <w:sz w:val="18"/>
                <w:szCs w:val="18"/>
              </w:rPr>
              <w:t>Поставщик гарантирует продажу запчастей по всей номенклатуры поставляемого оборудования в течении всего срока службы Оборудования (15 лет).</w:t>
            </w:r>
          </w:p>
          <w:p w14:paraId="1B45F51E" w14:textId="77777777" w:rsidR="00337F7F" w:rsidRPr="00337F7F" w:rsidRDefault="00337F7F" w:rsidP="008515B0">
            <w:pPr>
              <w:pStyle w:val="a3"/>
              <w:numPr>
                <w:ilvl w:val="0"/>
                <w:numId w:val="16"/>
              </w:numPr>
              <w:ind w:left="0" w:firstLine="0"/>
              <w:contextualSpacing/>
              <w:jc w:val="both"/>
              <w:rPr>
                <w:rFonts w:ascii="Tahoma" w:hAnsi="Tahoma" w:cs="Tahoma"/>
                <w:b/>
                <w:sz w:val="18"/>
                <w:szCs w:val="18"/>
              </w:rPr>
            </w:pPr>
            <w:r w:rsidRPr="00337F7F">
              <w:rPr>
                <w:rFonts w:ascii="Tahoma" w:hAnsi="Tahoma" w:cs="Tahoma"/>
                <w:b/>
                <w:sz w:val="18"/>
                <w:szCs w:val="18"/>
              </w:rPr>
              <w:t xml:space="preserve">Техническая поддержка </w:t>
            </w:r>
          </w:p>
          <w:p w14:paraId="65D93D6A"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ab/>
              <w:t>В процессе эксплуатации оборудования Поставщик должен предоставлять техническую поддержку на бесплатной основе в течении 24 месяцев со дня подписания актов о вводе в эксплуатацию, на следующих условиях:</w:t>
            </w:r>
          </w:p>
          <w:p w14:paraId="5A15EA37"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ab/>
              <w:t>Оказывать консультирование эксплуатационного персонала и пользователей по вопросам использования программно-технических средств системы;</w:t>
            </w:r>
          </w:p>
          <w:p w14:paraId="15C7309A"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ab/>
              <w:t>В течении всего срока эксплуатации оборудования Поставщик должен предоставлять техническую поддержку на бесплатной основе:</w:t>
            </w:r>
          </w:p>
          <w:p w14:paraId="15A037A6"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ab/>
            </w:r>
            <w:r w:rsidRPr="00337F7F">
              <w:rPr>
                <w:rFonts w:ascii="Tahoma" w:hAnsi="Tahoma" w:cs="Tahoma"/>
                <w:sz w:val="18"/>
                <w:szCs w:val="18"/>
              </w:rPr>
              <w:tab/>
              <w:t xml:space="preserve">- </w:t>
            </w:r>
            <w:r w:rsidRPr="00337F7F">
              <w:rPr>
                <w:rFonts w:ascii="Tahoma" w:hAnsi="Tahoma" w:cs="Tahoma"/>
                <w:sz w:val="18"/>
                <w:szCs w:val="18"/>
              </w:rPr>
              <w:tab/>
              <w:t>Возможность обновления ПО;</w:t>
            </w:r>
          </w:p>
          <w:p w14:paraId="3E839B85"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ab/>
            </w:r>
            <w:r w:rsidRPr="00337F7F">
              <w:rPr>
                <w:rFonts w:ascii="Tahoma" w:hAnsi="Tahoma" w:cs="Tahoma"/>
                <w:sz w:val="18"/>
                <w:szCs w:val="18"/>
              </w:rPr>
              <w:tab/>
              <w:t>-</w:t>
            </w:r>
            <w:r w:rsidRPr="00337F7F">
              <w:rPr>
                <w:rFonts w:ascii="Tahoma" w:hAnsi="Tahoma" w:cs="Tahoma"/>
                <w:sz w:val="18"/>
                <w:szCs w:val="18"/>
              </w:rPr>
              <w:tab/>
              <w:t>Возможность установки ранее оговоренных лицензий на новое оборудование, в случае замены вышедшего из строя.</w:t>
            </w:r>
          </w:p>
          <w:p w14:paraId="59F20A57" w14:textId="77777777" w:rsidR="00337F7F" w:rsidRPr="00337F7F" w:rsidRDefault="00337F7F" w:rsidP="00337F7F">
            <w:pPr>
              <w:tabs>
                <w:tab w:val="left" w:pos="567"/>
              </w:tabs>
              <w:spacing w:after="0" w:line="240" w:lineRule="auto"/>
              <w:jc w:val="both"/>
              <w:rPr>
                <w:rFonts w:ascii="Tahoma" w:hAnsi="Tahoma" w:cs="Tahoma"/>
                <w:sz w:val="18"/>
                <w:szCs w:val="18"/>
              </w:rPr>
            </w:pPr>
            <w:r w:rsidRPr="00337F7F">
              <w:rPr>
                <w:rFonts w:ascii="Tahoma" w:hAnsi="Tahoma" w:cs="Tahoma"/>
                <w:sz w:val="18"/>
                <w:szCs w:val="18"/>
              </w:rPr>
              <w:t>Техническая поддержка должна оказываться на русском и/или английском языке сертифицированным персоналом Сервисной службы Продавца.</w:t>
            </w:r>
          </w:p>
          <w:p w14:paraId="3583A152" w14:textId="77777777" w:rsidR="00337F7F" w:rsidRPr="00337F7F" w:rsidRDefault="00337F7F" w:rsidP="008515B0">
            <w:pPr>
              <w:pStyle w:val="a3"/>
              <w:numPr>
                <w:ilvl w:val="0"/>
                <w:numId w:val="16"/>
              </w:numPr>
              <w:ind w:left="0" w:firstLine="0"/>
              <w:contextualSpacing/>
              <w:jc w:val="both"/>
              <w:rPr>
                <w:rFonts w:ascii="Tahoma" w:hAnsi="Tahoma" w:cs="Tahoma"/>
                <w:b/>
                <w:sz w:val="18"/>
                <w:szCs w:val="18"/>
              </w:rPr>
            </w:pPr>
            <w:r w:rsidRPr="00337F7F">
              <w:rPr>
                <w:rFonts w:ascii="Tahoma" w:hAnsi="Tahoma" w:cs="Tahoma"/>
                <w:b/>
                <w:sz w:val="18"/>
                <w:szCs w:val="18"/>
              </w:rPr>
              <w:t xml:space="preserve">Требования к документации </w:t>
            </w:r>
          </w:p>
          <w:p w14:paraId="15D087FB" w14:textId="77777777" w:rsidR="00337F7F" w:rsidRPr="00337F7F" w:rsidRDefault="00337F7F" w:rsidP="008515B0">
            <w:pPr>
              <w:pStyle w:val="a3"/>
              <w:numPr>
                <w:ilvl w:val="1"/>
                <w:numId w:val="16"/>
              </w:numPr>
              <w:ind w:left="0" w:firstLine="0"/>
              <w:contextualSpacing/>
              <w:jc w:val="both"/>
              <w:rPr>
                <w:rFonts w:ascii="Tahoma" w:hAnsi="Tahoma" w:cs="Tahoma"/>
                <w:sz w:val="18"/>
                <w:szCs w:val="18"/>
              </w:rPr>
            </w:pPr>
            <w:r w:rsidRPr="00337F7F">
              <w:rPr>
                <w:rFonts w:ascii="Tahoma" w:hAnsi="Tahoma" w:cs="Tahoma"/>
                <w:sz w:val="18"/>
                <w:szCs w:val="18"/>
              </w:rPr>
              <w:lastRenderedPageBreak/>
              <w:t>К поставляемому оборудованию, СУ должна прилагаться вся техническая документация в электронном виде на русском и/или английском языке. Включая, но не ограничивающая: -</w:t>
            </w:r>
            <w:r w:rsidRPr="00337F7F">
              <w:rPr>
                <w:rFonts w:ascii="Tahoma" w:hAnsi="Tahoma" w:cs="Tahoma"/>
                <w:sz w:val="18"/>
                <w:szCs w:val="18"/>
              </w:rPr>
              <w:tab/>
            </w:r>
          </w:p>
          <w:p w14:paraId="7BFD5CB4"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Паспорт на каждый вид Оборудования</w:t>
            </w:r>
          </w:p>
          <w:p w14:paraId="41DA7242"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 xml:space="preserve">Руководство по монтажу и вводу в эксплуатацию каждого вида Оборудования. </w:t>
            </w:r>
          </w:p>
          <w:p w14:paraId="745E1408"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 xml:space="preserve">Руководство по техническому обслуживанию и устранения отказов оборудования с описанием аварийных сигналов. </w:t>
            </w:r>
          </w:p>
          <w:p w14:paraId="583370BD"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Руководство администратора по установке СУ</w:t>
            </w:r>
          </w:p>
          <w:p w14:paraId="4878E9FC"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Руководство по использованию всех функций, реализованных во всех видах поставляемого оборудования.</w:t>
            </w:r>
          </w:p>
          <w:p w14:paraId="61B554E4" w14:textId="77777777" w:rsidR="00337F7F" w:rsidRPr="00337F7F" w:rsidRDefault="00337F7F" w:rsidP="008515B0">
            <w:pPr>
              <w:pStyle w:val="a3"/>
              <w:numPr>
                <w:ilvl w:val="0"/>
                <w:numId w:val="17"/>
              </w:numPr>
              <w:ind w:left="0" w:firstLine="0"/>
              <w:contextualSpacing/>
              <w:jc w:val="both"/>
              <w:rPr>
                <w:rFonts w:ascii="Tahoma" w:hAnsi="Tahoma" w:cs="Tahoma"/>
                <w:sz w:val="18"/>
                <w:szCs w:val="18"/>
              </w:rPr>
            </w:pPr>
            <w:r w:rsidRPr="00337F7F">
              <w:rPr>
                <w:rFonts w:ascii="Tahoma" w:hAnsi="Tahoma" w:cs="Tahoma"/>
                <w:sz w:val="18"/>
                <w:szCs w:val="18"/>
              </w:rPr>
              <w:t>Иные материалы, руководства для настройки оборудования, СУ.</w:t>
            </w:r>
          </w:p>
          <w:p w14:paraId="0486A1B2" w14:textId="77777777" w:rsidR="00337F7F" w:rsidRPr="00337F7F" w:rsidRDefault="00337F7F" w:rsidP="008515B0">
            <w:pPr>
              <w:pStyle w:val="a3"/>
              <w:numPr>
                <w:ilvl w:val="1"/>
                <w:numId w:val="16"/>
              </w:numPr>
              <w:ind w:left="0" w:firstLine="0"/>
              <w:contextualSpacing/>
              <w:jc w:val="both"/>
              <w:rPr>
                <w:rFonts w:ascii="Tahoma" w:hAnsi="Tahoma" w:cs="Tahoma"/>
                <w:sz w:val="18"/>
                <w:szCs w:val="18"/>
              </w:rPr>
            </w:pPr>
            <w:r w:rsidRPr="00337F7F">
              <w:rPr>
                <w:rFonts w:ascii="Tahoma" w:hAnsi="Tahoma" w:cs="Tahoma"/>
                <w:sz w:val="18"/>
                <w:szCs w:val="18"/>
              </w:rPr>
              <w:t>К документации Продавца должен быть приложен полный объем данных аппаратных и программных установок.</w:t>
            </w:r>
          </w:p>
          <w:p w14:paraId="030E3847" w14:textId="77777777" w:rsidR="00337F7F" w:rsidRDefault="00337F7F" w:rsidP="00724B0B">
            <w:pPr>
              <w:spacing w:after="0" w:line="240" w:lineRule="auto"/>
              <w:jc w:val="center"/>
              <w:rPr>
                <w:rFonts w:ascii="Tahoma" w:hAnsi="Tahoma" w:cs="Tahoma"/>
                <w:b/>
                <w:sz w:val="19"/>
                <w:szCs w:val="19"/>
              </w:rPr>
            </w:pPr>
          </w:p>
        </w:tc>
      </w:tr>
    </w:tbl>
    <w:p w14:paraId="22669EBE" w14:textId="77777777" w:rsidR="00337F7F" w:rsidRDefault="00337F7F" w:rsidP="00724B0B">
      <w:pPr>
        <w:spacing w:after="0" w:line="240" w:lineRule="auto"/>
        <w:jc w:val="center"/>
        <w:rPr>
          <w:rFonts w:ascii="Tahoma" w:hAnsi="Tahoma" w:cs="Tahoma"/>
          <w:b/>
          <w:sz w:val="19"/>
          <w:szCs w:val="19"/>
        </w:rPr>
      </w:pPr>
    </w:p>
    <w:p w14:paraId="4166F589" w14:textId="77777777" w:rsidR="00337F7F" w:rsidRDefault="00337F7F" w:rsidP="00724B0B">
      <w:pPr>
        <w:spacing w:after="0" w:line="240" w:lineRule="auto"/>
        <w:jc w:val="center"/>
        <w:rPr>
          <w:rFonts w:ascii="Tahoma" w:hAnsi="Tahoma" w:cs="Tahoma"/>
          <w:b/>
          <w:sz w:val="19"/>
          <w:szCs w:val="19"/>
        </w:rPr>
      </w:pPr>
    </w:p>
    <w:p w14:paraId="62A0AA49" w14:textId="55E4B0FE"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353B4D"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353B4D"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353B4D"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353B4D"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E42965">
              <w:trPr>
                <w:trHeight w:val="97"/>
              </w:trPr>
              <w:tc>
                <w:tcPr>
                  <w:tcW w:w="456"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E42965">
              <w:trPr>
                <w:trHeight w:val="186"/>
              </w:trPr>
              <w:tc>
                <w:tcPr>
                  <w:tcW w:w="456"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E42965">
              <w:trPr>
                <w:trHeight w:val="186"/>
              </w:trPr>
              <w:tc>
                <w:tcPr>
                  <w:tcW w:w="456"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62448E91"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A1388B">
              <w:rPr>
                <w:rFonts w:ascii="Tahoma" w:hAnsi="Tahoma" w:cs="Tahoma"/>
                <w:b/>
                <w:color w:val="000000"/>
                <w:sz w:val="19"/>
                <w:szCs w:val="19"/>
              </w:rPr>
              <w:t>_____________</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7B1E34C7" w14:textId="77777777" w:rsidR="005950C2" w:rsidRDefault="005950C2" w:rsidP="004E6D7C">
            <w:pPr>
              <w:spacing w:after="0" w:line="240" w:lineRule="auto"/>
              <w:jc w:val="both"/>
              <w:rPr>
                <w:rFonts w:ascii="Tahoma" w:hAnsi="Tahoma" w:cs="Tahoma"/>
                <w:b/>
                <w:color w:val="000000"/>
                <w:sz w:val="19"/>
                <w:szCs w:val="19"/>
              </w:rPr>
            </w:pPr>
          </w:p>
          <w:p w14:paraId="6D96A820" w14:textId="2F1C0DA7" w:rsidR="005950C2" w:rsidRPr="002E57E3" w:rsidRDefault="005950C2"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Срок интеграции составляет: ______________дней с </w:t>
            </w:r>
            <w:r w:rsidRPr="005950C2">
              <w:rPr>
                <w:rFonts w:ascii="Tahoma" w:hAnsi="Tahoma" w:cs="Tahoma"/>
                <w:b/>
                <w:color w:val="000000"/>
                <w:sz w:val="19"/>
                <w:szCs w:val="19"/>
              </w:rPr>
              <w:t>даты подписания Акта приема- передачи Оборудования</w:t>
            </w:r>
            <w:r>
              <w:rPr>
                <w:rFonts w:ascii="Tahoma" w:hAnsi="Tahoma" w:cs="Tahoma"/>
                <w:b/>
                <w:color w:val="000000"/>
                <w:sz w:val="19"/>
                <w:szCs w:val="19"/>
              </w:rPr>
              <w:t>.</w:t>
            </w:r>
          </w:p>
          <w:p w14:paraId="063907D1" w14:textId="7D13CD49" w:rsidR="00592EA1" w:rsidRPr="005950C2" w:rsidRDefault="00592EA1" w:rsidP="004E6D7C">
            <w:pPr>
              <w:spacing w:after="0" w:line="240" w:lineRule="auto"/>
              <w:jc w:val="both"/>
              <w:rPr>
                <w:rFonts w:ascii="Tahoma" w:hAnsi="Tahoma" w:cs="Tahoma"/>
                <w:b/>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3856E16B" w:rsid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r w:rsidR="00B4608F">
        <w:rPr>
          <w:rFonts w:ascii="Tahoma" w:hAnsi="Tahoma" w:cs="Tahoma"/>
          <w:b/>
          <w:sz w:val="19"/>
          <w:szCs w:val="19"/>
        </w:rPr>
        <w:t xml:space="preserve"> по лоту №1</w:t>
      </w:r>
    </w:p>
    <w:p w14:paraId="1DAF19F5" w14:textId="77777777" w:rsidR="00A1388B" w:rsidRPr="00FD5FD9" w:rsidRDefault="00A1388B" w:rsidP="00FD5FD9">
      <w:pPr>
        <w:autoSpaceDE w:val="0"/>
        <w:autoSpaceDN w:val="0"/>
        <w:adjustRightInd w:val="0"/>
        <w:spacing w:after="0" w:line="240" w:lineRule="auto"/>
        <w:ind w:left="-142" w:firstLine="284"/>
        <w:jc w:val="center"/>
        <w:rPr>
          <w:rFonts w:ascii="Tahoma" w:hAnsi="Tahoma" w:cs="Tahoma"/>
          <w:b/>
          <w:sz w:val="19"/>
          <w:szCs w:val="19"/>
        </w:rPr>
      </w:pP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74FD56F0" w:rsid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в лице Генерального директора</w:t>
      </w:r>
      <w:r w:rsidR="00FD7B55">
        <w:rPr>
          <w:rFonts w:ascii="Tahoma" w:hAnsi="Tahoma" w:cs="Tahoma"/>
          <w:sz w:val="19"/>
          <w:szCs w:val="19"/>
        </w:rPr>
        <w:t xml:space="preserve"> </w:t>
      </w:r>
      <w:proofErr w:type="spellStart"/>
      <w:r w:rsidR="00FD7B55">
        <w:rPr>
          <w:rFonts w:ascii="Tahoma" w:hAnsi="Tahoma" w:cs="Tahoma"/>
          <w:sz w:val="19"/>
          <w:szCs w:val="19"/>
        </w:rPr>
        <w:t>Куренкеева</w:t>
      </w:r>
      <w:proofErr w:type="spellEnd"/>
      <w:r w:rsidR="00FD7B55">
        <w:rPr>
          <w:rFonts w:ascii="Tahoma" w:hAnsi="Tahoma" w:cs="Tahoma"/>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007C39E3">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 xml:space="preserve">(далее - Договор) о нижеследующем: </w:t>
      </w:r>
    </w:p>
    <w:p w14:paraId="64548A13" w14:textId="77777777" w:rsidR="009B66D3" w:rsidRPr="002F11E4" w:rsidRDefault="009B66D3" w:rsidP="009B66D3">
      <w:pPr>
        <w:numPr>
          <w:ilvl w:val="0"/>
          <w:numId w:val="20"/>
        </w:numPr>
        <w:spacing w:beforeLines="50" w:before="120" w:after="0" w:line="259" w:lineRule="auto"/>
        <w:ind w:left="142" w:hanging="709"/>
        <w:jc w:val="center"/>
        <w:rPr>
          <w:rFonts w:ascii="Tahoma" w:hAnsi="Tahoma" w:cs="Tahoma"/>
          <w:b/>
          <w:sz w:val="19"/>
          <w:szCs w:val="19"/>
          <w:lang w:eastAsia="ar-SA"/>
        </w:rPr>
      </w:pPr>
      <w:r w:rsidRPr="002F11E4">
        <w:rPr>
          <w:rFonts w:ascii="Tahoma" w:hAnsi="Tahoma" w:cs="Tahoma"/>
          <w:b/>
          <w:sz w:val="19"/>
          <w:szCs w:val="19"/>
          <w:lang w:eastAsia="ar-SA"/>
        </w:rPr>
        <w:t>Предмет договора</w:t>
      </w:r>
    </w:p>
    <w:p w14:paraId="1A41DC63" w14:textId="77777777" w:rsidR="009B66D3" w:rsidRPr="00B4608F" w:rsidRDefault="009B66D3" w:rsidP="009B66D3">
      <w:pPr>
        <w:pStyle w:val="a3"/>
        <w:numPr>
          <w:ilvl w:val="1"/>
          <w:numId w:val="20"/>
        </w:numPr>
        <w:ind w:left="0" w:firstLine="0"/>
        <w:jc w:val="both"/>
        <w:rPr>
          <w:rFonts w:ascii="Tahoma" w:hAnsi="Tahoma" w:cs="Tahoma"/>
          <w:bCs/>
          <w:sz w:val="19"/>
          <w:szCs w:val="19"/>
        </w:rPr>
      </w:pPr>
      <w:r w:rsidRPr="00B4608F">
        <w:rPr>
          <w:rFonts w:ascii="Tahoma" w:hAnsi="Tahoma" w:cs="Tahoma"/>
          <w:bCs/>
          <w:sz w:val="19"/>
          <w:szCs w:val="19"/>
        </w:rPr>
        <w:t>Поставщик обязуется поставить Покупателю сертифицированное Оборудование (Далее – Оборудование) с интегрированным в Оборудование Программным обеспечением и Лицензией</w:t>
      </w:r>
      <w:r>
        <w:rPr>
          <w:rFonts w:ascii="Tahoma" w:hAnsi="Tahoma" w:cs="Tahoma"/>
          <w:bCs/>
          <w:sz w:val="19"/>
          <w:szCs w:val="19"/>
        </w:rPr>
        <w:t xml:space="preserve">, </w:t>
      </w:r>
      <w:r w:rsidRPr="00963F3C">
        <w:rPr>
          <w:rFonts w:ascii="Tahoma" w:hAnsi="Tahoma" w:cs="Tahoma"/>
          <w:bCs/>
          <w:sz w:val="19"/>
          <w:szCs w:val="19"/>
        </w:rPr>
        <w:t>Систему управления</w:t>
      </w:r>
      <w:r w:rsidRPr="00B4608F">
        <w:rPr>
          <w:rFonts w:ascii="Tahoma" w:hAnsi="Tahoma" w:cs="Tahoma"/>
          <w:bCs/>
          <w:sz w:val="19"/>
          <w:szCs w:val="19"/>
        </w:rPr>
        <w:t xml:space="preserve"> (Далее – ПО) как неотъемлемой частью Оборудования, позволяющее эксплуатировать его с правами на использование, которое указано в Приложении 1 к Договору (далее Спецификация), являющееся неотъемлемой частью настоящего Договора, в сроки и на условиях, предусмотренных в настоящем Договоре, а Покупатель обязуется принять его и оплатить.</w:t>
      </w:r>
    </w:p>
    <w:p w14:paraId="6BB08180" w14:textId="77777777" w:rsidR="009B66D3" w:rsidRPr="00B4608F" w:rsidRDefault="009B66D3" w:rsidP="009B66D3">
      <w:pPr>
        <w:pStyle w:val="a3"/>
        <w:numPr>
          <w:ilvl w:val="1"/>
          <w:numId w:val="20"/>
        </w:numPr>
        <w:ind w:left="0" w:firstLine="0"/>
        <w:jc w:val="both"/>
        <w:rPr>
          <w:rFonts w:ascii="Tahoma" w:hAnsi="Tahoma" w:cs="Tahoma"/>
          <w:bCs/>
          <w:sz w:val="19"/>
          <w:szCs w:val="19"/>
        </w:rPr>
      </w:pPr>
      <w:r w:rsidRPr="00B4608F">
        <w:rPr>
          <w:rFonts w:ascii="Tahoma" w:hAnsi="Tahoma" w:cs="Tahoma"/>
          <w:bCs/>
          <w:sz w:val="19"/>
          <w:szCs w:val="19"/>
        </w:rPr>
        <w:t xml:space="preserve">Количество и качество поставляемого Поставщиком Оборудования должно соответствовать всем требованиям, описанным в Договоре и Приложении 1 </w:t>
      </w:r>
      <w:r>
        <w:rPr>
          <w:rFonts w:ascii="Tahoma" w:hAnsi="Tahoma" w:cs="Tahoma"/>
          <w:bCs/>
          <w:sz w:val="19"/>
          <w:szCs w:val="19"/>
        </w:rPr>
        <w:t>и 2</w:t>
      </w:r>
      <w:r w:rsidRPr="00B4608F">
        <w:rPr>
          <w:rFonts w:ascii="Tahoma" w:hAnsi="Tahoma" w:cs="Tahoma"/>
          <w:bCs/>
          <w:sz w:val="19"/>
          <w:szCs w:val="19"/>
        </w:rPr>
        <w:t xml:space="preserve"> к Договору.</w:t>
      </w:r>
    </w:p>
    <w:p w14:paraId="6D650CE6" w14:textId="77777777" w:rsidR="009B66D3" w:rsidRDefault="009B66D3" w:rsidP="009B66D3">
      <w:pPr>
        <w:pStyle w:val="a3"/>
        <w:numPr>
          <w:ilvl w:val="1"/>
          <w:numId w:val="20"/>
        </w:numPr>
        <w:ind w:left="0" w:firstLine="0"/>
        <w:jc w:val="both"/>
        <w:rPr>
          <w:rFonts w:ascii="Tahoma" w:hAnsi="Tahoma" w:cs="Tahoma"/>
          <w:bCs/>
          <w:sz w:val="19"/>
          <w:szCs w:val="19"/>
        </w:rPr>
      </w:pPr>
      <w:r w:rsidRPr="00B4608F">
        <w:rPr>
          <w:rFonts w:ascii="Tahoma" w:hAnsi="Tahoma" w:cs="Tahoma"/>
          <w:bCs/>
          <w:sz w:val="19"/>
          <w:szCs w:val="19"/>
        </w:rPr>
        <w:t>Поставщик гарантирует, что Оборудование</w:t>
      </w:r>
      <w:r>
        <w:rPr>
          <w:rFonts w:ascii="Tahoma" w:hAnsi="Tahoma" w:cs="Tahoma"/>
          <w:bCs/>
          <w:sz w:val="19"/>
          <w:szCs w:val="19"/>
        </w:rPr>
        <w:t xml:space="preserve">, </w:t>
      </w:r>
      <w:r w:rsidRPr="0015223E">
        <w:rPr>
          <w:rFonts w:ascii="Tahoma" w:hAnsi="Tahoma" w:cs="Tahoma"/>
          <w:bCs/>
          <w:sz w:val="19"/>
          <w:szCs w:val="19"/>
        </w:rPr>
        <w:t xml:space="preserve">ПО </w:t>
      </w:r>
      <w:r w:rsidRPr="0015223E">
        <w:rPr>
          <w:rFonts w:ascii="Tahoma" w:hAnsi="Tahoma" w:cs="Tahoma"/>
          <w:sz w:val="20"/>
          <w:szCs w:val="20"/>
          <w:lang w:eastAsia="ar-SA"/>
        </w:rPr>
        <w:t>и права на его использование никому</w:t>
      </w:r>
      <w:r w:rsidRPr="0015223E">
        <w:rPr>
          <w:rFonts w:ascii="Tahoma" w:hAnsi="Tahoma" w:cs="Tahoma"/>
          <w:bCs/>
          <w:sz w:val="19"/>
          <w:szCs w:val="19"/>
        </w:rPr>
        <w:t xml:space="preserve"> не проданы,</w:t>
      </w:r>
      <w:r w:rsidRPr="00B4608F">
        <w:rPr>
          <w:rFonts w:ascii="Tahoma" w:hAnsi="Tahoma" w:cs="Tahoma"/>
          <w:bCs/>
          <w:sz w:val="19"/>
          <w:szCs w:val="19"/>
        </w:rPr>
        <w:t xml:space="preserve"> не заложено, в споре, под арестом и запретом не состоит и свободно от законных прав третьих лиц. </w:t>
      </w:r>
    </w:p>
    <w:p w14:paraId="58ACC811" w14:textId="77777777" w:rsidR="009B66D3" w:rsidRDefault="009B66D3" w:rsidP="009B66D3">
      <w:pPr>
        <w:pStyle w:val="a3"/>
        <w:numPr>
          <w:ilvl w:val="1"/>
          <w:numId w:val="20"/>
        </w:numPr>
        <w:ind w:left="0" w:firstLine="0"/>
        <w:jc w:val="both"/>
        <w:rPr>
          <w:rFonts w:ascii="Tahoma" w:hAnsi="Tahoma" w:cs="Tahoma"/>
          <w:bCs/>
          <w:sz w:val="19"/>
          <w:szCs w:val="19"/>
        </w:rPr>
      </w:pPr>
      <w:r w:rsidRPr="00B4608F">
        <w:rPr>
          <w:rFonts w:ascii="Tahoma" w:hAnsi="Tahoma" w:cs="Tahoma"/>
          <w:bCs/>
          <w:sz w:val="19"/>
          <w:szCs w:val="19"/>
        </w:rPr>
        <w:t>Все приложения и дополнительные соглашения к настоящему Договору являются неотъемлемой его частью.</w:t>
      </w:r>
    </w:p>
    <w:p w14:paraId="77841F65" w14:textId="77777777" w:rsidR="009B66D3" w:rsidRPr="00201BFC" w:rsidRDefault="009B66D3" w:rsidP="009B66D3">
      <w:pPr>
        <w:numPr>
          <w:ilvl w:val="0"/>
          <w:numId w:val="20"/>
        </w:numPr>
        <w:spacing w:beforeLines="50" w:before="120" w:after="0" w:line="259" w:lineRule="auto"/>
        <w:ind w:left="0" w:firstLine="0"/>
        <w:jc w:val="center"/>
        <w:rPr>
          <w:rFonts w:ascii="Tahoma" w:hAnsi="Tahoma" w:cs="Tahoma"/>
          <w:b/>
          <w:sz w:val="19"/>
          <w:szCs w:val="19"/>
          <w:lang w:eastAsia="ar-SA"/>
        </w:rPr>
      </w:pPr>
      <w:r w:rsidRPr="00201BFC">
        <w:rPr>
          <w:rFonts w:ascii="Tahoma" w:hAnsi="Tahoma" w:cs="Tahoma"/>
          <w:b/>
          <w:sz w:val="19"/>
          <w:szCs w:val="19"/>
          <w:lang w:eastAsia="ar-SA"/>
        </w:rPr>
        <w:t>Права и обязанности Сторон</w:t>
      </w:r>
    </w:p>
    <w:p w14:paraId="22B56320" w14:textId="77777777" w:rsidR="009B66D3" w:rsidRPr="00B4608F" w:rsidRDefault="009B66D3" w:rsidP="009B66D3">
      <w:pPr>
        <w:pStyle w:val="a3"/>
        <w:numPr>
          <w:ilvl w:val="1"/>
          <w:numId w:val="20"/>
        </w:numPr>
        <w:ind w:left="0" w:firstLine="0"/>
        <w:jc w:val="both"/>
        <w:rPr>
          <w:rFonts w:ascii="Tahoma" w:hAnsi="Tahoma" w:cs="Tahoma"/>
          <w:b/>
          <w:bCs/>
          <w:sz w:val="19"/>
          <w:szCs w:val="19"/>
        </w:rPr>
      </w:pPr>
      <w:r w:rsidRPr="00B4608F">
        <w:rPr>
          <w:rFonts w:ascii="Tahoma" w:hAnsi="Tahoma" w:cs="Tahoma"/>
          <w:b/>
          <w:bCs/>
          <w:sz w:val="19"/>
          <w:szCs w:val="19"/>
        </w:rPr>
        <w:t>Поставщик обязан:</w:t>
      </w:r>
    </w:p>
    <w:p w14:paraId="23A878CD" w14:textId="77777777" w:rsidR="009B66D3" w:rsidRPr="00B4608F" w:rsidRDefault="009B66D3" w:rsidP="009B66D3">
      <w:pPr>
        <w:pStyle w:val="a3"/>
        <w:numPr>
          <w:ilvl w:val="2"/>
          <w:numId w:val="20"/>
        </w:numPr>
        <w:ind w:left="0" w:firstLine="0"/>
        <w:jc w:val="both"/>
        <w:rPr>
          <w:rFonts w:ascii="Tahoma" w:hAnsi="Tahoma" w:cs="Tahoma"/>
          <w:bCs/>
          <w:sz w:val="19"/>
          <w:szCs w:val="19"/>
        </w:rPr>
      </w:pPr>
      <w:r w:rsidRPr="00B4608F">
        <w:rPr>
          <w:rFonts w:ascii="Tahoma" w:hAnsi="Tahoma" w:cs="Tahoma"/>
          <w:bCs/>
          <w:sz w:val="19"/>
          <w:szCs w:val="19"/>
        </w:rPr>
        <w:t xml:space="preserve">Передать Покупателю Оборудование и ПО в строгом соответствии с требованиями </w:t>
      </w:r>
      <w:r w:rsidRPr="0015223E">
        <w:rPr>
          <w:rFonts w:ascii="Tahoma" w:hAnsi="Tahoma" w:cs="Tahoma"/>
          <w:bCs/>
          <w:sz w:val="19"/>
          <w:szCs w:val="19"/>
        </w:rPr>
        <w:t>Приложения 1</w:t>
      </w:r>
      <w:r>
        <w:rPr>
          <w:rFonts w:ascii="Tahoma" w:hAnsi="Tahoma" w:cs="Tahoma"/>
          <w:bCs/>
          <w:sz w:val="19"/>
          <w:szCs w:val="19"/>
        </w:rPr>
        <w:t xml:space="preserve"> и 2</w:t>
      </w:r>
      <w:r w:rsidRPr="00B4608F">
        <w:rPr>
          <w:rFonts w:ascii="Tahoma" w:hAnsi="Tahoma" w:cs="Tahoma"/>
          <w:bCs/>
          <w:sz w:val="19"/>
          <w:szCs w:val="19"/>
        </w:rPr>
        <w:t xml:space="preserve"> к Договору;</w:t>
      </w:r>
    </w:p>
    <w:p w14:paraId="112F1077" w14:textId="77777777" w:rsidR="009B66D3" w:rsidRDefault="009B66D3" w:rsidP="009B66D3">
      <w:pPr>
        <w:pStyle w:val="a3"/>
        <w:numPr>
          <w:ilvl w:val="2"/>
          <w:numId w:val="20"/>
        </w:numPr>
        <w:ind w:left="0" w:firstLine="0"/>
        <w:jc w:val="both"/>
        <w:rPr>
          <w:rFonts w:ascii="Tahoma" w:hAnsi="Tahoma" w:cs="Tahoma"/>
          <w:bCs/>
          <w:sz w:val="19"/>
          <w:szCs w:val="19"/>
        </w:rPr>
      </w:pPr>
      <w:r w:rsidRPr="00B4608F">
        <w:rPr>
          <w:rFonts w:ascii="Tahoma" w:hAnsi="Tahoma" w:cs="Tahoma"/>
          <w:bCs/>
          <w:sz w:val="19"/>
          <w:szCs w:val="19"/>
        </w:rPr>
        <w:t xml:space="preserve">Поставить на условиях, указанных в </w:t>
      </w:r>
      <w:r w:rsidRPr="002A4C59">
        <w:rPr>
          <w:rFonts w:ascii="Tahoma" w:hAnsi="Tahoma" w:cs="Tahoma"/>
          <w:bCs/>
          <w:sz w:val="19"/>
          <w:szCs w:val="19"/>
        </w:rPr>
        <w:t>п. 4.1</w:t>
      </w:r>
      <w:r w:rsidRPr="00B4608F">
        <w:rPr>
          <w:rFonts w:ascii="Tahoma" w:hAnsi="Tahoma" w:cs="Tahoma"/>
          <w:bCs/>
          <w:sz w:val="19"/>
          <w:szCs w:val="19"/>
        </w:rPr>
        <w:t xml:space="preserve"> - технически исправное, новое (не находившееся ранее в эксплуатации и не восстановленное) Оборудование, все его комплектующие части и всю сопутствующую техническую документацию не позднее </w:t>
      </w:r>
      <w:r>
        <w:rPr>
          <w:rFonts w:ascii="Tahoma" w:hAnsi="Tahoma" w:cs="Tahoma"/>
          <w:sz w:val="19"/>
          <w:szCs w:val="19"/>
        </w:rPr>
        <w:t>90</w:t>
      </w:r>
      <w:r w:rsidRPr="002F11E4">
        <w:rPr>
          <w:rFonts w:ascii="Tahoma" w:hAnsi="Tahoma" w:cs="Tahoma"/>
          <w:sz w:val="19"/>
          <w:szCs w:val="19"/>
        </w:rPr>
        <w:t>(</w:t>
      </w:r>
      <w:r>
        <w:rPr>
          <w:rFonts w:ascii="Tahoma" w:hAnsi="Tahoma" w:cs="Tahoma"/>
          <w:sz w:val="19"/>
          <w:szCs w:val="19"/>
        </w:rPr>
        <w:t>девяносто</w:t>
      </w:r>
      <w:r w:rsidRPr="002F11E4">
        <w:rPr>
          <w:rFonts w:ascii="Tahoma" w:hAnsi="Tahoma" w:cs="Tahoma"/>
          <w:sz w:val="19"/>
          <w:szCs w:val="19"/>
        </w:rPr>
        <w:t xml:space="preserve">) </w:t>
      </w:r>
      <w:r w:rsidRPr="00B4608F">
        <w:rPr>
          <w:rFonts w:ascii="Tahoma" w:hAnsi="Tahoma" w:cs="Tahoma"/>
          <w:bCs/>
          <w:sz w:val="19"/>
          <w:szCs w:val="19"/>
        </w:rPr>
        <w:t>календарных дней с момента (даты)получения предоплаты. Датой поставки считается дата подписания Акта приема-передачи</w:t>
      </w:r>
      <w:r>
        <w:rPr>
          <w:rFonts w:ascii="Tahoma" w:hAnsi="Tahoma" w:cs="Tahoma"/>
          <w:bCs/>
          <w:sz w:val="19"/>
          <w:szCs w:val="19"/>
        </w:rPr>
        <w:t xml:space="preserve"> оборудования</w:t>
      </w:r>
      <w:r w:rsidRPr="00B4608F">
        <w:rPr>
          <w:rFonts w:ascii="Tahoma" w:hAnsi="Tahoma" w:cs="Tahoma"/>
          <w:bCs/>
          <w:sz w:val="19"/>
          <w:szCs w:val="19"/>
        </w:rPr>
        <w:t xml:space="preserve"> (Приложение </w:t>
      </w:r>
      <w:r w:rsidRPr="00201BFC">
        <w:rPr>
          <w:rFonts w:ascii="Tahoma" w:hAnsi="Tahoma" w:cs="Tahoma"/>
          <w:bCs/>
          <w:sz w:val="19"/>
          <w:szCs w:val="19"/>
        </w:rPr>
        <w:t>3).</w:t>
      </w:r>
    </w:p>
    <w:p w14:paraId="55975D5A" w14:textId="77777777" w:rsidR="009B66D3" w:rsidRPr="003359E4" w:rsidRDefault="009B66D3" w:rsidP="009B66D3">
      <w:pPr>
        <w:pStyle w:val="a3"/>
        <w:numPr>
          <w:ilvl w:val="2"/>
          <w:numId w:val="20"/>
        </w:numPr>
        <w:ind w:left="0" w:firstLine="0"/>
        <w:jc w:val="both"/>
        <w:rPr>
          <w:rFonts w:ascii="Tahoma" w:hAnsi="Tahoma" w:cs="Tahoma"/>
          <w:bCs/>
          <w:sz w:val="19"/>
          <w:szCs w:val="19"/>
        </w:rPr>
      </w:pPr>
      <w:r w:rsidRPr="006E18CC">
        <w:rPr>
          <w:rFonts w:ascii="Tahoma" w:hAnsi="Tahoma" w:cs="Tahoma"/>
          <w:bCs/>
          <w:sz w:val="19"/>
          <w:szCs w:val="19"/>
        </w:rPr>
        <w:t>Поставка ПО и Лицензий, являющиеся неотъемлемой частью Оборудования,</w:t>
      </w:r>
      <w:r>
        <w:rPr>
          <w:rFonts w:ascii="Tahoma" w:hAnsi="Tahoma" w:cs="Tahoma"/>
          <w:bCs/>
          <w:sz w:val="19"/>
          <w:szCs w:val="19"/>
        </w:rPr>
        <w:t xml:space="preserve"> Систему Управления,</w:t>
      </w:r>
      <w:r w:rsidRPr="006E18CC">
        <w:rPr>
          <w:rFonts w:ascii="Tahoma" w:hAnsi="Tahoma" w:cs="Tahoma"/>
          <w:bCs/>
          <w:sz w:val="19"/>
          <w:szCs w:val="19"/>
        </w:rPr>
        <w:t xml:space="preserve"> должны быть произведена в срок не более </w:t>
      </w:r>
      <w:r>
        <w:rPr>
          <w:rFonts w:ascii="Tahoma" w:hAnsi="Tahoma" w:cs="Tahoma"/>
          <w:bCs/>
          <w:sz w:val="19"/>
          <w:szCs w:val="19"/>
        </w:rPr>
        <w:t>90</w:t>
      </w:r>
      <w:r w:rsidRPr="006E18CC">
        <w:rPr>
          <w:rFonts w:ascii="Tahoma" w:hAnsi="Tahoma" w:cs="Tahoma"/>
          <w:bCs/>
          <w:sz w:val="19"/>
          <w:szCs w:val="19"/>
        </w:rPr>
        <w:t xml:space="preserve"> (</w:t>
      </w:r>
      <w:r>
        <w:rPr>
          <w:rFonts w:ascii="Tahoma" w:hAnsi="Tahoma" w:cs="Tahoma"/>
          <w:bCs/>
          <w:sz w:val="19"/>
          <w:szCs w:val="19"/>
        </w:rPr>
        <w:t>девяносто</w:t>
      </w:r>
      <w:r w:rsidRPr="006E18CC">
        <w:rPr>
          <w:rFonts w:ascii="Tahoma" w:hAnsi="Tahoma" w:cs="Tahoma"/>
          <w:bCs/>
          <w:sz w:val="19"/>
          <w:szCs w:val="19"/>
        </w:rPr>
        <w:t>) календарных дней. ПО и Лицензии передаются Покупателю на бессрочной основе</w:t>
      </w:r>
      <w:r w:rsidRPr="008E43C3">
        <w:rPr>
          <w:rFonts w:ascii="Tahoma" w:hAnsi="Tahoma" w:cs="Tahoma"/>
          <w:bCs/>
          <w:sz w:val="19"/>
          <w:szCs w:val="19"/>
        </w:rPr>
        <w:t xml:space="preserve">. </w:t>
      </w:r>
      <w:r w:rsidRPr="008E43C3">
        <w:rPr>
          <w:rFonts w:ascii="Tahoma" w:hAnsi="Tahoma" w:cs="Tahoma"/>
          <w:sz w:val="19"/>
          <w:szCs w:val="19"/>
        </w:rPr>
        <w:t>Передать право на использование ПО. Право использования включает в себя право установки на ЭВМ, копирования и запуска, а также совершения действий, связанных с функционированием Оборудования в соответствии с его назначением.</w:t>
      </w:r>
    </w:p>
    <w:p w14:paraId="2AE52169" w14:textId="77777777" w:rsidR="009B66D3" w:rsidRPr="00140FEA" w:rsidRDefault="009B66D3" w:rsidP="009B66D3">
      <w:pPr>
        <w:pStyle w:val="a3"/>
        <w:numPr>
          <w:ilvl w:val="2"/>
          <w:numId w:val="20"/>
        </w:numPr>
        <w:ind w:left="0" w:firstLine="0"/>
        <w:contextualSpacing/>
        <w:jc w:val="both"/>
        <w:rPr>
          <w:rFonts w:ascii="Tahoma" w:hAnsi="Tahoma" w:cs="Tahoma"/>
          <w:sz w:val="19"/>
          <w:szCs w:val="19"/>
        </w:rPr>
      </w:pPr>
      <w:r w:rsidRPr="002F11E4">
        <w:rPr>
          <w:rFonts w:ascii="Tahoma" w:hAnsi="Tahoma" w:cs="Tahoma"/>
          <w:sz w:val="19"/>
          <w:szCs w:val="19"/>
        </w:rPr>
        <w:t>Как минимум за 15 (пятнадцать) календарных дней до отгрузки Оборудования направить Покупателю по электронной почте (__________________) и/или факсу ____________________ уведомление с указанием ожидаемых сроков поставки и с приложением сканов документов, перечисленных в п.4.4. настоящего Договора.</w:t>
      </w:r>
      <w:r>
        <w:rPr>
          <w:rFonts w:ascii="Tahoma" w:hAnsi="Tahoma" w:cs="Tahoma"/>
          <w:sz w:val="19"/>
          <w:szCs w:val="19"/>
        </w:rPr>
        <w:t xml:space="preserve"> </w:t>
      </w:r>
      <w:r w:rsidRPr="00140FEA">
        <w:rPr>
          <w:rFonts w:ascii="Tahoma" w:hAnsi="Tahoma" w:cs="Tahoma"/>
          <w:sz w:val="19"/>
          <w:szCs w:val="19"/>
        </w:rPr>
        <w:t>Товаросопроводительные документы должны быть согласованы и подтверждены Покупателем перед отгрузкой. Оригиналы всех этих документов посылаются почтой, а копии – вместе с грузом.</w:t>
      </w:r>
    </w:p>
    <w:p w14:paraId="333F7936" w14:textId="77777777" w:rsidR="009B66D3" w:rsidRDefault="009B66D3" w:rsidP="009B66D3">
      <w:pPr>
        <w:pStyle w:val="a3"/>
        <w:numPr>
          <w:ilvl w:val="2"/>
          <w:numId w:val="20"/>
        </w:numPr>
        <w:ind w:left="0" w:firstLine="0"/>
        <w:contextualSpacing/>
        <w:jc w:val="both"/>
        <w:rPr>
          <w:rFonts w:ascii="Tahoma" w:hAnsi="Tahoma" w:cs="Tahoma"/>
          <w:sz w:val="19"/>
          <w:szCs w:val="19"/>
        </w:rPr>
      </w:pPr>
      <w:r w:rsidRPr="002F11E4">
        <w:rPr>
          <w:rFonts w:ascii="Tahoma" w:hAnsi="Tahoma" w:cs="Tahoma"/>
          <w:sz w:val="19"/>
          <w:szCs w:val="19"/>
        </w:rPr>
        <w:t>Оплатить полную стоимость хранения груза на таможенном складе до прибытия оставшегося Товара для таможенного оформления либо исправления товаросопроводительных документов, а также все иные расходы и штрафы, понесенные в результате недопоставки Товара, либо если Поставщик произвел поставку с товаросопроводительными документами, не согласованными с Покупателем, либо если товаросопроводительные документы не соответствуют поставленному Товару.</w:t>
      </w:r>
    </w:p>
    <w:p w14:paraId="2519CBB5" w14:textId="77777777" w:rsidR="009B66D3" w:rsidRDefault="009B66D3" w:rsidP="009B66D3">
      <w:pPr>
        <w:pStyle w:val="a3"/>
        <w:numPr>
          <w:ilvl w:val="2"/>
          <w:numId w:val="20"/>
        </w:numPr>
        <w:ind w:left="0" w:firstLine="0"/>
        <w:contextualSpacing/>
        <w:jc w:val="both"/>
        <w:rPr>
          <w:rFonts w:ascii="Tahoma" w:hAnsi="Tahoma" w:cs="Tahoma"/>
          <w:sz w:val="19"/>
          <w:szCs w:val="19"/>
        </w:rPr>
      </w:pPr>
      <w:r w:rsidRPr="00140FEA">
        <w:rPr>
          <w:rFonts w:ascii="Tahoma" w:hAnsi="Tahoma" w:cs="Tahoma"/>
          <w:sz w:val="19"/>
          <w:szCs w:val="19"/>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69A8B658" w14:textId="77777777" w:rsidR="009B66D3" w:rsidRDefault="009B66D3" w:rsidP="009B66D3">
      <w:pPr>
        <w:pStyle w:val="a3"/>
        <w:numPr>
          <w:ilvl w:val="2"/>
          <w:numId w:val="20"/>
        </w:numPr>
        <w:ind w:left="0" w:firstLine="0"/>
        <w:contextualSpacing/>
        <w:jc w:val="both"/>
        <w:rPr>
          <w:rFonts w:ascii="Tahoma" w:hAnsi="Tahoma" w:cs="Tahoma"/>
          <w:sz w:val="19"/>
          <w:szCs w:val="19"/>
        </w:rPr>
      </w:pPr>
      <w:r w:rsidRPr="00140FEA">
        <w:rPr>
          <w:rFonts w:ascii="Tahoma" w:hAnsi="Tahoma" w:cs="Tahoma"/>
          <w:sz w:val="19"/>
          <w:szCs w:val="19"/>
        </w:rPr>
        <w:t>Поставщик обязуется принять все меры для того, чтобы Оборудование было упаковано надлежащим образом, препятствующим его повреждению в пути и при хранении. Риск случайной гибели, порчи и утери Товара до момента его передачи от Поставщика Покупателю по Акту приема-передачи несет Поставщик (</w:t>
      </w:r>
      <w:r w:rsidRPr="0035311E">
        <w:rPr>
          <w:rFonts w:ascii="Tahoma" w:hAnsi="Tahoma" w:cs="Tahoma"/>
          <w:sz w:val="19"/>
          <w:szCs w:val="19"/>
        </w:rPr>
        <w:t>Приложение 3).</w:t>
      </w:r>
    </w:p>
    <w:p w14:paraId="086834C6" w14:textId="77777777" w:rsidR="009B66D3" w:rsidRDefault="009B66D3" w:rsidP="009B66D3">
      <w:pPr>
        <w:pStyle w:val="a3"/>
        <w:numPr>
          <w:ilvl w:val="2"/>
          <w:numId w:val="20"/>
        </w:numPr>
        <w:ind w:left="0" w:firstLine="0"/>
        <w:contextualSpacing/>
        <w:jc w:val="both"/>
        <w:rPr>
          <w:rFonts w:ascii="Tahoma" w:hAnsi="Tahoma" w:cs="Tahoma"/>
          <w:sz w:val="19"/>
          <w:szCs w:val="19"/>
        </w:rPr>
      </w:pPr>
      <w:r w:rsidRPr="00963F3C">
        <w:rPr>
          <w:rFonts w:ascii="Tahoma" w:hAnsi="Tahoma" w:cs="Tahoma"/>
          <w:sz w:val="19"/>
          <w:szCs w:val="19"/>
        </w:rPr>
        <w:t>Выполнить настройку оборудования, интеграцию ПО, Системы управления согласно разделу 6</w:t>
      </w:r>
      <w:r>
        <w:rPr>
          <w:rFonts w:ascii="Tahoma" w:hAnsi="Tahoma" w:cs="Tahoma"/>
          <w:sz w:val="19"/>
          <w:szCs w:val="19"/>
        </w:rPr>
        <w:t>.</w:t>
      </w:r>
    </w:p>
    <w:p w14:paraId="20BD4B80" w14:textId="77777777" w:rsidR="009B66D3" w:rsidRDefault="009B66D3" w:rsidP="009B66D3">
      <w:pPr>
        <w:pStyle w:val="a3"/>
        <w:numPr>
          <w:ilvl w:val="2"/>
          <w:numId w:val="20"/>
        </w:numPr>
        <w:ind w:left="0" w:firstLine="0"/>
        <w:contextualSpacing/>
        <w:jc w:val="both"/>
        <w:rPr>
          <w:rFonts w:ascii="Tahoma" w:hAnsi="Tahoma" w:cs="Tahoma"/>
          <w:sz w:val="19"/>
          <w:szCs w:val="19"/>
        </w:rPr>
      </w:pPr>
      <w:r w:rsidRPr="00140FEA">
        <w:rPr>
          <w:rFonts w:ascii="Tahoma" w:hAnsi="Tahoma" w:cs="Tahoma"/>
          <w:sz w:val="19"/>
          <w:szCs w:val="19"/>
        </w:rPr>
        <w:t xml:space="preserve">Обеспечить своевременное выполнение гарантийных обязательств в соответствии с условиями, указанными в </w:t>
      </w:r>
      <w:r w:rsidRPr="00750264">
        <w:rPr>
          <w:rFonts w:ascii="Tahoma" w:hAnsi="Tahoma" w:cs="Tahoma"/>
          <w:sz w:val="19"/>
          <w:szCs w:val="19"/>
        </w:rPr>
        <w:t>Разделе 7</w:t>
      </w:r>
      <w:r w:rsidRPr="00140FEA">
        <w:rPr>
          <w:rFonts w:ascii="Tahoma" w:hAnsi="Tahoma" w:cs="Tahoma"/>
          <w:sz w:val="19"/>
          <w:szCs w:val="19"/>
        </w:rPr>
        <w:t xml:space="preserve"> Договора;</w:t>
      </w:r>
    </w:p>
    <w:p w14:paraId="1906307D" w14:textId="77777777" w:rsidR="009B66D3" w:rsidRPr="00140FEA" w:rsidRDefault="009B66D3" w:rsidP="009B66D3">
      <w:pPr>
        <w:pStyle w:val="a3"/>
        <w:numPr>
          <w:ilvl w:val="2"/>
          <w:numId w:val="20"/>
        </w:numPr>
        <w:ind w:left="0" w:firstLine="0"/>
        <w:contextualSpacing/>
        <w:jc w:val="both"/>
        <w:rPr>
          <w:rFonts w:ascii="Tahoma" w:hAnsi="Tahoma" w:cs="Tahoma"/>
          <w:sz w:val="19"/>
          <w:szCs w:val="19"/>
        </w:rPr>
      </w:pPr>
      <w:r w:rsidRPr="00140FEA">
        <w:rPr>
          <w:rFonts w:ascii="Tahoma" w:hAnsi="Tahoma" w:cs="Tahoma"/>
          <w:sz w:val="19"/>
          <w:szCs w:val="19"/>
        </w:rPr>
        <w:t>Письменно уведомить Покупателя об изменении юридического, фактического, почтового адресов, либо банковских реквизитов не более чем через 5 (пять) рабочих дней с даты их изменения.</w:t>
      </w:r>
    </w:p>
    <w:p w14:paraId="1D7EEDB9" w14:textId="77777777" w:rsidR="009B66D3" w:rsidRDefault="009B66D3" w:rsidP="009B66D3">
      <w:pPr>
        <w:pStyle w:val="a3"/>
        <w:numPr>
          <w:ilvl w:val="2"/>
          <w:numId w:val="20"/>
        </w:numPr>
        <w:ind w:left="0" w:firstLine="0"/>
        <w:jc w:val="both"/>
        <w:rPr>
          <w:rFonts w:ascii="Tahoma" w:hAnsi="Tahoma" w:cs="Tahoma"/>
          <w:bCs/>
          <w:sz w:val="19"/>
          <w:szCs w:val="19"/>
        </w:rPr>
      </w:pPr>
      <w:r w:rsidRPr="00B4608F">
        <w:rPr>
          <w:rFonts w:ascii="Tahoma" w:hAnsi="Tahoma" w:cs="Tahoma"/>
          <w:bCs/>
          <w:sz w:val="19"/>
          <w:szCs w:val="19"/>
        </w:rPr>
        <w:t xml:space="preserve">Заменить Оборудование или ПО несоответствующие требованиям Покупателя либо некачественное, признанное таковым Покупателем, либо устранить дефекты в </w:t>
      </w:r>
      <w:r w:rsidRPr="00963F3C">
        <w:rPr>
          <w:rFonts w:ascii="Tahoma" w:hAnsi="Tahoma" w:cs="Tahoma"/>
          <w:bCs/>
          <w:sz w:val="19"/>
          <w:szCs w:val="19"/>
        </w:rPr>
        <w:t>течение 45 календарных</w:t>
      </w:r>
      <w:r w:rsidRPr="00B4608F">
        <w:rPr>
          <w:rFonts w:ascii="Tahoma" w:hAnsi="Tahoma" w:cs="Tahoma"/>
          <w:bCs/>
          <w:sz w:val="19"/>
          <w:szCs w:val="19"/>
        </w:rPr>
        <w:t xml:space="preserve"> дней с момента получения претензии от Покупателя о неисправном/некачественном Оборудовании и (или) ПО. 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p w14:paraId="2972A288" w14:textId="77777777" w:rsidR="009B66D3" w:rsidRPr="00016E3E" w:rsidRDefault="009B66D3" w:rsidP="009B66D3">
      <w:pPr>
        <w:pStyle w:val="a3"/>
        <w:numPr>
          <w:ilvl w:val="1"/>
          <w:numId w:val="20"/>
        </w:numPr>
        <w:ind w:left="0" w:firstLine="0"/>
        <w:rPr>
          <w:rFonts w:ascii="Tahoma" w:hAnsi="Tahoma" w:cs="Tahoma"/>
          <w:b/>
          <w:bCs/>
          <w:sz w:val="19"/>
          <w:szCs w:val="19"/>
        </w:rPr>
      </w:pPr>
      <w:r w:rsidRPr="00016E3E">
        <w:rPr>
          <w:rFonts w:ascii="Tahoma" w:hAnsi="Tahoma" w:cs="Tahoma"/>
          <w:b/>
          <w:bCs/>
          <w:sz w:val="19"/>
          <w:szCs w:val="19"/>
        </w:rPr>
        <w:t>Покупатель обязан:</w:t>
      </w:r>
    </w:p>
    <w:p w14:paraId="2DD20A75" w14:textId="77777777" w:rsidR="009B66D3" w:rsidRDefault="009B66D3" w:rsidP="009B66D3">
      <w:pPr>
        <w:pStyle w:val="a3"/>
        <w:numPr>
          <w:ilvl w:val="2"/>
          <w:numId w:val="20"/>
        </w:numPr>
        <w:ind w:left="0" w:firstLine="0"/>
        <w:jc w:val="both"/>
        <w:rPr>
          <w:rFonts w:ascii="Tahoma" w:hAnsi="Tahoma" w:cs="Tahoma"/>
          <w:bCs/>
          <w:sz w:val="19"/>
          <w:szCs w:val="19"/>
        </w:rPr>
      </w:pPr>
      <w:r w:rsidRPr="00B4608F">
        <w:rPr>
          <w:rFonts w:ascii="Tahoma" w:hAnsi="Tahoma" w:cs="Tahoma"/>
          <w:bCs/>
          <w:sz w:val="19"/>
          <w:szCs w:val="19"/>
        </w:rPr>
        <w:t>Принять Оборудование и ПО, произвести за него оплату в размере и порядке, предусмотренном Договором.</w:t>
      </w:r>
    </w:p>
    <w:p w14:paraId="6DE7F62E" w14:textId="77777777"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 даты их изменения.</w:t>
      </w:r>
    </w:p>
    <w:p w14:paraId="76DC2E15" w14:textId="77777777"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lastRenderedPageBreak/>
        <w:t>Передавать Поставщику необходимую для выполнения обязательств информацию и/или документы.</w:t>
      </w:r>
    </w:p>
    <w:p w14:paraId="77E0C0B4" w14:textId="77777777" w:rsidR="009B66D3"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Покупатель должен соблюдать применимые национальные законы и правила экспортного контроля, а также Резолюции Совета Безопасности Организации Объединенных Наций и международные режимы в отношении аппаратных средств, программного обеспечения и компонентов, поставляемые Поставщиком по настоящему Договору. Оборудование будет использоваться в гражданских целях.</w:t>
      </w:r>
    </w:p>
    <w:p w14:paraId="044DBAF2" w14:textId="77777777" w:rsidR="009B66D3" w:rsidRDefault="009B66D3" w:rsidP="009B66D3">
      <w:pPr>
        <w:pStyle w:val="a3"/>
        <w:ind w:left="0"/>
        <w:jc w:val="center"/>
        <w:rPr>
          <w:rFonts w:ascii="Tahoma" w:hAnsi="Tahoma" w:cs="Tahoma"/>
          <w:bCs/>
          <w:sz w:val="19"/>
          <w:szCs w:val="19"/>
        </w:rPr>
      </w:pPr>
    </w:p>
    <w:p w14:paraId="35098BA3" w14:textId="77777777" w:rsidR="009B66D3" w:rsidRPr="0035311E" w:rsidRDefault="009B66D3" w:rsidP="009B66D3">
      <w:pPr>
        <w:pStyle w:val="a3"/>
        <w:numPr>
          <w:ilvl w:val="0"/>
          <w:numId w:val="20"/>
        </w:numPr>
        <w:ind w:left="0" w:firstLine="0"/>
        <w:jc w:val="center"/>
        <w:rPr>
          <w:rFonts w:ascii="Tahoma" w:hAnsi="Tahoma" w:cs="Tahoma"/>
          <w:b/>
          <w:bCs/>
          <w:sz w:val="19"/>
          <w:szCs w:val="19"/>
        </w:rPr>
      </w:pPr>
      <w:r w:rsidRPr="0035311E">
        <w:rPr>
          <w:rFonts w:ascii="Tahoma" w:hAnsi="Tahoma" w:cs="Tahoma"/>
          <w:b/>
          <w:bCs/>
          <w:sz w:val="19"/>
          <w:szCs w:val="19"/>
        </w:rPr>
        <w:t>Стоимость договора. Порядок расчетов</w:t>
      </w:r>
    </w:p>
    <w:p w14:paraId="4A3ECF1F" w14:textId="77777777" w:rsidR="009B66D3" w:rsidRPr="00016E3E" w:rsidRDefault="009B66D3" w:rsidP="009B66D3">
      <w:pPr>
        <w:pStyle w:val="a3"/>
        <w:numPr>
          <w:ilvl w:val="1"/>
          <w:numId w:val="20"/>
        </w:numPr>
        <w:ind w:left="0" w:firstLine="0"/>
        <w:jc w:val="both"/>
        <w:rPr>
          <w:rFonts w:ascii="Tahoma" w:hAnsi="Tahoma" w:cs="Tahoma"/>
          <w:bCs/>
          <w:sz w:val="19"/>
          <w:szCs w:val="19"/>
        </w:rPr>
      </w:pPr>
      <w:r w:rsidRPr="00016E3E">
        <w:rPr>
          <w:rFonts w:ascii="Tahoma" w:hAnsi="Tahoma" w:cs="Tahoma"/>
          <w:bCs/>
          <w:sz w:val="19"/>
          <w:szCs w:val="19"/>
        </w:rPr>
        <w:t xml:space="preserve">Общая стоимость настоящего Договора, составляет __________, в том числе оборудование _________, взымаемый на территории </w:t>
      </w:r>
      <w:proofErr w:type="spellStart"/>
      <w:r w:rsidRPr="00016E3E">
        <w:rPr>
          <w:rFonts w:ascii="Tahoma" w:hAnsi="Tahoma" w:cs="Tahoma"/>
          <w:bCs/>
          <w:sz w:val="19"/>
          <w:szCs w:val="19"/>
        </w:rPr>
        <w:t>Кыргызской</w:t>
      </w:r>
      <w:proofErr w:type="spellEnd"/>
      <w:r w:rsidRPr="00016E3E">
        <w:rPr>
          <w:rFonts w:ascii="Tahoma" w:hAnsi="Tahoma" w:cs="Tahoma"/>
          <w:bCs/>
          <w:sz w:val="19"/>
          <w:szCs w:val="19"/>
        </w:rPr>
        <w:t xml:space="preserve"> Республики.</w:t>
      </w:r>
    </w:p>
    <w:p w14:paraId="669CA91B" w14:textId="77777777" w:rsidR="009B66D3" w:rsidRPr="00016E3E" w:rsidRDefault="009B66D3" w:rsidP="009B66D3">
      <w:pPr>
        <w:pStyle w:val="a3"/>
        <w:numPr>
          <w:ilvl w:val="1"/>
          <w:numId w:val="20"/>
        </w:numPr>
        <w:ind w:left="0" w:firstLine="0"/>
        <w:jc w:val="both"/>
        <w:rPr>
          <w:rFonts w:ascii="Tahoma" w:hAnsi="Tahoma" w:cs="Tahoma"/>
          <w:bCs/>
          <w:sz w:val="19"/>
          <w:szCs w:val="19"/>
        </w:rPr>
      </w:pPr>
      <w:r w:rsidRPr="00016E3E">
        <w:rPr>
          <w:rFonts w:ascii="Tahoma" w:hAnsi="Tahoma" w:cs="Tahoma"/>
          <w:bCs/>
          <w:sz w:val="19"/>
          <w:szCs w:val="19"/>
        </w:rPr>
        <w:t>Оплата производится на основании выставленного Поставщиком счета путем перечисления денежных средств на расчетный счет Поставщика.</w:t>
      </w:r>
    </w:p>
    <w:p w14:paraId="231070A3" w14:textId="77777777" w:rsidR="009B66D3" w:rsidRPr="00016E3E" w:rsidRDefault="009B66D3" w:rsidP="009B66D3">
      <w:pPr>
        <w:pStyle w:val="a3"/>
        <w:numPr>
          <w:ilvl w:val="1"/>
          <w:numId w:val="20"/>
        </w:numPr>
        <w:ind w:left="0" w:firstLine="0"/>
        <w:jc w:val="both"/>
        <w:rPr>
          <w:rFonts w:ascii="Tahoma" w:hAnsi="Tahoma" w:cs="Tahoma"/>
          <w:bCs/>
          <w:sz w:val="19"/>
          <w:szCs w:val="19"/>
        </w:rPr>
      </w:pPr>
      <w:r w:rsidRPr="00016E3E">
        <w:rPr>
          <w:rFonts w:ascii="Tahoma" w:hAnsi="Tahoma" w:cs="Tahoma"/>
          <w:bCs/>
          <w:sz w:val="19"/>
          <w:szCs w:val="19"/>
        </w:rPr>
        <w:t>Датой оплаты считается дата списания денежных средств с расчетного счета Покупателя</w:t>
      </w:r>
    </w:p>
    <w:p w14:paraId="48BDF268" w14:textId="77777777" w:rsidR="009B66D3" w:rsidRPr="00016E3E" w:rsidRDefault="009B66D3" w:rsidP="009B66D3">
      <w:pPr>
        <w:pStyle w:val="a3"/>
        <w:numPr>
          <w:ilvl w:val="1"/>
          <w:numId w:val="20"/>
        </w:numPr>
        <w:ind w:left="0" w:firstLine="0"/>
        <w:jc w:val="both"/>
        <w:rPr>
          <w:rFonts w:ascii="Tahoma" w:hAnsi="Tahoma" w:cs="Tahoma"/>
          <w:bCs/>
          <w:sz w:val="19"/>
          <w:szCs w:val="19"/>
        </w:rPr>
      </w:pPr>
      <w:r w:rsidRPr="00016E3E">
        <w:rPr>
          <w:rFonts w:ascii="Tahoma" w:hAnsi="Tahoma" w:cs="Tahoma"/>
          <w:bCs/>
          <w:sz w:val="19"/>
          <w:szCs w:val="19"/>
        </w:rPr>
        <w:t>Оплата осуществляется следующим образом:</w:t>
      </w:r>
    </w:p>
    <w:p w14:paraId="3A096DC7" w14:textId="77777777"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Первый этап: 40% от стоимости Договора в качестве авансового платежа в размере _________ выплачивается в течение 15 банковских дней после предоставления Поставщиком банковской гарантии банка КР на сумму авансового платежа. Срок действия банковской гарантии истекает в день подписания Акта приема-передачи</w:t>
      </w:r>
      <w:r>
        <w:rPr>
          <w:rFonts w:ascii="Tahoma" w:hAnsi="Tahoma" w:cs="Tahoma"/>
          <w:bCs/>
          <w:sz w:val="19"/>
          <w:szCs w:val="19"/>
        </w:rPr>
        <w:t xml:space="preserve"> оборудования</w:t>
      </w:r>
      <w:r w:rsidRPr="00016E3E">
        <w:rPr>
          <w:rFonts w:ascii="Tahoma" w:hAnsi="Tahoma" w:cs="Tahoma"/>
          <w:bCs/>
          <w:sz w:val="19"/>
          <w:szCs w:val="19"/>
        </w:rPr>
        <w:t>. Поставщик обязан предоставить банковскую гарантию авансового платежа в течение 20 банковских дней (двадцати) дней после подписания настоящего Договора.</w:t>
      </w:r>
    </w:p>
    <w:p w14:paraId="16C537A6" w14:textId="77777777"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Второй этап: 40% от стоимости Договора в размере __________ Покупатель оплачивает в течение 15 банковских дней со дня получения счета на оплату, выставленного Поставщиком после подписания обеими сторонами Акта приема-передачи Оборудования (</w:t>
      </w:r>
      <w:r w:rsidRPr="0035311E">
        <w:rPr>
          <w:rFonts w:ascii="Tahoma" w:hAnsi="Tahoma" w:cs="Tahoma"/>
          <w:bCs/>
          <w:sz w:val="19"/>
          <w:szCs w:val="19"/>
        </w:rPr>
        <w:t>Приложение 3).</w:t>
      </w:r>
    </w:p>
    <w:p w14:paraId="26F4924E" w14:textId="77777777"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Третий этап 20% от стоимости Договора в размере __________ Покупатель оплачивает в течение 15 банковских дней со дня получения счета на оплату, выставленного Поставщику после подписания обеими Сторонами Акта приема передачи ПО и Акта выполненных работ.</w:t>
      </w:r>
      <w:r w:rsidRPr="006E18CC">
        <w:rPr>
          <w:rFonts w:ascii="Tahoma" w:hAnsi="Tahoma" w:cs="Tahoma"/>
          <w:bCs/>
          <w:sz w:val="19"/>
          <w:szCs w:val="19"/>
        </w:rPr>
        <w:t xml:space="preserve"> </w:t>
      </w:r>
      <w:r w:rsidRPr="006C4557">
        <w:rPr>
          <w:rFonts w:ascii="Tahoma" w:hAnsi="Tahoma" w:cs="Tahoma"/>
          <w:bCs/>
          <w:sz w:val="19"/>
          <w:szCs w:val="19"/>
        </w:rPr>
        <w:t xml:space="preserve">(Приложение </w:t>
      </w:r>
      <w:r w:rsidRPr="006C4557">
        <w:rPr>
          <w:rFonts w:ascii="Tahoma" w:hAnsi="Tahoma" w:cs="Tahoma"/>
          <w:bCs/>
          <w:sz w:val="19"/>
          <w:szCs w:val="19"/>
          <w:lang w:val="en-US"/>
        </w:rPr>
        <w:t>4</w:t>
      </w:r>
      <w:r w:rsidRPr="006C4557">
        <w:rPr>
          <w:rFonts w:ascii="Tahoma" w:hAnsi="Tahoma" w:cs="Tahoma"/>
          <w:bCs/>
          <w:sz w:val="19"/>
          <w:szCs w:val="19"/>
        </w:rPr>
        <w:t>).</w:t>
      </w:r>
    </w:p>
    <w:p w14:paraId="0F9D7A41" w14:textId="233F5086" w:rsidR="009B66D3" w:rsidRPr="00016E3E" w:rsidRDefault="009B66D3" w:rsidP="009B66D3">
      <w:pPr>
        <w:pStyle w:val="a3"/>
        <w:numPr>
          <w:ilvl w:val="2"/>
          <w:numId w:val="20"/>
        </w:numPr>
        <w:ind w:left="0" w:firstLine="0"/>
        <w:jc w:val="both"/>
        <w:rPr>
          <w:rFonts w:ascii="Tahoma" w:hAnsi="Tahoma" w:cs="Tahoma"/>
          <w:bCs/>
          <w:sz w:val="19"/>
          <w:szCs w:val="19"/>
        </w:rPr>
      </w:pPr>
      <w:r w:rsidRPr="00016E3E">
        <w:rPr>
          <w:rFonts w:ascii="Tahoma" w:hAnsi="Tahoma" w:cs="Tahoma"/>
          <w:bCs/>
          <w:sz w:val="19"/>
          <w:szCs w:val="19"/>
        </w:rPr>
        <w:t>Или 100 % стоимости договора без банковской гарантии в течение 1</w:t>
      </w:r>
      <w:r w:rsidR="00D11A50">
        <w:rPr>
          <w:rFonts w:ascii="Tahoma" w:hAnsi="Tahoma" w:cs="Tahoma"/>
          <w:bCs/>
          <w:sz w:val="19"/>
          <w:szCs w:val="19"/>
        </w:rPr>
        <w:t>5</w:t>
      </w:r>
      <w:r w:rsidRPr="00016E3E">
        <w:rPr>
          <w:rFonts w:ascii="Tahoma" w:hAnsi="Tahoma" w:cs="Tahoma"/>
          <w:bCs/>
          <w:sz w:val="19"/>
          <w:szCs w:val="19"/>
        </w:rPr>
        <w:t xml:space="preserve"> (</w:t>
      </w:r>
      <w:r w:rsidR="00D11A50">
        <w:rPr>
          <w:rFonts w:ascii="Tahoma" w:hAnsi="Tahoma" w:cs="Tahoma"/>
          <w:bCs/>
          <w:sz w:val="19"/>
          <w:szCs w:val="19"/>
        </w:rPr>
        <w:t>пятнадцати</w:t>
      </w:r>
      <w:r w:rsidRPr="00016E3E">
        <w:rPr>
          <w:rFonts w:ascii="Tahoma" w:hAnsi="Tahoma" w:cs="Tahoma"/>
          <w:bCs/>
          <w:sz w:val="19"/>
          <w:szCs w:val="19"/>
        </w:rPr>
        <w:t>) банковских дней со дня получения счета – фактуры. 100 % стоимости договора выплачиваются после подписания сторонами Акта приема-передачи Оборудования</w:t>
      </w:r>
      <w:r>
        <w:rPr>
          <w:rFonts w:ascii="Tahoma" w:hAnsi="Tahoma" w:cs="Tahoma"/>
          <w:bCs/>
          <w:sz w:val="19"/>
          <w:szCs w:val="19"/>
        </w:rPr>
        <w:t>, Акта приема передачи ПО и</w:t>
      </w:r>
      <w:r w:rsidRPr="00016E3E">
        <w:rPr>
          <w:rFonts w:ascii="Tahoma" w:hAnsi="Tahoma" w:cs="Tahoma"/>
          <w:bCs/>
          <w:sz w:val="19"/>
          <w:szCs w:val="19"/>
        </w:rPr>
        <w:t xml:space="preserve"> выполненных работ: </w:t>
      </w:r>
    </w:p>
    <w:p w14:paraId="2767C0C5" w14:textId="7CFFFE4C" w:rsidR="009B66D3" w:rsidRPr="00016E3E" w:rsidRDefault="009B66D3" w:rsidP="009B66D3">
      <w:pPr>
        <w:pStyle w:val="a3"/>
        <w:ind w:left="0"/>
        <w:jc w:val="both"/>
        <w:rPr>
          <w:rFonts w:ascii="Tahoma" w:hAnsi="Tahoma" w:cs="Tahoma"/>
          <w:bCs/>
          <w:sz w:val="19"/>
          <w:szCs w:val="19"/>
        </w:rPr>
      </w:pPr>
      <w:r>
        <w:rPr>
          <w:rFonts w:ascii="Tahoma" w:hAnsi="Tahoma" w:cs="Tahoma"/>
          <w:bCs/>
          <w:sz w:val="19"/>
          <w:szCs w:val="19"/>
        </w:rPr>
        <w:t>-</w:t>
      </w:r>
      <w:r w:rsidRPr="00016E3E">
        <w:rPr>
          <w:rFonts w:ascii="Tahoma" w:hAnsi="Tahoma" w:cs="Tahoma"/>
          <w:bCs/>
          <w:sz w:val="19"/>
          <w:szCs w:val="19"/>
        </w:rPr>
        <w:t>от Поставщика резидента КР (в том числе страны участницы ЕАЭС) - Электронной счет-фактуры на общую стоимость</w:t>
      </w:r>
      <w:r w:rsidR="00D11A50">
        <w:rPr>
          <w:rFonts w:ascii="Tahoma" w:hAnsi="Tahoma" w:cs="Tahoma"/>
          <w:bCs/>
          <w:sz w:val="19"/>
          <w:szCs w:val="19"/>
        </w:rPr>
        <w:t xml:space="preserve"> </w:t>
      </w:r>
      <w:r w:rsidR="00D11A50" w:rsidRPr="00016E3E">
        <w:rPr>
          <w:rFonts w:ascii="Tahoma" w:hAnsi="Tahoma" w:cs="Tahoma"/>
          <w:bCs/>
          <w:sz w:val="19"/>
          <w:szCs w:val="19"/>
        </w:rPr>
        <w:t>Договора</w:t>
      </w:r>
      <w:r w:rsidR="00D11A50">
        <w:rPr>
          <w:rFonts w:ascii="Tahoma" w:hAnsi="Tahoma" w:cs="Tahoma"/>
          <w:bCs/>
          <w:sz w:val="19"/>
          <w:szCs w:val="19"/>
        </w:rPr>
        <w:t>, на основании и датой подписанного в двустороннем порядке Акта приема-передачи Оборудования и Акта приема передачи ПО и</w:t>
      </w:r>
      <w:r w:rsidR="00D11A50" w:rsidRPr="00016E3E">
        <w:rPr>
          <w:rFonts w:ascii="Tahoma" w:hAnsi="Tahoma" w:cs="Tahoma"/>
          <w:bCs/>
          <w:sz w:val="19"/>
          <w:szCs w:val="19"/>
        </w:rPr>
        <w:t xml:space="preserve"> выполненных работ</w:t>
      </w:r>
      <w:r w:rsidRPr="00016E3E">
        <w:rPr>
          <w:rFonts w:ascii="Tahoma" w:hAnsi="Tahoma" w:cs="Tahoma"/>
          <w:bCs/>
          <w:sz w:val="19"/>
          <w:szCs w:val="19"/>
        </w:rPr>
        <w:t xml:space="preserve">; </w:t>
      </w:r>
    </w:p>
    <w:p w14:paraId="46620BBE" w14:textId="4EBAF68A" w:rsidR="002D7260" w:rsidRDefault="009B66D3" w:rsidP="009B66D3">
      <w:pPr>
        <w:pStyle w:val="a3"/>
        <w:ind w:left="0"/>
        <w:jc w:val="both"/>
        <w:rPr>
          <w:rFonts w:ascii="Tahoma" w:hAnsi="Tahoma" w:cs="Tahoma"/>
          <w:bCs/>
          <w:sz w:val="19"/>
          <w:szCs w:val="19"/>
        </w:rPr>
      </w:pPr>
      <w:r w:rsidRPr="00016E3E">
        <w:rPr>
          <w:rFonts w:ascii="Tahoma" w:hAnsi="Tahoma" w:cs="Tahoma"/>
          <w:bCs/>
          <w:sz w:val="19"/>
          <w:szCs w:val="19"/>
        </w:rPr>
        <w:t>- от Поставщика нерезидента КР – счета на оплату</w:t>
      </w:r>
    </w:p>
    <w:p w14:paraId="7A124E0D" w14:textId="410B70B2" w:rsidR="00D11A50" w:rsidRDefault="002D7260" w:rsidP="00F5654B">
      <w:pPr>
        <w:jc w:val="both"/>
        <w:rPr>
          <w:rFonts w:ascii="Tahoma" w:hAnsi="Tahoma" w:cs="Tahoma"/>
          <w:bCs/>
          <w:sz w:val="19"/>
          <w:szCs w:val="19"/>
        </w:rPr>
      </w:pPr>
      <w:r>
        <w:rPr>
          <w:rFonts w:ascii="Tahoma" w:hAnsi="Tahoma" w:cs="Tahoma"/>
          <w:bCs/>
          <w:sz w:val="19"/>
          <w:szCs w:val="19"/>
        </w:rPr>
        <w:t xml:space="preserve">3.5 </w:t>
      </w:r>
      <w:r w:rsidRPr="00F5654B">
        <w:rPr>
          <w:rFonts w:ascii="Tahoma" w:hAnsi="Tahoma" w:cs="Tahoma"/>
          <w:bCs/>
          <w:sz w:val="19"/>
          <w:szCs w:val="19"/>
        </w:rPr>
        <w:t>Датой оплаты считается дата списания денежных средств с расчетного счета Покупателя.</w:t>
      </w:r>
    </w:p>
    <w:p w14:paraId="07F6E253" w14:textId="77777777" w:rsidR="009B66D3" w:rsidRDefault="009B66D3" w:rsidP="009B66D3">
      <w:pPr>
        <w:pStyle w:val="a3"/>
        <w:ind w:left="0"/>
        <w:rPr>
          <w:rFonts w:ascii="Tahoma" w:hAnsi="Tahoma" w:cs="Tahoma"/>
          <w:bCs/>
          <w:sz w:val="19"/>
          <w:szCs w:val="19"/>
        </w:rPr>
      </w:pPr>
    </w:p>
    <w:p w14:paraId="25554CC4" w14:textId="77777777" w:rsidR="009B66D3" w:rsidRPr="00016E3E" w:rsidRDefault="009B66D3" w:rsidP="009B66D3">
      <w:pPr>
        <w:pStyle w:val="a3"/>
        <w:numPr>
          <w:ilvl w:val="0"/>
          <w:numId w:val="20"/>
        </w:numPr>
        <w:ind w:left="0" w:firstLine="0"/>
        <w:jc w:val="center"/>
        <w:rPr>
          <w:rFonts w:ascii="Tahoma" w:hAnsi="Tahoma" w:cs="Tahoma"/>
          <w:b/>
          <w:bCs/>
          <w:sz w:val="19"/>
          <w:szCs w:val="19"/>
        </w:rPr>
      </w:pPr>
      <w:r w:rsidRPr="00016E3E">
        <w:rPr>
          <w:rFonts w:ascii="Tahoma" w:hAnsi="Tahoma" w:cs="Tahoma"/>
          <w:b/>
          <w:bCs/>
          <w:sz w:val="19"/>
          <w:szCs w:val="19"/>
        </w:rPr>
        <w:t>Порядок поставки и приема-передачи оборудования</w:t>
      </w:r>
    </w:p>
    <w:p w14:paraId="7287540B" w14:textId="77777777" w:rsidR="00D11A50" w:rsidRPr="00D11A50" w:rsidRDefault="009B66D3" w:rsidP="00F5654B">
      <w:pPr>
        <w:pStyle w:val="a3"/>
        <w:numPr>
          <w:ilvl w:val="1"/>
          <w:numId w:val="20"/>
        </w:numPr>
        <w:ind w:left="0" w:firstLine="0"/>
        <w:jc w:val="both"/>
        <w:rPr>
          <w:rFonts w:ascii="Tahoma" w:hAnsi="Tahoma" w:cs="Tahoma"/>
          <w:iCs/>
          <w:sz w:val="19"/>
          <w:szCs w:val="19"/>
        </w:rPr>
      </w:pPr>
      <w:r w:rsidRPr="00D11A50">
        <w:rPr>
          <w:rFonts w:ascii="Tahoma" w:hAnsi="Tahoma" w:cs="Tahoma"/>
          <w:bCs/>
          <w:sz w:val="19"/>
          <w:szCs w:val="19"/>
        </w:rPr>
        <w:t xml:space="preserve">Оборудование должно быть доставлено: </w:t>
      </w:r>
    </w:p>
    <w:p w14:paraId="76C0B208" w14:textId="03CB9356" w:rsidR="00D11A50" w:rsidRPr="00D11A50" w:rsidRDefault="00D11A50" w:rsidP="00F5654B">
      <w:pPr>
        <w:pStyle w:val="a3"/>
        <w:ind w:left="0"/>
        <w:jc w:val="both"/>
        <w:rPr>
          <w:rFonts w:ascii="Tahoma" w:hAnsi="Tahoma" w:cs="Tahoma"/>
          <w:iCs/>
          <w:sz w:val="19"/>
          <w:szCs w:val="19"/>
        </w:rPr>
      </w:pPr>
      <w:r w:rsidRPr="00D11A50">
        <w:rPr>
          <w:rFonts w:ascii="Tahoma" w:hAnsi="Tahoma" w:cs="Tahoma"/>
          <w:b/>
          <w:iCs/>
          <w:sz w:val="19"/>
          <w:szCs w:val="19"/>
        </w:rPr>
        <w:t>Для резидентов</w:t>
      </w:r>
      <w:r w:rsidRPr="00D11A50">
        <w:rPr>
          <w:rFonts w:ascii="Tahoma" w:hAnsi="Tahoma" w:cs="Tahoma"/>
          <w:iCs/>
          <w:sz w:val="19"/>
          <w:szCs w:val="19"/>
        </w:rPr>
        <w:t xml:space="preserve"> </w:t>
      </w:r>
      <w:r w:rsidRPr="00D11A50">
        <w:rPr>
          <w:rFonts w:ascii="Tahoma" w:hAnsi="Tahoma" w:cs="Tahoma"/>
          <w:b/>
          <w:iCs/>
          <w:sz w:val="19"/>
          <w:szCs w:val="19"/>
        </w:rPr>
        <w:t>КР</w:t>
      </w:r>
      <w:r w:rsidRPr="00D11A50">
        <w:rPr>
          <w:rFonts w:ascii="Tahoma" w:hAnsi="Tahoma" w:cs="Tahoma"/>
          <w:iCs/>
          <w:sz w:val="19"/>
          <w:szCs w:val="19"/>
        </w:rPr>
        <w:t xml:space="preserve"> </w:t>
      </w:r>
      <w:r w:rsidRPr="00D11A50">
        <w:rPr>
          <w:rFonts w:ascii="Tahoma" w:hAnsi="Tahoma" w:cs="Tahoma"/>
          <w:b/>
          <w:iCs/>
          <w:sz w:val="19"/>
          <w:szCs w:val="19"/>
        </w:rPr>
        <w:t>(в том числе страны-участницы ЕАЭС) –</w:t>
      </w:r>
      <w:r w:rsidRPr="00D11A50">
        <w:rPr>
          <w:rFonts w:ascii="Tahoma" w:hAnsi="Tahoma" w:cs="Tahoma"/>
          <w:iCs/>
          <w:sz w:val="19"/>
          <w:szCs w:val="19"/>
        </w:rPr>
        <w:t xml:space="preserve"> Доставка и разгрузка до технического склада ЗАО «Альфа Телеком» за счет и транспортом Поставщика по адресу: КР, Чуйская область, с. Новопокровка, ул. Ленина, 248;</w:t>
      </w:r>
    </w:p>
    <w:p w14:paraId="7C702ECF" w14:textId="597AE067" w:rsidR="00D11A50" w:rsidRDefault="00D11A50" w:rsidP="00F5654B">
      <w:pPr>
        <w:pStyle w:val="a3"/>
        <w:ind w:left="0"/>
        <w:jc w:val="both"/>
        <w:rPr>
          <w:rFonts w:ascii="Tahoma" w:hAnsi="Tahoma" w:cs="Tahoma"/>
          <w:bCs/>
          <w:sz w:val="19"/>
          <w:szCs w:val="19"/>
        </w:rPr>
      </w:pPr>
      <w:r w:rsidRPr="00DC34DA">
        <w:rPr>
          <w:rFonts w:ascii="Tahoma" w:hAnsi="Tahoma" w:cs="Tahoma"/>
          <w:b/>
          <w:iCs/>
          <w:sz w:val="19"/>
          <w:szCs w:val="19"/>
        </w:rPr>
        <w:t>Для не резидентов</w:t>
      </w:r>
      <w:r w:rsidRPr="00DC34DA">
        <w:rPr>
          <w:rFonts w:ascii="Tahoma" w:hAnsi="Tahoma" w:cs="Tahoma"/>
          <w:iCs/>
          <w:sz w:val="19"/>
          <w:szCs w:val="19"/>
        </w:rPr>
        <w:t xml:space="preserve"> </w:t>
      </w:r>
      <w:r w:rsidRPr="00DC34DA">
        <w:rPr>
          <w:rFonts w:ascii="Tahoma" w:hAnsi="Tahoma" w:cs="Tahoma"/>
          <w:b/>
          <w:iCs/>
          <w:sz w:val="19"/>
          <w:szCs w:val="19"/>
        </w:rPr>
        <w:t>КР</w:t>
      </w:r>
      <w:r w:rsidRPr="00DC34DA">
        <w:rPr>
          <w:rFonts w:ascii="Tahoma" w:hAnsi="Tahoma" w:cs="Tahoma"/>
          <w:iCs/>
          <w:sz w:val="19"/>
          <w:szCs w:val="19"/>
        </w:rPr>
        <w:t xml:space="preserve"> </w:t>
      </w:r>
      <w:r w:rsidRPr="00DC34DA">
        <w:rPr>
          <w:rFonts w:ascii="Tahoma" w:hAnsi="Tahoma" w:cs="Tahoma"/>
          <w:b/>
          <w:sz w:val="19"/>
          <w:szCs w:val="19"/>
        </w:rPr>
        <w:t xml:space="preserve">и не зарегистрированных на территории стран-участниц </w:t>
      </w:r>
      <w:proofErr w:type="gramStart"/>
      <w:r w:rsidRPr="00DC34DA">
        <w:rPr>
          <w:rFonts w:ascii="Tahoma" w:hAnsi="Tahoma" w:cs="Tahoma"/>
          <w:b/>
          <w:sz w:val="19"/>
          <w:szCs w:val="19"/>
        </w:rPr>
        <w:t>ЕАЭС</w:t>
      </w:r>
      <w:r w:rsidRPr="00DC34DA">
        <w:rPr>
          <w:rFonts w:ascii="Tahoma" w:hAnsi="Tahoma" w:cs="Tahoma"/>
          <w:sz w:val="19"/>
          <w:szCs w:val="19"/>
        </w:rPr>
        <w:t>:</w:t>
      </w:r>
      <w:r w:rsidRPr="00DC34DA">
        <w:rPr>
          <w:rFonts w:ascii="Tahoma" w:hAnsi="Tahoma" w:cs="Tahoma"/>
          <w:iCs/>
          <w:sz w:val="19"/>
          <w:szCs w:val="19"/>
        </w:rPr>
        <w:t>–</w:t>
      </w:r>
      <w:proofErr w:type="gramEnd"/>
      <w:r w:rsidRPr="00DC34DA">
        <w:rPr>
          <w:rFonts w:ascii="Tahoma" w:hAnsi="Tahoma" w:cs="Tahoma"/>
          <w:iCs/>
          <w:sz w:val="19"/>
          <w:szCs w:val="19"/>
        </w:rPr>
        <w:t xml:space="preserve"> на условиях CIP - г. Бишкек (</w:t>
      </w:r>
      <w:proofErr w:type="spellStart"/>
      <w:r w:rsidRPr="00DC34DA">
        <w:rPr>
          <w:rFonts w:ascii="Tahoma" w:hAnsi="Tahoma" w:cs="Tahoma"/>
          <w:iCs/>
          <w:sz w:val="19"/>
          <w:szCs w:val="19"/>
        </w:rPr>
        <w:t>Инкотермс</w:t>
      </w:r>
      <w:proofErr w:type="spellEnd"/>
      <w:r w:rsidRPr="00DC34DA">
        <w:rPr>
          <w:rFonts w:ascii="Tahoma" w:hAnsi="Tahoma" w:cs="Tahoma"/>
          <w:iCs/>
          <w:sz w:val="19"/>
          <w:szCs w:val="19"/>
        </w:rPr>
        <w:t xml:space="preserve"> 2010) – Пункт назначения– таможенные терминалы г. Бишкек.</w:t>
      </w:r>
    </w:p>
    <w:p w14:paraId="37F05B33" w14:textId="77777777"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 xml:space="preserve">Все расходы, связанные с доставкой Оборудования до пункта назначения, указанного </w:t>
      </w:r>
      <w:r w:rsidRPr="006E18CC">
        <w:rPr>
          <w:rFonts w:ascii="Tahoma" w:hAnsi="Tahoma" w:cs="Tahoma"/>
          <w:bCs/>
          <w:sz w:val="19"/>
          <w:szCs w:val="19"/>
        </w:rPr>
        <w:t>в п. 4.1</w:t>
      </w:r>
      <w:r w:rsidRPr="007B523E">
        <w:rPr>
          <w:rFonts w:ascii="Tahoma" w:hAnsi="Tahoma" w:cs="Tahoma"/>
          <w:bCs/>
          <w:sz w:val="19"/>
          <w:szCs w:val="19"/>
        </w:rPr>
        <w:t>. полностью несет Поставщик.</w:t>
      </w:r>
    </w:p>
    <w:p w14:paraId="1AE780B5" w14:textId="77777777"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Поставка Оборудования должна осуществляется с официальных складов производителя.</w:t>
      </w:r>
    </w:p>
    <w:p w14:paraId="3E4156AD" w14:textId="77777777"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Одновременно с Оборудованием Поставщик обязан передать Покупателю оригиналы следующих документов (сопроводительную документацию на Оборудование):</w:t>
      </w:r>
    </w:p>
    <w:p w14:paraId="6BA70A27"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инвойс с описанием товаров, указанием количества, цены единицы товара и общей суммы, с указанием условий поставки и страны происхождения (Поставщик перед отправкой обязуется согласовать инвойс с Покупателем);</w:t>
      </w:r>
    </w:p>
    <w:p w14:paraId="023D7C2C"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сертификат или декларация соответствия на оборудование, выданный уполномоченными органами ЕАЭС о соответствии Оборудования применяемым техническим регламентам/государственным стандартам</w:t>
      </w:r>
      <w:r>
        <w:rPr>
          <w:rFonts w:ascii="Tahoma" w:hAnsi="Tahoma" w:cs="Tahoma"/>
          <w:bCs/>
          <w:sz w:val="19"/>
          <w:szCs w:val="19"/>
        </w:rPr>
        <w:t xml:space="preserve"> </w:t>
      </w:r>
      <w:r w:rsidRPr="00963F3C">
        <w:rPr>
          <w:rFonts w:ascii="Tahoma" w:hAnsi="Tahoma" w:cs="Tahoma"/>
          <w:bCs/>
          <w:sz w:val="19"/>
          <w:szCs w:val="19"/>
        </w:rPr>
        <w:t>ТР ТС 004/2011 и ТР ТС 020/2011</w:t>
      </w:r>
      <w:r w:rsidRPr="007B523E">
        <w:rPr>
          <w:rFonts w:ascii="Tahoma" w:hAnsi="Tahoma" w:cs="Tahoma"/>
          <w:bCs/>
          <w:sz w:val="19"/>
          <w:szCs w:val="19"/>
        </w:rPr>
        <w:t xml:space="preserve"> – 1 (один) экз.;</w:t>
      </w:r>
      <w:r>
        <w:rPr>
          <w:rFonts w:ascii="Tahoma" w:hAnsi="Tahoma" w:cs="Tahoma"/>
          <w:bCs/>
          <w:sz w:val="19"/>
          <w:szCs w:val="19"/>
        </w:rPr>
        <w:t xml:space="preserve"> </w:t>
      </w:r>
    </w:p>
    <w:p w14:paraId="0BD15D28"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сертификат происхождения - 1 (один) экз.;</w:t>
      </w:r>
    </w:p>
    <w:p w14:paraId="79EF91B6"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товарная накладная – 1 (один) экз.;</w:t>
      </w:r>
    </w:p>
    <w:p w14:paraId="76B5DD34"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акт приема-передачи Оборудования, подписанный со стороны Поставщика (без указания даты);</w:t>
      </w:r>
    </w:p>
    <w:p w14:paraId="39F40CC0"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техническая документация на поставляемое Оборудование.</w:t>
      </w:r>
    </w:p>
    <w:p w14:paraId="6299FB23"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 xml:space="preserve"> 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Настоящего Договора, адрес грузополучателя, наименование Покупателя;</w:t>
      </w:r>
    </w:p>
    <w:p w14:paraId="4844624E" w14:textId="77777777" w:rsidR="009B66D3" w:rsidRDefault="009B66D3" w:rsidP="009B66D3">
      <w:pPr>
        <w:pStyle w:val="a3"/>
        <w:numPr>
          <w:ilvl w:val="0"/>
          <w:numId w:val="21"/>
        </w:numPr>
        <w:ind w:left="0" w:firstLine="0"/>
        <w:jc w:val="both"/>
        <w:rPr>
          <w:rFonts w:ascii="Tahoma" w:hAnsi="Tahoma" w:cs="Tahoma"/>
          <w:bCs/>
          <w:sz w:val="19"/>
          <w:szCs w:val="19"/>
        </w:rPr>
      </w:pPr>
      <w:r w:rsidRPr="007B523E">
        <w:rPr>
          <w:rFonts w:ascii="Tahoma" w:hAnsi="Tahoma" w:cs="Tahoma"/>
          <w:bCs/>
          <w:sz w:val="19"/>
          <w:szCs w:val="19"/>
        </w:rPr>
        <w:t>страховой полис – 1 (один) экз.;</w:t>
      </w:r>
    </w:p>
    <w:p w14:paraId="027C1618" w14:textId="77777777" w:rsidR="009B66D3" w:rsidRPr="007B523E" w:rsidRDefault="009B66D3" w:rsidP="009B66D3">
      <w:pPr>
        <w:pStyle w:val="a3"/>
        <w:numPr>
          <w:ilvl w:val="0"/>
          <w:numId w:val="21"/>
        </w:numPr>
        <w:ind w:left="0" w:firstLine="0"/>
        <w:jc w:val="both"/>
        <w:rPr>
          <w:rFonts w:ascii="Tahoma" w:hAnsi="Tahoma" w:cs="Tahoma"/>
          <w:bCs/>
          <w:sz w:val="19"/>
          <w:szCs w:val="19"/>
        </w:rPr>
      </w:pPr>
      <w:r>
        <w:rPr>
          <w:rFonts w:ascii="Tahoma" w:hAnsi="Tahoma" w:cs="Tahoma"/>
          <w:bCs/>
          <w:sz w:val="19"/>
          <w:szCs w:val="19"/>
        </w:rPr>
        <w:t>грузовая накладная.</w:t>
      </w:r>
    </w:p>
    <w:p w14:paraId="6D683C55" w14:textId="33E0091C" w:rsidR="009B66D3" w:rsidRPr="00AA3A14" w:rsidRDefault="009B66D3" w:rsidP="009B66D3">
      <w:pPr>
        <w:pStyle w:val="a3"/>
        <w:numPr>
          <w:ilvl w:val="1"/>
          <w:numId w:val="20"/>
        </w:numPr>
        <w:ind w:left="0" w:firstLine="0"/>
        <w:jc w:val="both"/>
        <w:rPr>
          <w:rFonts w:ascii="Tahoma" w:hAnsi="Tahoma" w:cs="Tahoma"/>
          <w:iCs/>
          <w:sz w:val="19"/>
          <w:szCs w:val="19"/>
        </w:rPr>
      </w:pPr>
      <w:r w:rsidRPr="00AA3A14">
        <w:rPr>
          <w:rFonts w:ascii="Tahoma" w:hAnsi="Tahoma" w:cs="Tahoma"/>
          <w:iCs/>
          <w:sz w:val="19"/>
          <w:szCs w:val="19"/>
        </w:rPr>
        <w:t>Проверка поставляемого Оборудования</w:t>
      </w:r>
      <w:r w:rsidR="0021179B" w:rsidRPr="00F5654B">
        <w:rPr>
          <w:rFonts w:ascii="Tahoma" w:hAnsi="Tahoma" w:cs="Tahoma"/>
          <w:iCs/>
          <w:sz w:val="19"/>
          <w:szCs w:val="19"/>
        </w:rPr>
        <w:t xml:space="preserve"> </w:t>
      </w:r>
      <w:r w:rsidRPr="00AA3A14">
        <w:rPr>
          <w:rFonts w:ascii="Tahoma" w:hAnsi="Tahoma" w:cs="Tahoma"/>
          <w:iCs/>
          <w:sz w:val="19"/>
          <w:szCs w:val="19"/>
        </w:rPr>
        <w:t xml:space="preserve">производится Покупателем в течении 15 (пятнадцати) рабочих дней с момента таможенной очистки Оборудования. Поставщик или его уполномоченный представитель имеет право принимать участие при приемке товара. При приемке проверяются поставленные материалы на соответствие требованиям, установленным настоящим Техническим заданием и отсутствие повреждений. В случае если при проверке на соответствие Спецификации визуально будет установлено, что Оборудование соответствует </w:t>
      </w:r>
      <w:r w:rsidRPr="00AA3A14">
        <w:rPr>
          <w:rFonts w:ascii="Tahoma" w:hAnsi="Tahoma" w:cs="Tahoma"/>
          <w:iCs/>
          <w:sz w:val="19"/>
          <w:szCs w:val="19"/>
        </w:rPr>
        <w:lastRenderedPageBreak/>
        <w:t>установленным требованиям, то Покупатель подписывает Акт приема-передачи Оборудования и возвращает один его экземпляр Поставщику.</w:t>
      </w:r>
    </w:p>
    <w:p w14:paraId="52DF69C3" w14:textId="34CA39DC"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sz w:val="19"/>
          <w:szCs w:val="19"/>
          <w:lang w:eastAsia="ar-SA"/>
        </w:rPr>
        <w:t xml:space="preserve">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 или имеет какие-либо повреждения, Покупатель в течение срока, указанного в п. </w:t>
      </w:r>
      <w:r w:rsidRPr="00724F43">
        <w:rPr>
          <w:rFonts w:ascii="Tahoma" w:hAnsi="Tahoma" w:cs="Tahoma"/>
          <w:sz w:val="19"/>
          <w:szCs w:val="19"/>
          <w:lang w:eastAsia="ar-SA"/>
        </w:rPr>
        <w:t>4.5</w:t>
      </w:r>
      <w:r w:rsidRPr="007B523E">
        <w:rPr>
          <w:rFonts w:ascii="Tahoma" w:hAnsi="Tahoma" w:cs="Tahoma"/>
          <w:sz w:val="19"/>
          <w:szCs w:val="19"/>
          <w:lang w:eastAsia="ar-SA"/>
        </w:rPr>
        <w:t xml:space="preserve"> Договора составляет Акт о выявленных несоответствиях и направляет его Поставщику, который считается отказом от подписания Акта приема-передачи Оборудования или отказом от приемки той части Оборудования, которая  не соответствует установленным требованиям. После получения Акта о выявленных несоответствиях Поставщик обязуется в срок не более чем</w:t>
      </w:r>
      <w:r w:rsidRPr="007B523E">
        <w:rPr>
          <w:rFonts w:ascii="Tahoma" w:eastAsiaTheme="minorEastAsia" w:hAnsi="Tahoma" w:cs="Tahoma"/>
          <w:sz w:val="19"/>
          <w:szCs w:val="19"/>
          <w:lang w:eastAsia="zh-CN"/>
        </w:rPr>
        <w:t xml:space="preserve"> </w:t>
      </w:r>
      <w:r>
        <w:rPr>
          <w:rFonts w:ascii="Tahoma" w:hAnsi="Tahoma" w:cs="Tahoma"/>
          <w:sz w:val="19"/>
          <w:szCs w:val="19"/>
          <w:lang w:eastAsia="ar-SA"/>
        </w:rPr>
        <w:t>45</w:t>
      </w:r>
      <w:r w:rsidRPr="007B523E">
        <w:rPr>
          <w:rFonts w:ascii="Tahoma" w:hAnsi="Tahoma" w:cs="Tahoma"/>
          <w:sz w:val="19"/>
          <w:szCs w:val="19"/>
          <w:lang w:eastAsia="ar-SA"/>
        </w:rPr>
        <w:t xml:space="preserve"> (</w:t>
      </w:r>
      <w:r>
        <w:rPr>
          <w:rFonts w:ascii="Tahoma" w:hAnsi="Tahoma" w:cs="Tahoma"/>
          <w:sz w:val="19"/>
          <w:szCs w:val="19"/>
          <w:lang w:eastAsia="ar-SA"/>
        </w:rPr>
        <w:t>сорока пяти</w:t>
      </w:r>
      <w:r w:rsidRPr="007B523E">
        <w:rPr>
          <w:rFonts w:ascii="Tahoma" w:hAnsi="Tahoma" w:cs="Tahoma"/>
          <w:sz w:val="19"/>
          <w:szCs w:val="19"/>
          <w:lang w:eastAsia="ar-SA"/>
        </w:rPr>
        <w:t>) календарных дней устранить выявленные несоответствия путем замены/допоставки несоответствующего Оборудования.</w:t>
      </w:r>
    </w:p>
    <w:p w14:paraId="5FE9495C" w14:textId="4D1A79B9" w:rsidR="009B66D3" w:rsidRPr="00963F3C" w:rsidRDefault="009B66D3" w:rsidP="009B66D3">
      <w:pPr>
        <w:pStyle w:val="a3"/>
        <w:numPr>
          <w:ilvl w:val="1"/>
          <w:numId w:val="20"/>
        </w:numPr>
        <w:ind w:left="0" w:firstLine="0"/>
        <w:jc w:val="both"/>
        <w:rPr>
          <w:rFonts w:ascii="Tahoma" w:hAnsi="Tahoma" w:cs="Tahoma"/>
          <w:bCs/>
          <w:sz w:val="19"/>
          <w:szCs w:val="19"/>
        </w:rPr>
      </w:pPr>
      <w:r w:rsidRPr="00963F3C">
        <w:rPr>
          <w:rFonts w:ascii="Tahoma" w:hAnsi="Tahoma" w:cs="Tahoma"/>
          <w:bCs/>
          <w:sz w:val="19"/>
          <w:szCs w:val="19"/>
        </w:rPr>
        <w:t>Право собственности на Оборудование переходит к Покупателю с момента подписания Акта приема-передачи оборудования.</w:t>
      </w:r>
    </w:p>
    <w:p w14:paraId="13B0415D" w14:textId="77777777"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Поставщик подтверждает, что является обладателем исключительных имущественных и неимущественных прав на программное обеспечение, права на использование которого передаются по настоящему Договору. Поставщик предоставляет Покупателю права на использование ПО и лицензий на бессрочной основе.</w:t>
      </w:r>
    </w:p>
    <w:p w14:paraId="6BC858AF" w14:textId="77777777" w:rsidR="009B66D3" w:rsidRPr="007B523E"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Поставщик подтверждает, что он действует в пределах прав и полномочий, ‎полученных от изготовителя Оборудования и/или разработчика (правообладателя) программного обеспечения. ‎</w:t>
      </w:r>
    </w:p>
    <w:p w14:paraId="7FFF31D9" w14:textId="77777777" w:rsidR="009B66D3" w:rsidRDefault="009B66D3" w:rsidP="009B66D3">
      <w:pPr>
        <w:pStyle w:val="a3"/>
        <w:numPr>
          <w:ilvl w:val="1"/>
          <w:numId w:val="20"/>
        </w:numPr>
        <w:ind w:left="0" w:firstLine="0"/>
        <w:jc w:val="both"/>
        <w:rPr>
          <w:rFonts w:ascii="Tahoma" w:hAnsi="Tahoma" w:cs="Tahoma"/>
          <w:bCs/>
          <w:sz w:val="19"/>
          <w:szCs w:val="19"/>
        </w:rPr>
      </w:pPr>
      <w:r w:rsidRPr="007B523E">
        <w:rPr>
          <w:rFonts w:ascii="Tahoma" w:hAnsi="Tahoma" w:cs="Tahoma"/>
          <w:bCs/>
          <w:sz w:val="19"/>
          <w:szCs w:val="19"/>
        </w:rPr>
        <w:t>Риски утраты или повреждения Оборудования переходят от Поставщика к Покупателю в момент исполнения своих обязательств Поставщика по поставке согласно торговому термину CIP ИНКОТЕРМС 2010, оговоренному в Стат</w:t>
      </w:r>
      <w:r>
        <w:rPr>
          <w:rFonts w:ascii="Tahoma" w:hAnsi="Tahoma" w:cs="Tahoma"/>
          <w:bCs/>
          <w:sz w:val="19"/>
          <w:szCs w:val="19"/>
        </w:rPr>
        <w:t>ье 3.2. ИНКОТЕРМС 2010.</w:t>
      </w:r>
    </w:p>
    <w:p w14:paraId="7C2850D5" w14:textId="77777777" w:rsidR="009B66D3" w:rsidRPr="00EB1811" w:rsidRDefault="009B66D3" w:rsidP="009B66D3">
      <w:pPr>
        <w:pStyle w:val="a3"/>
        <w:numPr>
          <w:ilvl w:val="0"/>
          <w:numId w:val="20"/>
        </w:numPr>
        <w:ind w:left="0" w:firstLine="0"/>
        <w:jc w:val="center"/>
        <w:rPr>
          <w:rFonts w:ascii="Tahoma" w:hAnsi="Tahoma" w:cs="Tahoma"/>
          <w:bCs/>
          <w:sz w:val="19"/>
          <w:szCs w:val="19"/>
        </w:rPr>
      </w:pPr>
      <w:r w:rsidRPr="00EB1811">
        <w:rPr>
          <w:rFonts w:ascii="Tahoma" w:hAnsi="Tahoma" w:cs="Tahoma"/>
          <w:b/>
          <w:sz w:val="19"/>
          <w:szCs w:val="19"/>
          <w:lang w:eastAsia="ar-SA"/>
        </w:rPr>
        <w:t>Упаковка и маркировка</w:t>
      </w:r>
    </w:p>
    <w:p w14:paraId="31B1F716"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1360DCA3"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Нижеследующая маркировка должна быть нанесена Поставщиком на две боковые стороны упаковочного ящика и должна содержать следующую информацию: Договор №, место назначения груза, грузополучатель, грузоотправитель, наименование оборудования, номер места/общее количество мест, вес брутто/вес нетто (кг), габариты (длина * ширина * высота).</w:t>
      </w:r>
    </w:p>
    <w:p w14:paraId="05FD244C"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5B662B3C"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79957C67" w14:textId="77777777" w:rsidR="009B66D3" w:rsidRPr="005F300E"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76D272ED" w14:textId="77777777" w:rsidR="009B66D3" w:rsidRPr="00EB1811" w:rsidRDefault="009B66D3" w:rsidP="009B66D3">
      <w:pPr>
        <w:pStyle w:val="a3"/>
        <w:ind w:left="0"/>
        <w:jc w:val="both"/>
        <w:rPr>
          <w:rFonts w:ascii="Tahoma" w:hAnsi="Tahoma" w:cs="Tahoma"/>
          <w:bCs/>
          <w:sz w:val="19"/>
          <w:szCs w:val="19"/>
        </w:rPr>
      </w:pPr>
    </w:p>
    <w:p w14:paraId="028FE384" w14:textId="77777777" w:rsidR="009B66D3" w:rsidRPr="00294BBB" w:rsidRDefault="009B66D3" w:rsidP="009B66D3">
      <w:pPr>
        <w:pStyle w:val="a3"/>
        <w:numPr>
          <w:ilvl w:val="0"/>
          <w:numId w:val="20"/>
        </w:numPr>
        <w:ind w:left="0" w:firstLine="0"/>
        <w:jc w:val="center"/>
        <w:rPr>
          <w:rFonts w:ascii="Tahoma" w:hAnsi="Tahoma" w:cs="Tahoma"/>
          <w:bCs/>
          <w:sz w:val="19"/>
          <w:szCs w:val="19"/>
        </w:rPr>
      </w:pPr>
      <w:r w:rsidRPr="00294BBB">
        <w:rPr>
          <w:rFonts w:ascii="Tahoma" w:hAnsi="Tahoma" w:cs="Tahoma"/>
          <w:b/>
          <w:sz w:val="19"/>
          <w:szCs w:val="19"/>
          <w:lang w:eastAsia="ar-SA"/>
        </w:rPr>
        <w:t>Монтаж оборудования, интеграция и настройка программного обеспечения. Порядок передачи программного обеспечения</w:t>
      </w:r>
      <w:r w:rsidRPr="00294BBB">
        <w:rPr>
          <w:rFonts w:ascii="Tahoma" w:hAnsi="Tahoma" w:cs="Tahoma"/>
          <w:sz w:val="19"/>
          <w:szCs w:val="19"/>
          <w:lang w:eastAsia="ar-SA"/>
        </w:rPr>
        <w:t>.</w:t>
      </w:r>
    </w:p>
    <w:p w14:paraId="6517E45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Монтаж оборудовани</w:t>
      </w:r>
      <w:r>
        <w:rPr>
          <w:rFonts w:ascii="Tahoma" w:hAnsi="Tahoma" w:cs="Tahoma"/>
          <w:sz w:val="19"/>
          <w:szCs w:val="19"/>
          <w:lang w:eastAsia="ar-SA"/>
        </w:rPr>
        <w:t>я выполняется силами Покупателя, в срок не более 45 рабочих дней, с даты подписания Акта приема передачи оборудования.</w:t>
      </w:r>
    </w:p>
    <w:p w14:paraId="609FCFF2"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Покупатель направляет по электронной почте Поставщику уведомление о готовности к интеграции Оборудования и Программного обеспечения не более чем за 7 календарных</w:t>
      </w:r>
      <w:r>
        <w:rPr>
          <w:rFonts w:ascii="Tahoma" w:hAnsi="Tahoma" w:cs="Tahoma"/>
          <w:sz w:val="19"/>
          <w:szCs w:val="19"/>
          <w:lang w:eastAsia="ar-SA"/>
        </w:rPr>
        <w:t xml:space="preserve"> дней до даты планируемых работ.</w:t>
      </w:r>
    </w:p>
    <w:p w14:paraId="6DF96ECC"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Поставщик обязуется направить в адрес Покупателя сертифицированного(</w:t>
      </w:r>
      <w:proofErr w:type="spellStart"/>
      <w:r w:rsidRPr="00EB1811">
        <w:rPr>
          <w:rFonts w:ascii="Tahoma" w:hAnsi="Tahoma" w:cs="Tahoma"/>
          <w:sz w:val="19"/>
          <w:szCs w:val="19"/>
          <w:lang w:eastAsia="ar-SA"/>
        </w:rPr>
        <w:t>ых</w:t>
      </w:r>
      <w:proofErr w:type="spellEnd"/>
      <w:r w:rsidRPr="00EB1811">
        <w:rPr>
          <w:rFonts w:ascii="Tahoma" w:hAnsi="Tahoma" w:cs="Tahoma"/>
          <w:sz w:val="19"/>
          <w:szCs w:val="19"/>
          <w:lang w:eastAsia="ar-SA"/>
        </w:rPr>
        <w:t>) специалиста(</w:t>
      </w:r>
      <w:proofErr w:type="spellStart"/>
      <w:r w:rsidRPr="00EB1811">
        <w:rPr>
          <w:rFonts w:ascii="Tahoma" w:hAnsi="Tahoma" w:cs="Tahoma"/>
          <w:sz w:val="19"/>
          <w:szCs w:val="19"/>
          <w:lang w:eastAsia="ar-SA"/>
        </w:rPr>
        <w:t>ов</w:t>
      </w:r>
      <w:proofErr w:type="spellEnd"/>
      <w:r w:rsidRPr="00EB1811">
        <w:rPr>
          <w:rFonts w:ascii="Tahoma" w:hAnsi="Tahoma" w:cs="Tahoma"/>
          <w:sz w:val="19"/>
          <w:szCs w:val="19"/>
          <w:lang w:eastAsia="ar-SA"/>
        </w:rPr>
        <w:t>) для интеграции и настройки ПО</w:t>
      </w:r>
      <w:r>
        <w:rPr>
          <w:rFonts w:ascii="Tahoma" w:hAnsi="Tahoma" w:cs="Tahoma"/>
          <w:sz w:val="19"/>
          <w:szCs w:val="19"/>
          <w:lang w:eastAsia="ar-SA"/>
        </w:rPr>
        <w:t>, Системы управления</w:t>
      </w:r>
      <w:r w:rsidRPr="00EB1811">
        <w:rPr>
          <w:rFonts w:ascii="Tahoma" w:hAnsi="Tahoma" w:cs="Tahoma"/>
          <w:sz w:val="19"/>
          <w:szCs w:val="19"/>
          <w:lang w:eastAsia="ar-SA"/>
        </w:rPr>
        <w:t>. Интеграция и настройка ПО</w:t>
      </w:r>
      <w:r>
        <w:rPr>
          <w:rFonts w:ascii="Tahoma" w:hAnsi="Tahoma" w:cs="Tahoma"/>
          <w:sz w:val="19"/>
          <w:szCs w:val="19"/>
          <w:lang w:eastAsia="ar-SA"/>
        </w:rPr>
        <w:t xml:space="preserve">, Системы управления должны, настройка оборудования </w:t>
      </w:r>
      <w:r w:rsidRPr="00EB1811">
        <w:rPr>
          <w:rFonts w:ascii="Tahoma" w:hAnsi="Tahoma" w:cs="Tahoma"/>
          <w:sz w:val="19"/>
          <w:szCs w:val="19"/>
          <w:lang w:eastAsia="ar-SA"/>
        </w:rPr>
        <w:t xml:space="preserve">проводиться в соответствии с Техническими требованиями, описанными в Приложение </w:t>
      </w:r>
      <w:r w:rsidRPr="0035311E">
        <w:rPr>
          <w:rFonts w:ascii="Tahoma" w:hAnsi="Tahoma" w:cs="Tahoma"/>
          <w:sz w:val="19"/>
          <w:szCs w:val="19"/>
          <w:lang w:eastAsia="ar-SA"/>
        </w:rPr>
        <w:t>2</w:t>
      </w:r>
      <w:r w:rsidRPr="00EB1811">
        <w:rPr>
          <w:rFonts w:ascii="Tahoma" w:hAnsi="Tahoma" w:cs="Tahoma"/>
          <w:sz w:val="19"/>
          <w:szCs w:val="19"/>
          <w:lang w:eastAsia="ar-SA"/>
        </w:rPr>
        <w:t xml:space="preserve"> к Договору, и в соответствии с технической документацией на оборудование от произво</w:t>
      </w:r>
      <w:r>
        <w:rPr>
          <w:rFonts w:ascii="Tahoma" w:hAnsi="Tahoma" w:cs="Tahoma"/>
          <w:sz w:val="19"/>
          <w:szCs w:val="19"/>
          <w:lang w:eastAsia="ar-SA"/>
        </w:rPr>
        <w:t>дителя оборудования.</w:t>
      </w:r>
    </w:p>
    <w:p w14:paraId="151C79EE" w14:textId="77777777" w:rsidR="009B66D3" w:rsidRPr="008E43C3"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 xml:space="preserve">Способ поставки ПО и лицензий: цифровые электронные носители информации </w:t>
      </w:r>
      <w:r>
        <w:rPr>
          <w:rFonts w:ascii="Tahoma" w:hAnsi="Tahoma" w:cs="Tahoma"/>
          <w:sz w:val="19"/>
          <w:szCs w:val="19"/>
          <w:lang w:eastAsia="ar-SA"/>
        </w:rPr>
        <w:t>либо электронные средства связи</w:t>
      </w:r>
      <w:r w:rsidRPr="008E43C3">
        <w:rPr>
          <w:rFonts w:ascii="Tahoma" w:hAnsi="Tahoma" w:cs="Tahoma"/>
          <w:bCs/>
          <w:sz w:val="19"/>
          <w:szCs w:val="19"/>
        </w:rPr>
        <w:t>.</w:t>
      </w:r>
    </w:p>
    <w:p w14:paraId="007E4FA5"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В течение 10 (десяти) рабочих дней после завершения, интеграции ПО</w:t>
      </w:r>
      <w:r>
        <w:rPr>
          <w:rFonts w:ascii="Tahoma" w:hAnsi="Tahoma" w:cs="Tahoma"/>
          <w:sz w:val="19"/>
          <w:szCs w:val="19"/>
          <w:lang w:eastAsia="ar-SA"/>
        </w:rPr>
        <w:t xml:space="preserve"> и настройки оборудования</w:t>
      </w:r>
      <w:r w:rsidRPr="00EB1811">
        <w:rPr>
          <w:rFonts w:ascii="Tahoma" w:hAnsi="Tahoma" w:cs="Tahoma"/>
          <w:sz w:val="19"/>
          <w:szCs w:val="19"/>
          <w:lang w:eastAsia="ar-SA"/>
        </w:rPr>
        <w:t xml:space="preserve"> Покупатель осуществляет тестирование работы ПО и проверку Лицензий, а также проверку функциональности оборудования на соответствие Техническим требованиям, установленным в </w:t>
      </w:r>
      <w:r w:rsidRPr="00294BBB">
        <w:rPr>
          <w:rFonts w:ascii="Tahoma" w:hAnsi="Tahoma" w:cs="Tahoma"/>
          <w:sz w:val="19"/>
          <w:szCs w:val="19"/>
          <w:lang w:eastAsia="ar-SA"/>
        </w:rPr>
        <w:t xml:space="preserve">Приложении </w:t>
      </w:r>
      <w:r w:rsidRPr="00D95C3B">
        <w:rPr>
          <w:rFonts w:ascii="Tahoma" w:hAnsi="Tahoma" w:cs="Tahoma"/>
          <w:sz w:val="19"/>
          <w:szCs w:val="19"/>
          <w:lang w:eastAsia="ar-SA"/>
        </w:rPr>
        <w:t>2</w:t>
      </w:r>
      <w:r w:rsidRPr="00EB1811">
        <w:rPr>
          <w:rFonts w:ascii="Tahoma" w:hAnsi="Tahoma" w:cs="Tahoma"/>
          <w:sz w:val="19"/>
          <w:szCs w:val="19"/>
          <w:lang w:eastAsia="ar-SA"/>
        </w:rPr>
        <w:t xml:space="preserve"> к Договору. </w:t>
      </w:r>
      <w:r w:rsidRPr="00CB581F">
        <w:rPr>
          <w:rFonts w:ascii="Tahoma" w:hAnsi="Tahoma" w:cs="Tahoma"/>
          <w:sz w:val="19"/>
          <w:szCs w:val="19"/>
          <w:lang w:eastAsia="ar-SA"/>
        </w:rPr>
        <w:t xml:space="preserve">Также проводит пропуск тестового трафика, для определения безошибочной передачи трафика через вновь установленные системы </w:t>
      </w:r>
      <w:r w:rsidRPr="00CB581F">
        <w:rPr>
          <w:rFonts w:ascii="Tahoma" w:hAnsi="Tahoma" w:cs="Tahoma"/>
          <w:sz w:val="19"/>
          <w:szCs w:val="19"/>
          <w:lang w:val="en-US" w:eastAsia="ar-SA"/>
        </w:rPr>
        <w:t>DWDM</w:t>
      </w:r>
      <w:r w:rsidRPr="00CB581F">
        <w:rPr>
          <w:rFonts w:ascii="Tahoma" w:hAnsi="Tahoma" w:cs="Tahoma"/>
          <w:sz w:val="19"/>
          <w:szCs w:val="19"/>
          <w:lang w:eastAsia="ar-SA"/>
        </w:rPr>
        <w:t xml:space="preserve"> на линиях ВОЛС. В случае если установленное ПО и Лицензии соответствуют Спецификации и Техническим требованиям, тестовый трафик проходит без ошибок,</w:t>
      </w:r>
      <w:r w:rsidRPr="00EB1811">
        <w:rPr>
          <w:rFonts w:ascii="Tahoma" w:hAnsi="Tahoma" w:cs="Tahoma"/>
          <w:sz w:val="19"/>
          <w:szCs w:val="19"/>
          <w:lang w:eastAsia="ar-SA"/>
        </w:rPr>
        <w:t xml:space="preserve"> то Покупатель подписыв</w:t>
      </w:r>
      <w:r>
        <w:rPr>
          <w:rFonts w:ascii="Tahoma" w:hAnsi="Tahoma" w:cs="Tahoma"/>
          <w:sz w:val="19"/>
          <w:szCs w:val="19"/>
          <w:lang w:eastAsia="ar-SA"/>
        </w:rPr>
        <w:t>ает Акт приема-передачи ПО и</w:t>
      </w:r>
      <w:r w:rsidRPr="00EB1811">
        <w:rPr>
          <w:rFonts w:ascii="Tahoma" w:hAnsi="Tahoma" w:cs="Tahoma"/>
          <w:sz w:val="19"/>
          <w:szCs w:val="19"/>
          <w:lang w:eastAsia="ar-SA"/>
        </w:rPr>
        <w:t xml:space="preserve"> выполненных работ</w:t>
      </w:r>
      <w:r>
        <w:rPr>
          <w:rFonts w:ascii="Tahoma" w:hAnsi="Tahoma" w:cs="Tahoma"/>
          <w:sz w:val="19"/>
          <w:szCs w:val="19"/>
          <w:lang w:eastAsia="ar-SA"/>
        </w:rPr>
        <w:t>, согласно форме</w:t>
      </w:r>
      <w:r w:rsidRPr="00EB1811">
        <w:rPr>
          <w:rFonts w:ascii="Tahoma" w:hAnsi="Tahoma" w:cs="Tahoma"/>
          <w:sz w:val="19"/>
          <w:szCs w:val="19"/>
          <w:lang w:eastAsia="ar-SA"/>
        </w:rPr>
        <w:t>, утвержденн</w:t>
      </w:r>
      <w:r>
        <w:rPr>
          <w:rFonts w:ascii="Tahoma" w:hAnsi="Tahoma" w:cs="Tahoma"/>
          <w:sz w:val="19"/>
          <w:szCs w:val="19"/>
          <w:lang w:eastAsia="ar-SA"/>
        </w:rPr>
        <w:t>ой</w:t>
      </w:r>
      <w:r w:rsidRPr="00EB1811">
        <w:rPr>
          <w:rFonts w:ascii="Tahoma" w:hAnsi="Tahoma" w:cs="Tahoma"/>
          <w:sz w:val="19"/>
          <w:szCs w:val="19"/>
          <w:lang w:eastAsia="ar-SA"/>
        </w:rPr>
        <w:t xml:space="preserve"> в </w:t>
      </w:r>
      <w:r w:rsidRPr="00D95C3B">
        <w:rPr>
          <w:rFonts w:ascii="Tahoma" w:hAnsi="Tahoma" w:cs="Tahoma"/>
          <w:sz w:val="19"/>
          <w:szCs w:val="19"/>
          <w:lang w:eastAsia="ar-SA"/>
        </w:rPr>
        <w:t>Приложении 4</w:t>
      </w:r>
      <w:r w:rsidRPr="00EB1811">
        <w:rPr>
          <w:rFonts w:ascii="Tahoma" w:hAnsi="Tahoma" w:cs="Tahoma"/>
          <w:sz w:val="19"/>
          <w:szCs w:val="19"/>
          <w:lang w:eastAsia="ar-SA"/>
        </w:rPr>
        <w:t xml:space="preserve"> к Договору, и возвращает Поставщи</w:t>
      </w:r>
      <w:r>
        <w:rPr>
          <w:rFonts w:ascii="Tahoma" w:hAnsi="Tahoma" w:cs="Tahoma"/>
          <w:sz w:val="19"/>
          <w:szCs w:val="19"/>
          <w:lang w:eastAsia="ar-SA"/>
        </w:rPr>
        <w:t>ку по одному экземпляру Актов.</w:t>
      </w:r>
    </w:p>
    <w:p w14:paraId="08C2188E" w14:textId="5BC75A01" w:rsidR="009B66D3" w:rsidRPr="00EB1811" w:rsidRDefault="009B66D3" w:rsidP="009B66D3">
      <w:pPr>
        <w:pStyle w:val="a3"/>
        <w:numPr>
          <w:ilvl w:val="1"/>
          <w:numId w:val="20"/>
        </w:numPr>
        <w:ind w:left="0" w:firstLine="0"/>
        <w:jc w:val="both"/>
        <w:rPr>
          <w:rFonts w:ascii="Tahoma" w:hAnsi="Tahoma" w:cs="Tahoma"/>
          <w:bCs/>
          <w:sz w:val="19"/>
          <w:szCs w:val="19"/>
        </w:rPr>
      </w:pPr>
      <w:r>
        <w:rPr>
          <w:rFonts w:ascii="Tahoma" w:hAnsi="Tahoma" w:cs="Tahoma"/>
          <w:sz w:val="19"/>
          <w:szCs w:val="19"/>
          <w:lang w:eastAsia="ar-SA"/>
        </w:rPr>
        <w:t xml:space="preserve">В случае </w:t>
      </w:r>
      <w:r w:rsidR="0021179B">
        <w:rPr>
          <w:rFonts w:ascii="Tahoma" w:hAnsi="Tahoma" w:cs="Tahoma"/>
          <w:sz w:val="19"/>
          <w:szCs w:val="19"/>
          <w:lang w:eastAsia="ar-SA"/>
        </w:rPr>
        <w:t>несоответствия</w:t>
      </w:r>
      <w:r>
        <w:rPr>
          <w:rFonts w:ascii="Tahoma" w:hAnsi="Tahoma" w:cs="Tahoma"/>
          <w:sz w:val="19"/>
          <w:szCs w:val="19"/>
          <w:lang w:eastAsia="ar-SA"/>
        </w:rPr>
        <w:t xml:space="preserve"> </w:t>
      </w:r>
      <w:r w:rsidRPr="00EB1811">
        <w:rPr>
          <w:rFonts w:ascii="Tahoma" w:hAnsi="Tahoma" w:cs="Tahoma"/>
          <w:sz w:val="19"/>
          <w:szCs w:val="19"/>
          <w:lang w:eastAsia="ar-SA"/>
        </w:rPr>
        <w:t xml:space="preserve">Техническим требованиям Оборудования и/или ПО (в </w:t>
      </w:r>
      <w:proofErr w:type="spellStart"/>
      <w:r w:rsidRPr="00EB1811">
        <w:rPr>
          <w:rFonts w:ascii="Tahoma" w:hAnsi="Tahoma" w:cs="Tahoma"/>
          <w:sz w:val="19"/>
          <w:szCs w:val="19"/>
          <w:lang w:eastAsia="ar-SA"/>
        </w:rPr>
        <w:t>т.ч</w:t>
      </w:r>
      <w:proofErr w:type="spellEnd"/>
      <w:r w:rsidRPr="00EB1811">
        <w:rPr>
          <w:rFonts w:ascii="Tahoma" w:hAnsi="Tahoma" w:cs="Tahoma"/>
          <w:sz w:val="19"/>
          <w:szCs w:val="19"/>
          <w:lang w:eastAsia="ar-SA"/>
        </w:rPr>
        <w:t xml:space="preserve">. Лицензий), установленным в Приложении 2. к Договору, Покупатель отказывается от подписания Актов и Стороны составляют Акт о выявленных </w:t>
      </w:r>
      <w:proofErr w:type="gramStart"/>
      <w:r w:rsidRPr="00EB1811">
        <w:rPr>
          <w:rFonts w:ascii="Tahoma" w:hAnsi="Tahoma" w:cs="Tahoma"/>
          <w:sz w:val="19"/>
          <w:szCs w:val="19"/>
          <w:lang w:eastAsia="ar-SA"/>
        </w:rPr>
        <w:t>не соответствиях</w:t>
      </w:r>
      <w:proofErr w:type="gramEnd"/>
      <w:r w:rsidRPr="00EB1811">
        <w:rPr>
          <w:rFonts w:ascii="Tahoma" w:hAnsi="Tahoma" w:cs="Tahoma"/>
          <w:sz w:val="19"/>
          <w:szCs w:val="19"/>
          <w:lang w:eastAsia="ar-SA"/>
        </w:rPr>
        <w:t>. Поставщик обязуется устранить выявленные несоответствия в течение 15 рабочих дней с момента составления такого Акта о выявленных несоответствиях, после чего Стороны действуют согласно п. п</w:t>
      </w:r>
      <w:r w:rsidRPr="006B51FF">
        <w:rPr>
          <w:rFonts w:ascii="Tahoma" w:hAnsi="Tahoma" w:cs="Tahoma"/>
          <w:sz w:val="19"/>
          <w:szCs w:val="19"/>
          <w:lang w:eastAsia="ar-SA"/>
        </w:rPr>
        <w:t xml:space="preserve">. 6.5 </w:t>
      </w:r>
      <w:proofErr w:type="gramStart"/>
      <w:r w:rsidRPr="006B51FF">
        <w:rPr>
          <w:rFonts w:ascii="Tahoma" w:hAnsi="Tahoma" w:cs="Tahoma"/>
          <w:sz w:val="19"/>
          <w:szCs w:val="19"/>
          <w:lang w:eastAsia="ar-SA"/>
        </w:rPr>
        <w:t>и  6.6</w:t>
      </w:r>
      <w:proofErr w:type="gramEnd"/>
      <w:r w:rsidRPr="006B51FF">
        <w:rPr>
          <w:rFonts w:ascii="Tahoma" w:hAnsi="Tahoma" w:cs="Tahoma"/>
          <w:sz w:val="19"/>
          <w:szCs w:val="19"/>
          <w:lang w:eastAsia="ar-SA"/>
        </w:rPr>
        <w:t xml:space="preserve"> Договора.</w:t>
      </w:r>
    </w:p>
    <w:p w14:paraId="1934A820" w14:textId="09D4B222"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Поставщик подтверждает, что является обладателем исключительных имущественных и неимущественных прав на программное обеспечение, права на использование которого передаются по настоящему Договору. Поставщик предоставляет Покупателю права на испол</w:t>
      </w:r>
      <w:r>
        <w:rPr>
          <w:rFonts w:ascii="Tahoma" w:hAnsi="Tahoma" w:cs="Tahoma"/>
          <w:sz w:val="19"/>
          <w:szCs w:val="19"/>
          <w:lang w:eastAsia="ar-SA"/>
        </w:rPr>
        <w:t xml:space="preserve">ьзование ПО и лицензий на срок </w:t>
      </w:r>
      <w:r w:rsidR="0021179B">
        <w:rPr>
          <w:rFonts w:ascii="Tahoma" w:hAnsi="Tahoma" w:cs="Tahoma"/>
          <w:sz w:val="19"/>
          <w:szCs w:val="19"/>
          <w:lang w:eastAsia="ar-SA"/>
        </w:rPr>
        <w:t>действия у него авторских прав</w:t>
      </w:r>
      <w:r w:rsidRPr="00EB1811">
        <w:rPr>
          <w:rFonts w:ascii="Tahoma" w:hAnsi="Tahoma" w:cs="Tahoma"/>
          <w:sz w:val="19"/>
          <w:szCs w:val="19"/>
          <w:lang w:eastAsia="ar-SA"/>
        </w:rPr>
        <w:t>.</w:t>
      </w:r>
    </w:p>
    <w:p w14:paraId="14229CDF" w14:textId="77777777" w:rsidR="009B66D3" w:rsidRPr="00C53AA5" w:rsidRDefault="009B66D3" w:rsidP="009B66D3">
      <w:pPr>
        <w:pStyle w:val="a3"/>
        <w:numPr>
          <w:ilvl w:val="0"/>
          <w:numId w:val="20"/>
        </w:numPr>
        <w:ind w:left="0" w:firstLine="0"/>
        <w:jc w:val="center"/>
        <w:rPr>
          <w:rFonts w:ascii="Tahoma" w:hAnsi="Tahoma" w:cs="Tahoma"/>
          <w:bCs/>
          <w:sz w:val="19"/>
          <w:szCs w:val="19"/>
        </w:rPr>
      </w:pPr>
      <w:r w:rsidRPr="00C53AA5">
        <w:rPr>
          <w:rFonts w:ascii="Tahoma" w:hAnsi="Tahoma" w:cs="Tahoma"/>
          <w:b/>
          <w:sz w:val="19"/>
          <w:szCs w:val="19"/>
          <w:lang w:eastAsia="ar-SA"/>
        </w:rPr>
        <w:lastRenderedPageBreak/>
        <w:t>Качество Оборудования и Гарантийные обязательства</w:t>
      </w:r>
    </w:p>
    <w:p w14:paraId="0EE8CC8D"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На поставляемое Оборудование устанавливается гарантийный срок (далее «Гарантийный срок») продолжительностью 24 месяц</w:t>
      </w:r>
      <w:r>
        <w:rPr>
          <w:rFonts w:ascii="Tahoma" w:hAnsi="Tahoma" w:cs="Tahoma"/>
          <w:sz w:val="19"/>
          <w:szCs w:val="19"/>
          <w:lang w:eastAsia="ar-SA"/>
        </w:rPr>
        <w:t xml:space="preserve">а с даты подписания Акта приема </w:t>
      </w:r>
      <w:r w:rsidRPr="00EB1811">
        <w:rPr>
          <w:rFonts w:ascii="Tahoma" w:hAnsi="Tahoma" w:cs="Tahoma"/>
          <w:sz w:val="19"/>
          <w:szCs w:val="19"/>
          <w:lang w:eastAsia="ar-SA"/>
        </w:rPr>
        <w:t xml:space="preserve">передачи </w:t>
      </w:r>
      <w:r>
        <w:rPr>
          <w:rFonts w:ascii="Tahoma" w:hAnsi="Tahoma" w:cs="Tahoma"/>
          <w:sz w:val="19"/>
          <w:szCs w:val="19"/>
          <w:lang w:eastAsia="ar-SA"/>
        </w:rPr>
        <w:t>ПО и выполненных работ</w:t>
      </w:r>
      <w:r w:rsidRPr="00EB1811">
        <w:rPr>
          <w:rFonts w:ascii="Tahoma" w:hAnsi="Tahoma" w:cs="Tahoma"/>
          <w:sz w:val="19"/>
          <w:szCs w:val="19"/>
          <w:lang w:eastAsia="ar-SA"/>
        </w:rPr>
        <w:t>.</w:t>
      </w:r>
    </w:p>
    <w:p w14:paraId="13FBFB8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 xml:space="preserve">Качество, ассортимент и комплектность Оборудования должны соответствовать требованиям, установленным в настоящем Договоре, в т. ч. установленным в Приложении 1 к Договору, и Оборудование должно быть новым, не вывшим в употреблении, не восстановленным, технически исправным на момент поставки и технически исправным в течение Гарантийного срока. </w:t>
      </w:r>
    </w:p>
    <w:p w14:paraId="44ED3203"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Покупатель имеет право заявить претензии относительно качества поставленного Оборудования (в т. ч. выявленные скрытые недостатки) и функциональности в течение всего Гарантийного срока, а Поставщик в свою очередь обязан принять все необходимые меры по решению выявленных проблем на оборудовании и ПО.</w:t>
      </w:r>
    </w:p>
    <w:p w14:paraId="5AA4759E" w14:textId="77777777" w:rsidR="009B66D3" w:rsidRPr="009B613D" w:rsidRDefault="009B66D3" w:rsidP="009B66D3">
      <w:pPr>
        <w:pStyle w:val="a3"/>
        <w:numPr>
          <w:ilvl w:val="1"/>
          <w:numId w:val="20"/>
        </w:numPr>
        <w:ind w:left="0" w:firstLine="0"/>
        <w:jc w:val="both"/>
        <w:rPr>
          <w:rFonts w:ascii="Tahoma" w:hAnsi="Tahoma" w:cs="Tahoma"/>
          <w:bCs/>
          <w:sz w:val="19"/>
          <w:szCs w:val="19"/>
        </w:rPr>
      </w:pPr>
      <w:r w:rsidRPr="009B613D">
        <w:rPr>
          <w:rFonts w:ascii="Tahoma" w:hAnsi="Tahoma" w:cs="Tahoma"/>
          <w:bCs/>
          <w:sz w:val="19"/>
          <w:szCs w:val="19"/>
        </w:rPr>
        <w:t>В течение Гарантийного срока Поставщик гарантирует качество, работоспособность, надежность, функциональность и возможность эксплуатации по назначению поставляемого Оборудования и ПО, в связи с чем осуществляет техническую поддержку Оборудования и ПО, которую обязуется оказать в соответствии с требованиями, установленными в настоящем Договоре.</w:t>
      </w:r>
    </w:p>
    <w:p w14:paraId="72410C5B"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sz w:val="19"/>
          <w:szCs w:val="19"/>
          <w:lang w:eastAsia="ar-SA"/>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4483F6B8" w14:textId="77777777" w:rsidR="009B66D3" w:rsidRDefault="009B66D3" w:rsidP="009B66D3">
      <w:pPr>
        <w:pStyle w:val="a3"/>
        <w:numPr>
          <w:ilvl w:val="1"/>
          <w:numId w:val="20"/>
        </w:numPr>
        <w:ind w:left="0" w:firstLine="0"/>
        <w:jc w:val="both"/>
        <w:rPr>
          <w:rFonts w:ascii="Tahoma" w:hAnsi="Tahoma" w:cs="Tahoma"/>
          <w:bCs/>
          <w:sz w:val="19"/>
          <w:szCs w:val="19"/>
        </w:rPr>
      </w:pPr>
      <w:r w:rsidRPr="009B613D">
        <w:rPr>
          <w:rFonts w:ascii="Tahoma" w:hAnsi="Tahoma" w:cs="Tahoma"/>
          <w:bCs/>
          <w:sz w:val="19"/>
          <w:szCs w:val="19"/>
        </w:rPr>
        <w:t>В случае если в течение гарантийного срока произойдет сбой в работе поставленного Оборудования/его комплектующих или в работе ПО, а также в случае обнаружения дефектов/неисправностей, Поставщик обязан за свой счет устранить неисправности путем ремонта/устранения неисправности или замены неисправного Оборудования/его комплектующих или ПО на исправное Оборудование или ПО в соответствующей комплектации в срок не позднее 45 календарных дней с даты получения уведомления о неисправности. Срок гарантии на отремонтированное (замененное) Оборудование продлевается на срок ремонта или замены</w:t>
      </w:r>
    </w:p>
    <w:p w14:paraId="33B2A995" w14:textId="77777777" w:rsidR="006F19D2" w:rsidRPr="00F5654B" w:rsidRDefault="009B66D3" w:rsidP="00D11A50">
      <w:pPr>
        <w:pStyle w:val="a3"/>
        <w:numPr>
          <w:ilvl w:val="1"/>
          <w:numId w:val="20"/>
        </w:numPr>
        <w:ind w:left="0" w:firstLine="0"/>
        <w:jc w:val="both"/>
        <w:rPr>
          <w:rFonts w:ascii="Tahoma" w:hAnsi="Tahoma" w:cs="Tahoma"/>
          <w:bCs/>
          <w:sz w:val="19"/>
          <w:szCs w:val="19"/>
        </w:rPr>
      </w:pPr>
      <w:r w:rsidRPr="006F19D2">
        <w:rPr>
          <w:rFonts w:ascii="Tahoma" w:hAnsi="Tahoma" w:cs="Tahoma"/>
          <w:sz w:val="19"/>
          <w:szCs w:val="19"/>
          <w:lang w:eastAsia="ar-SA"/>
        </w:rPr>
        <w:t xml:space="preserve">Все расходы, связанные с выполнением гарантийных обязательств по настоящему Договору, а также расходы, связанные с ремонтом/заменой Оборудования/его комплектующих, относятся на счет Поставщика. </w:t>
      </w:r>
      <w:r w:rsidR="006F19D2" w:rsidRPr="002764D9">
        <w:rPr>
          <w:rFonts w:ascii="Tahoma" w:hAnsi="Tahoma" w:cs="Tahoma"/>
          <w:spacing w:val="-3"/>
          <w:sz w:val="20"/>
          <w:szCs w:val="20"/>
        </w:rPr>
        <w:t xml:space="preserve">Покупатель отвечает за таможенное </w:t>
      </w:r>
      <w:r w:rsidR="006F19D2" w:rsidRPr="00060FDF">
        <w:rPr>
          <w:rFonts w:ascii="Tahoma" w:hAnsi="Tahoma" w:cs="Tahoma"/>
          <w:spacing w:val="-3"/>
          <w:sz w:val="20"/>
          <w:szCs w:val="20"/>
        </w:rPr>
        <w:t xml:space="preserve">оформление поврежденного или содержащего скрытый дефект Аппаратного средства/Комплектующего при их отправке в ремонтный центр Поставщика, при этом расходы, связанные с отправкой Аппаратного средства, Комплектующего возмещаются Поставщиком в денежном эквиваленте согласно выставленной счет-фактуры. Транспортные расходы и услуги таможенного брокера (в </w:t>
      </w:r>
      <w:proofErr w:type="spellStart"/>
      <w:r w:rsidR="006F19D2" w:rsidRPr="00060FDF">
        <w:rPr>
          <w:rFonts w:ascii="Tahoma" w:hAnsi="Tahoma" w:cs="Tahoma"/>
          <w:spacing w:val="-3"/>
          <w:sz w:val="20"/>
          <w:szCs w:val="20"/>
        </w:rPr>
        <w:t>т.ч</w:t>
      </w:r>
      <w:proofErr w:type="spellEnd"/>
      <w:r w:rsidR="006F19D2" w:rsidRPr="00060FDF">
        <w:rPr>
          <w:rFonts w:ascii="Tahoma" w:hAnsi="Tahoma" w:cs="Tahoma"/>
          <w:spacing w:val="-3"/>
          <w:sz w:val="20"/>
          <w:szCs w:val="20"/>
        </w:rPr>
        <w:t>. за услуги по получению лицензий на ввоз/вывоз подлежащей замене/ремонту Продукции, если такая Продукция подлежит лицензированию в соответствии с законодате</w:t>
      </w:r>
      <w:r w:rsidR="006F19D2" w:rsidRPr="00CD44CC">
        <w:rPr>
          <w:rFonts w:ascii="Tahoma" w:hAnsi="Tahoma" w:cs="Tahoma"/>
          <w:spacing w:val="-3"/>
          <w:sz w:val="20"/>
          <w:szCs w:val="20"/>
        </w:rPr>
        <w:t>льством КР и/или ЕАЭ</w:t>
      </w:r>
      <w:r w:rsidR="006F19D2" w:rsidRPr="00CD44CC">
        <w:rPr>
          <w:rFonts w:ascii="Tahoma" w:hAnsi="Tahoma" w:cs="Tahoma"/>
          <w:spacing w:val="-3"/>
          <w:sz w:val="20"/>
          <w:szCs w:val="20"/>
          <w:lang w:val="en-US"/>
        </w:rPr>
        <w:t>C</w:t>
      </w:r>
      <w:r w:rsidR="006F19D2" w:rsidRPr="00CD44CC">
        <w:rPr>
          <w:rFonts w:ascii="Tahoma" w:hAnsi="Tahoma" w:cs="Tahoma"/>
          <w:spacing w:val="-3"/>
          <w:sz w:val="20"/>
          <w:szCs w:val="20"/>
        </w:rPr>
        <w:t>) оплачиваются Поставщиком самостоятельно.</w:t>
      </w:r>
    </w:p>
    <w:p w14:paraId="3B9127D1" w14:textId="77777777" w:rsidR="009B66D3" w:rsidRPr="006F19D2" w:rsidRDefault="009B66D3" w:rsidP="00D11A50">
      <w:pPr>
        <w:pStyle w:val="a3"/>
        <w:numPr>
          <w:ilvl w:val="1"/>
          <w:numId w:val="20"/>
        </w:numPr>
        <w:ind w:left="0" w:firstLine="0"/>
        <w:jc w:val="both"/>
        <w:rPr>
          <w:rFonts w:ascii="Tahoma" w:hAnsi="Tahoma" w:cs="Tahoma"/>
          <w:bCs/>
          <w:sz w:val="19"/>
          <w:szCs w:val="19"/>
        </w:rPr>
      </w:pPr>
      <w:r w:rsidRPr="006F19D2">
        <w:rPr>
          <w:rFonts w:ascii="Tahoma" w:hAnsi="Tahoma" w:cs="Tahoma"/>
          <w:sz w:val="19"/>
          <w:szCs w:val="19"/>
          <w:lang w:eastAsia="ar-SA"/>
        </w:rPr>
        <w:t>Вышеуказанный Гарантийный период прекращается в случае наступления любого из нижеследующих событий:</w:t>
      </w:r>
    </w:p>
    <w:p w14:paraId="4AB142AF" w14:textId="77777777" w:rsidR="009B66D3" w:rsidRDefault="009B66D3" w:rsidP="009B66D3">
      <w:pPr>
        <w:pStyle w:val="a3"/>
        <w:numPr>
          <w:ilvl w:val="0"/>
          <w:numId w:val="22"/>
        </w:numPr>
        <w:ind w:left="0" w:firstLine="0"/>
        <w:jc w:val="both"/>
        <w:rPr>
          <w:rFonts w:ascii="Tahoma" w:hAnsi="Tahoma" w:cs="Tahoma"/>
          <w:bCs/>
          <w:sz w:val="19"/>
          <w:szCs w:val="19"/>
        </w:rPr>
      </w:pPr>
      <w:r w:rsidRPr="00E90144">
        <w:rPr>
          <w:rFonts w:ascii="Tahoma" w:hAnsi="Tahoma" w:cs="Tahoma"/>
          <w:bCs/>
          <w:sz w:val="19"/>
          <w:szCs w:val="19"/>
        </w:rPr>
        <w:t>Покупатель после обнаружения дефектного Оборудования и/или его части продолжает его использовать;</w:t>
      </w:r>
    </w:p>
    <w:p w14:paraId="0D58118A" w14:textId="77777777" w:rsidR="009B66D3" w:rsidRDefault="009B66D3" w:rsidP="009B66D3">
      <w:pPr>
        <w:pStyle w:val="a3"/>
        <w:numPr>
          <w:ilvl w:val="0"/>
          <w:numId w:val="22"/>
        </w:numPr>
        <w:ind w:left="0" w:firstLine="0"/>
        <w:jc w:val="both"/>
        <w:rPr>
          <w:rFonts w:ascii="Tahoma" w:hAnsi="Tahoma" w:cs="Tahoma"/>
          <w:bCs/>
          <w:sz w:val="19"/>
          <w:szCs w:val="19"/>
        </w:rPr>
      </w:pPr>
      <w:r w:rsidRPr="002D7D4C">
        <w:rPr>
          <w:rFonts w:ascii="Tahoma" w:hAnsi="Tahoma" w:cs="Tahoma"/>
          <w:bCs/>
          <w:sz w:val="19"/>
          <w:szCs w:val="19"/>
        </w:rPr>
        <w:t>Покупатель или любое третье лицо, по его запросу или поручению, вносит изменения в Оборудование без предварительного пис</w:t>
      </w:r>
      <w:r>
        <w:rPr>
          <w:rFonts w:ascii="Tahoma" w:hAnsi="Tahoma" w:cs="Tahoma"/>
          <w:bCs/>
          <w:sz w:val="19"/>
          <w:szCs w:val="19"/>
        </w:rPr>
        <w:t>ьменного разрешения Поставщика;</w:t>
      </w:r>
    </w:p>
    <w:p w14:paraId="06A58612" w14:textId="77777777" w:rsidR="009B66D3" w:rsidRDefault="009B66D3" w:rsidP="009B66D3">
      <w:pPr>
        <w:pStyle w:val="a3"/>
        <w:numPr>
          <w:ilvl w:val="0"/>
          <w:numId w:val="22"/>
        </w:numPr>
        <w:ind w:left="0" w:firstLine="0"/>
        <w:jc w:val="both"/>
        <w:rPr>
          <w:rFonts w:ascii="Tahoma" w:hAnsi="Tahoma" w:cs="Tahoma"/>
          <w:bCs/>
          <w:sz w:val="19"/>
          <w:szCs w:val="19"/>
        </w:rPr>
      </w:pPr>
      <w:r w:rsidRPr="002D7D4C">
        <w:rPr>
          <w:rFonts w:ascii="Tahoma" w:hAnsi="Tahoma" w:cs="Tahoma"/>
          <w:bCs/>
          <w:sz w:val="19"/>
          <w:szCs w:val="19"/>
        </w:rPr>
        <w:t>Любые повреждения или дефекты, возникшие вследствие неправильного использования, или попытки ремонта Оборудования Покупателем или любым лицом, отличным от Поставщика, если только такое лицо не было уполномочено Поставщиком;</w:t>
      </w:r>
      <w:r w:rsidRPr="002D7D4C">
        <w:rPr>
          <w:rFonts w:ascii="Tahoma" w:hAnsi="Tahoma" w:cs="Tahoma"/>
          <w:bCs/>
          <w:sz w:val="19"/>
          <w:szCs w:val="19"/>
        </w:rPr>
        <w:tab/>
      </w:r>
    </w:p>
    <w:p w14:paraId="17151717" w14:textId="77777777" w:rsidR="009B66D3" w:rsidRDefault="009B66D3" w:rsidP="009B66D3">
      <w:pPr>
        <w:pStyle w:val="a3"/>
        <w:numPr>
          <w:ilvl w:val="0"/>
          <w:numId w:val="22"/>
        </w:numPr>
        <w:ind w:left="0" w:firstLine="0"/>
        <w:jc w:val="both"/>
        <w:rPr>
          <w:rFonts w:ascii="Tahoma" w:hAnsi="Tahoma" w:cs="Tahoma"/>
          <w:bCs/>
          <w:sz w:val="19"/>
          <w:szCs w:val="19"/>
        </w:rPr>
      </w:pPr>
      <w:r w:rsidRPr="002D7D4C">
        <w:rPr>
          <w:rFonts w:ascii="Tahoma" w:hAnsi="Tahoma" w:cs="Tahoma"/>
          <w:bCs/>
          <w:sz w:val="19"/>
          <w:szCs w:val="19"/>
        </w:rPr>
        <w:t xml:space="preserve">выход из строя или ненадлежащее функционирование Оборудования вследствие несоблюдения Покупателем надлежащих условий хранения и использования Оборудования; </w:t>
      </w:r>
    </w:p>
    <w:p w14:paraId="1F2389D3" w14:textId="77777777" w:rsidR="009B66D3" w:rsidRPr="002D7D4C" w:rsidRDefault="009B66D3" w:rsidP="009B66D3">
      <w:pPr>
        <w:pStyle w:val="a3"/>
        <w:numPr>
          <w:ilvl w:val="0"/>
          <w:numId w:val="22"/>
        </w:numPr>
        <w:ind w:left="0" w:firstLine="0"/>
        <w:jc w:val="both"/>
        <w:rPr>
          <w:rFonts w:ascii="Tahoma" w:hAnsi="Tahoma" w:cs="Tahoma"/>
          <w:bCs/>
          <w:sz w:val="19"/>
          <w:szCs w:val="19"/>
        </w:rPr>
      </w:pPr>
      <w:r w:rsidRPr="002D7D4C">
        <w:rPr>
          <w:rFonts w:ascii="Tahoma" w:hAnsi="Tahoma" w:cs="Tahoma"/>
          <w:bCs/>
          <w:sz w:val="19"/>
          <w:szCs w:val="19"/>
        </w:rPr>
        <w:t>Использование Покупателем Программного обеспечения на не предназначенном для его Оборудования.</w:t>
      </w:r>
    </w:p>
    <w:p w14:paraId="316B2D88" w14:textId="77777777" w:rsidR="009B66D3" w:rsidRDefault="009B66D3" w:rsidP="009B66D3">
      <w:pPr>
        <w:pStyle w:val="a3"/>
        <w:ind w:left="0"/>
        <w:jc w:val="both"/>
        <w:rPr>
          <w:rFonts w:ascii="Tahoma" w:hAnsi="Tahoma" w:cs="Tahoma"/>
          <w:bCs/>
          <w:sz w:val="19"/>
          <w:szCs w:val="19"/>
        </w:rPr>
      </w:pPr>
      <w:r w:rsidRPr="00E90144">
        <w:rPr>
          <w:rFonts w:ascii="Tahoma" w:hAnsi="Tahoma" w:cs="Tahoma"/>
          <w:bCs/>
          <w:sz w:val="19"/>
          <w:szCs w:val="19"/>
        </w:rPr>
        <w:t>Действие вышеуказанной гарантии также обусловлено незамедлительным уведомлением Поставщика Покупателем о выявленных дефектах</w:t>
      </w:r>
      <w:r>
        <w:rPr>
          <w:rFonts w:ascii="Tahoma" w:hAnsi="Tahoma" w:cs="Tahoma"/>
          <w:bCs/>
          <w:sz w:val="19"/>
          <w:szCs w:val="19"/>
        </w:rPr>
        <w:t>.</w:t>
      </w:r>
    </w:p>
    <w:p w14:paraId="77BE97FD" w14:textId="77777777" w:rsidR="009B66D3" w:rsidRPr="002A4C59" w:rsidRDefault="009B66D3" w:rsidP="009B66D3">
      <w:pPr>
        <w:pStyle w:val="a3"/>
        <w:ind w:left="0"/>
        <w:jc w:val="both"/>
        <w:rPr>
          <w:rFonts w:ascii="Tahoma" w:hAnsi="Tahoma" w:cs="Tahoma"/>
          <w:bCs/>
          <w:sz w:val="19"/>
          <w:szCs w:val="19"/>
        </w:rPr>
      </w:pPr>
      <w:r w:rsidRPr="00E90144">
        <w:rPr>
          <w:rFonts w:ascii="Tahoma" w:hAnsi="Tahoma" w:cs="Tahoma"/>
          <w:bCs/>
          <w:sz w:val="19"/>
          <w:szCs w:val="19"/>
        </w:rPr>
        <w:t>Гарантия, будет действовать только при условии соблюдения персоналом Покупателя при работе с Оборудованием инструкций производителя. Вышеуказанная гарантия не распространяется на расходные материалы, которые выходят из строя из-за износа и/или имеющие меньший, чем Гарантийный Период срок службы.</w:t>
      </w:r>
    </w:p>
    <w:p w14:paraId="65D9C017" w14:textId="77777777" w:rsidR="009B66D3" w:rsidRPr="00E90144" w:rsidRDefault="009B66D3" w:rsidP="009B66D3">
      <w:pPr>
        <w:pStyle w:val="a3"/>
        <w:numPr>
          <w:ilvl w:val="0"/>
          <w:numId w:val="20"/>
        </w:numPr>
        <w:ind w:left="0" w:firstLine="0"/>
        <w:jc w:val="center"/>
        <w:rPr>
          <w:rFonts w:ascii="Tahoma" w:hAnsi="Tahoma" w:cs="Tahoma"/>
          <w:bCs/>
          <w:sz w:val="19"/>
          <w:szCs w:val="19"/>
        </w:rPr>
      </w:pPr>
      <w:r w:rsidRPr="00E90144">
        <w:rPr>
          <w:rFonts w:ascii="Tahoma" w:hAnsi="Tahoma" w:cs="Tahoma"/>
          <w:b/>
          <w:sz w:val="19"/>
          <w:szCs w:val="19"/>
          <w:lang w:eastAsia="ar-SA"/>
        </w:rPr>
        <w:t>Ответственность сторон</w:t>
      </w:r>
    </w:p>
    <w:p w14:paraId="6DAB23DF"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90144">
        <w:rPr>
          <w:rFonts w:ascii="Tahoma" w:hAnsi="Tahoma" w:cs="Tahoma"/>
          <w:sz w:val="19"/>
          <w:szCs w:val="19"/>
          <w:lang w:eastAsia="ar-SA"/>
        </w:rPr>
        <w:t>Кыргызской</w:t>
      </w:r>
      <w:proofErr w:type="spellEnd"/>
      <w:r w:rsidRPr="00E90144">
        <w:rPr>
          <w:rFonts w:ascii="Tahoma" w:hAnsi="Tahoma" w:cs="Tahoma"/>
          <w:sz w:val="19"/>
          <w:szCs w:val="19"/>
          <w:lang w:eastAsia="ar-SA"/>
        </w:rPr>
        <w:t xml:space="preserve"> Республики. </w:t>
      </w:r>
    </w:p>
    <w:p w14:paraId="598C02F8" w14:textId="77777777" w:rsidR="009B66D3" w:rsidRPr="009B613D" w:rsidRDefault="009B66D3" w:rsidP="009B66D3">
      <w:pPr>
        <w:pStyle w:val="a3"/>
        <w:numPr>
          <w:ilvl w:val="1"/>
          <w:numId w:val="20"/>
        </w:numPr>
        <w:ind w:left="0" w:firstLine="0"/>
        <w:jc w:val="both"/>
        <w:rPr>
          <w:rFonts w:ascii="Tahoma" w:hAnsi="Tahoma" w:cs="Tahoma"/>
          <w:bCs/>
          <w:sz w:val="19"/>
          <w:szCs w:val="19"/>
        </w:rPr>
      </w:pPr>
      <w:r w:rsidRPr="009B613D">
        <w:rPr>
          <w:rFonts w:ascii="Tahoma" w:hAnsi="Tahoma" w:cs="Tahoma"/>
          <w:bCs/>
          <w:sz w:val="19"/>
          <w:szCs w:val="19"/>
        </w:rPr>
        <w:t>В случае нарушения сроков (по поставке Оборудования и/или ПО), по реагированию и/или устранению проблем и неисправностей, по замене несоответствующего Оборудования или ПО соответствующими, по гарантийным обязательствам Покупатель вправе начислить неустойку в размере 0,1% от общей стоимости по Договору, указанной в Спецификации (Приложение 1 к Договору), но не более 10% (десяти процентов) от общей суммы, указанной в Спецификации (Приложение 1 к Договору), за каждый календарный  день просрочки (по каждому случаю).</w:t>
      </w:r>
    </w:p>
    <w:p w14:paraId="6B5ABFBB"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В случае нарушения Поставщиком сроков, установленных в пункте </w:t>
      </w:r>
      <w:r w:rsidRPr="006C4557">
        <w:rPr>
          <w:rFonts w:ascii="Tahoma" w:hAnsi="Tahoma" w:cs="Tahoma"/>
          <w:sz w:val="19"/>
          <w:szCs w:val="19"/>
          <w:lang w:eastAsia="ar-SA"/>
        </w:rPr>
        <w:t>4.6.</w:t>
      </w:r>
      <w:r w:rsidRPr="00E90144">
        <w:rPr>
          <w:rFonts w:ascii="Tahoma" w:hAnsi="Tahoma" w:cs="Tahoma"/>
          <w:sz w:val="19"/>
          <w:szCs w:val="19"/>
          <w:lang w:eastAsia="ar-SA"/>
        </w:rPr>
        <w:t xml:space="preserve"> Договора по устранению выявленных несоответствий, более чем на 45 (сорок пять) дней, Покупатель вправе в одностороннем порядке расторгнуть настоящий Договор.</w:t>
      </w:r>
    </w:p>
    <w:p w14:paraId="137A4865"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Применение санкций не освобождает Стороны от исполнения своих обяза</w:t>
      </w:r>
      <w:r>
        <w:rPr>
          <w:rFonts w:ascii="Tahoma" w:hAnsi="Tahoma" w:cs="Tahoma"/>
          <w:sz w:val="19"/>
          <w:szCs w:val="19"/>
          <w:lang w:eastAsia="ar-SA"/>
        </w:rPr>
        <w:t>тельств по настоящему Договору.</w:t>
      </w:r>
    </w:p>
    <w:p w14:paraId="55380E0D" w14:textId="77777777" w:rsidR="009B66D3" w:rsidRPr="002D7D4C"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w:t>
      </w:r>
      <w:r w:rsidRPr="00E90144">
        <w:rPr>
          <w:rFonts w:ascii="Tahoma" w:hAnsi="Tahoma" w:cs="Tahoma"/>
          <w:sz w:val="19"/>
          <w:szCs w:val="19"/>
          <w:lang w:eastAsia="ar-SA"/>
        </w:rPr>
        <w:lastRenderedPageBreak/>
        <w:t>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627FEDE0" w14:textId="77777777" w:rsidR="009B66D3" w:rsidRPr="002D7D4C" w:rsidRDefault="009B66D3" w:rsidP="009B66D3">
      <w:pPr>
        <w:pStyle w:val="a3"/>
        <w:numPr>
          <w:ilvl w:val="1"/>
          <w:numId w:val="20"/>
        </w:numPr>
        <w:ind w:left="0" w:firstLine="0"/>
        <w:jc w:val="both"/>
        <w:rPr>
          <w:rFonts w:ascii="Tahoma" w:hAnsi="Tahoma" w:cs="Tahoma"/>
          <w:bCs/>
          <w:sz w:val="19"/>
          <w:szCs w:val="19"/>
        </w:rPr>
      </w:pPr>
      <w:r w:rsidRPr="002D7D4C">
        <w:rPr>
          <w:rFonts w:ascii="Tahoma" w:hAnsi="Tahoma" w:cs="Tahoma"/>
          <w:sz w:val="19"/>
          <w:szCs w:val="19"/>
          <w:lang w:eastAsia="ar-SA"/>
        </w:rPr>
        <w:t>В случае выявления Покупателем в момент приема-передачи признаков, подтверждающих, что Оборудование является бывшим в употреблении (далее БУ), Покупатель имеет право отказаться от приема такого Оборудования и потребовать его замены. В данном случае Покупатель вправе начислить Поставщику неустойку за просрочку поставки в размере, указанном в п</w:t>
      </w:r>
      <w:r w:rsidRPr="002A4C59">
        <w:rPr>
          <w:rFonts w:ascii="Tahoma" w:hAnsi="Tahoma" w:cs="Tahoma"/>
          <w:sz w:val="19"/>
          <w:szCs w:val="19"/>
          <w:lang w:eastAsia="ar-SA"/>
        </w:rPr>
        <w:t>.8.2</w:t>
      </w:r>
      <w:r w:rsidRPr="002D7D4C">
        <w:rPr>
          <w:rFonts w:ascii="Tahoma" w:hAnsi="Tahoma" w:cs="Tahoma"/>
          <w:sz w:val="19"/>
          <w:szCs w:val="19"/>
          <w:lang w:eastAsia="ar-SA"/>
        </w:rPr>
        <w:t>. настоящего Договора. Признаками БУ Оборудования являются:</w:t>
      </w:r>
    </w:p>
    <w:p w14:paraId="60D58C74" w14:textId="77777777" w:rsidR="009B66D3" w:rsidRPr="002D7D4C" w:rsidRDefault="009B66D3" w:rsidP="009B66D3">
      <w:pPr>
        <w:pStyle w:val="a3"/>
        <w:numPr>
          <w:ilvl w:val="0"/>
          <w:numId w:val="23"/>
        </w:numPr>
        <w:spacing w:line="276" w:lineRule="auto"/>
        <w:ind w:left="0" w:firstLine="0"/>
        <w:jc w:val="both"/>
        <w:rPr>
          <w:rFonts w:ascii="Tahoma" w:hAnsi="Tahoma" w:cs="Tahoma"/>
          <w:sz w:val="19"/>
          <w:szCs w:val="19"/>
          <w:lang w:eastAsia="ar-SA"/>
        </w:rPr>
      </w:pPr>
      <w:r w:rsidRPr="002D7D4C">
        <w:rPr>
          <w:rFonts w:ascii="Tahoma" w:hAnsi="Tahoma" w:cs="Tahoma"/>
          <w:sz w:val="19"/>
          <w:szCs w:val="19"/>
          <w:lang w:eastAsia="ar-SA"/>
        </w:rPr>
        <w:t>на заводской наклейке плохо видны/стерты цифры заводского номера;</w:t>
      </w:r>
    </w:p>
    <w:p w14:paraId="7B7A356C" w14:textId="77777777" w:rsidR="009B66D3" w:rsidRPr="007E7359" w:rsidRDefault="009B66D3" w:rsidP="009B66D3">
      <w:pPr>
        <w:pStyle w:val="a3"/>
        <w:numPr>
          <w:ilvl w:val="0"/>
          <w:numId w:val="23"/>
        </w:numPr>
        <w:spacing w:line="276" w:lineRule="auto"/>
        <w:ind w:left="0" w:firstLine="0"/>
        <w:jc w:val="both"/>
        <w:rPr>
          <w:rFonts w:ascii="Tahoma" w:hAnsi="Tahoma" w:cs="Tahoma"/>
          <w:sz w:val="19"/>
          <w:szCs w:val="19"/>
          <w:lang w:eastAsia="ar-SA"/>
        </w:rPr>
      </w:pPr>
      <w:r w:rsidRPr="007E7359">
        <w:rPr>
          <w:rFonts w:ascii="Tahoma" w:hAnsi="Tahoma" w:cs="Tahoma"/>
          <w:sz w:val="19"/>
          <w:szCs w:val="19"/>
          <w:lang w:eastAsia="ar-SA"/>
        </w:rPr>
        <w:t>на Оборудовании множество царапин или потертостей;</w:t>
      </w:r>
    </w:p>
    <w:p w14:paraId="1A607708" w14:textId="77777777" w:rsidR="009B66D3" w:rsidRPr="007E7359" w:rsidRDefault="009B66D3" w:rsidP="009B66D3">
      <w:pPr>
        <w:pStyle w:val="a3"/>
        <w:numPr>
          <w:ilvl w:val="0"/>
          <w:numId w:val="23"/>
        </w:numPr>
        <w:spacing w:line="276" w:lineRule="auto"/>
        <w:ind w:left="0" w:firstLine="0"/>
        <w:jc w:val="both"/>
        <w:rPr>
          <w:rFonts w:ascii="Tahoma" w:hAnsi="Tahoma" w:cs="Tahoma"/>
          <w:sz w:val="19"/>
          <w:szCs w:val="19"/>
          <w:lang w:eastAsia="ar-SA"/>
        </w:rPr>
      </w:pPr>
      <w:r w:rsidRPr="007E7359">
        <w:rPr>
          <w:rFonts w:ascii="Tahoma" w:hAnsi="Tahoma" w:cs="Tahoma"/>
          <w:sz w:val="19"/>
          <w:szCs w:val="19"/>
          <w:lang w:eastAsia="ar-SA"/>
        </w:rPr>
        <w:t>наличие механических повреждений на Оборудовании.</w:t>
      </w:r>
    </w:p>
    <w:p w14:paraId="01C33F0F" w14:textId="3514DC3E"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В случае просрочки платежа Покупателем, Поставщик имеет право начислить пени за весь период просрочки на сумму задержанного платежа по ставке 0,05% (ноль целых пять сотых процента) от задержанной к оплате суммы, за каждый банковский день задержки, но не более </w:t>
      </w:r>
      <w:r w:rsidR="0090507D" w:rsidRPr="00F5654B">
        <w:rPr>
          <w:rFonts w:ascii="Tahoma" w:hAnsi="Tahoma" w:cs="Tahoma"/>
          <w:sz w:val="19"/>
          <w:szCs w:val="19"/>
          <w:lang w:eastAsia="ar-SA"/>
        </w:rPr>
        <w:t>5</w:t>
      </w:r>
      <w:r w:rsidRPr="00E90144">
        <w:rPr>
          <w:rFonts w:ascii="Tahoma" w:hAnsi="Tahoma" w:cs="Tahoma"/>
          <w:sz w:val="19"/>
          <w:szCs w:val="19"/>
          <w:lang w:eastAsia="ar-SA"/>
        </w:rPr>
        <w:t>% (</w:t>
      </w:r>
      <w:r w:rsidR="0090507D">
        <w:rPr>
          <w:rFonts w:ascii="Tahoma" w:hAnsi="Tahoma" w:cs="Tahoma"/>
          <w:sz w:val="19"/>
          <w:szCs w:val="19"/>
          <w:lang w:eastAsia="ar-SA"/>
        </w:rPr>
        <w:t>пяти</w:t>
      </w:r>
      <w:r w:rsidR="0090507D" w:rsidRPr="00E90144">
        <w:rPr>
          <w:rFonts w:ascii="Tahoma" w:hAnsi="Tahoma" w:cs="Tahoma"/>
          <w:sz w:val="19"/>
          <w:szCs w:val="19"/>
          <w:lang w:eastAsia="ar-SA"/>
        </w:rPr>
        <w:t xml:space="preserve"> </w:t>
      </w:r>
      <w:r w:rsidRPr="00E90144">
        <w:rPr>
          <w:rFonts w:ascii="Tahoma" w:hAnsi="Tahoma" w:cs="Tahoma"/>
          <w:sz w:val="19"/>
          <w:szCs w:val="19"/>
          <w:lang w:eastAsia="ar-SA"/>
        </w:rPr>
        <w:t>процентов) от просроченной в оплате суммы.</w:t>
      </w:r>
    </w:p>
    <w:p w14:paraId="3A56CB10"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Поставщик не несет ответственности перед Покупателем за косвенный ущерб или убытки (в том числе утрату возможности пользоваться, потерю дохода или прибыли), возникающие в результате действий по вине Покупателя, кроме случаев, когда указанный ущерб был нанесен по вине самого Поставщика.</w:t>
      </w:r>
    </w:p>
    <w:p w14:paraId="2EB8E987"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Общая совокупная ответственность Поставщика (включая его Аффилированных лиц и субподрядчиков) за  реальный ущерб, причинённые Покупателю и/или третьим лицам по вине Поставщика (включая его Аффилированных лиц и субподрядчиков) в течение срока действия Договора, включая ущерб, вызванный неисправностью/не соответствия функционалу и характеристикам эксплуатируемого Оборудования, так же как и за правонарушения (включая небрежность) или другие случаи, проистекающие, связанные, или возникшие в результате изготовления, продажи, доставки, ремонта, замены или использования Оборудования, не должна превышать общей стоимости Договора.</w:t>
      </w:r>
    </w:p>
    <w:p w14:paraId="06E399D1" w14:textId="77777777" w:rsidR="009B66D3" w:rsidRPr="00E90144" w:rsidRDefault="009B66D3" w:rsidP="009B66D3">
      <w:pPr>
        <w:pStyle w:val="a3"/>
        <w:numPr>
          <w:ilvl w:val="0"/>
          <w:numId w:val="20"/>
        </w:numPr>
        <w:ind w:left="0" w:firstLine="0"/>
        <w:jc w:val="center"/>
        <w:rPr>
          <w:rFonts w:ascii="Tahoma" w:hAnsi="Tahoma" w:cs="Tahoma"/>
          <w:bCs/>
          <w:sz w:val="19"/>
          <w:szCs w:val="19"/>
        </w:rPr>
      </w:pPr>
      <w:r w:rsidRPr="00E90144">
        <w:rPr>
          <w:rFonts w:ascii="Tahoma" w:hAnsi="Tahoma" w:cs="Tahoma"/>
          <w:b/>
          <w:sz w:val="19"/>
          <w:szCs w:val="19"/>
          <w:lang w:eastAsia="ar-SA"/>
        </w:rPr>
        <w:t>Конфиденциальность</w:t>
      </w:r>
    </w:p>
    <w:p w14:paraId="64909C1F"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Стороны согласились, что условия настоящего Договора, коммерческая, финансовая, технологическая, техническая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настоящего Договора, является конфиденциальной. </w:t>
      </w:r>
    </w:p>
    <w:p w14:paraId="1AC2501E"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Ни одна из Сторон не должна раскрывать целиком или частично информацию являющуюся конфиденциальной без предварительного пись</w:t>
      </w:r>
      <w:r>
        <w:rPr>
          <w:rFonts w:ascii="Tahoma" w:hAnsi="Tahoma" w:cs="Tahoma"/>
          <w:sz w:val="19"/>
          <w:szCs w:val="19"/>
          <w:lang w:eastAsia="ar-SA"/>
        </w:rPr>
        <w:t>менного согласия другой Стороны.</w:t>
      </w:r>
    </w:p>
    <w:p w14:paraId="2B88563B"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После окончания срока действия настоящего Договора (в том числе по любой причине), обязательства в отношении конфиденциальности по настоящему Договору остаются в полной силе и действуют в течение 3-х (трех) лет с момента окончания срока действия. </w:t>
      </w:r>
    </w:p>
    <w:p w14:paraId="2860EC47" w14:textId="77777777" w:rsidR="009B66D3" w:rsidRPr="00E90144" w:rsidRDefault="009B66D3" w:rsidP="009B66D3">
      <w:pPr>
        <w:pStyle w:val="a3"/>
        <w:numPr>
          <w:ilvl w:val="1"/>
          <w:numId w:val="20"/>
        </w:numPr>
        <w:ind w:left="0" w:firstLine="0"/>
        <w:jc w:val="both"/>
        <w:rPr>
          <w:rFonts w:ascii="Tahoma" w:hAnsi="Tahoma" w:cs="Tahoma"/>
          <w:bCs/>
          <w:sz w:val="19"/>
          <w:szCs w:val="19"/>
        </w:rPr>
      </w:pPr>
      <w:r w:rsidRPr="00E90144">
        <w:rPr>
          <w:rFonts w:ascii="Tahoma" w:hAnsi="Tahoma" w:cs="Tahoma"/>
          <w:sz w:val="19"/>
          <w:szCs w:val="19"/>
          <w:lang w:eastAsia="ar-SA"/>
        </w:rPr>
        <w:t xml:space="preserve">Требования пункта </w:t>
      </w:r>
      <w:r w:rsidRPr="009F50C7">
        <w:rPr>
          <w:rFonts w:ascii="Tahoma" w:hAnsi="Tahoma" w:cs="Tahoma"/>
          <w:sz w:val="19"/>
          <w:szCs w:val="19"/>
          <w:lang w:eastAsia="ar-SA"/>
        </w:rPr>
        <w:t>9</w:t>
      </w:r>
      <w:r w:rsidRPr="00E90144">
        <w:rPr>
          <w:rFonts w:ascii="Tahoma" w:hAnsi="Tahoma" w:cs="Tahoma"/>
          <w:sz w:val="19"/>
          <w:szCs w:val="19"/>
          <w:lang w:eastAsia="ar-SA"/>
        </w:rPr>
        <w:t>.2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9552747" w14:textId="77777777" w:rsidR="009B66D3" w:rsidRPr="00E90144" w:rsidRDefault="009B66D3" w:rsidP="009B66D3">
      <w:pPr>
        <w:pStyle w:val="a3"/>
        <w:numPr>
          <w:ilvl w:val="0"/>
          <w:numId w:val="20"/>
        </w:numPr>
        <w:ind w:left="0" w:firstLine="0"/>
        <w:jc w:val="center"/>
        <w:rPr>
          <w:rFonts w:ascii="Tahoma" w:hAnsi="Tahoma" w:cs="Tahoma"/>
          <w:bCs/>
          <w:sz w:val="19"/>
          <w:szCs w:val="19"/>
        </w:rPr>
      </w:pPr>
      <w:r w:rsidRPr="00E90144">
        <w:rPr>
          <w:rFonts w:ascii="Tahoma" w:hAnsi="Tahoma" w:cs="Tahoma"/>
          <w:b/>
          <w:bCs/>
          <w:sz w:val="19"/>
          <w:szCs w:val="19"/>
        </w:rPr>
        <w:t>Форс-Мажор</w:t>
      </w:r>
    </w:p>
    <w:p w14:paraId="42D08D35" w14:textId="7C51FDA1"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Ни одна из Сторон не несет ответственности за задержку или неисполнение своих обязательств, в случае если данная задержка вызвана форс-мажорными обстоятельствами, о которых Стороны незамедлительно оповещают друг друга и предоставляют документ уполномоченного органа, подтверждающего наличие таких обстоятельств. В противном случае Сторона не вправе ссылаться на них в качестве основания неисполнения, задержки или ненадлежащего исполнения своих обязательств. Следующие обстоятельства считаются форс-мажорными (неполный список): стихийные бедствия, потоп, землетрясение, буря, гроза, мороз, взрыв, молния, пожар, эпидемия, война, начало военных действий (независимо от объявления войны), гражданские беспорядки, забастовки либо другие трудовые конфликты, гражданские или военные волнения, эмбарго, социальные конфликты, саботаж, экспроприация государственных органов, приостановка работы  регулирующих или  судебных органов, прекращение или нарушение подачи электричества, действия или распоряжения правительства, действия установленные в законном порядке или действия органов публичного управления либо прочие действия, которые находятся вне контроля заинтересованной стороны.</w:t>
      </w:r>
    </w:p>
    <w:p w14:paraId="55C60FDB"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Сторона, для которой наступили обстоятельства, указанные в п.</w:t>
      </w:r>
      <w:r w:rsidRPr="009F50C7">
        <w:rPr>
          <w:rFonts w:ascii="Tahoma" w:hAnsi="Tahoma" w:cs="Tahoma"/>
          <w:bCs/>
          <w:sz w:val="19"/>
          <w:szCs w:val="19"/>
        </w:rPr>
        <w:t>10</w:t>
      </w:r>
      <w:r w:rsidRPr="00EB1811">
        <w:rPr>
          <w:rFonts w:ascii="Tahoma" w:hAnsi="Tahoma" w:cs="Tahoma"/>
          <w:bCs/>
          <w:sz w:val="19"/>
          <w:szCs w:val="19"/>
        </w:rPr>
        <w:t>.1.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w:t>
      </w:r>
      <w:r>
        <w:rPr>
          <w:rFonts w:ascii="Tahoma" w:hAnsi="Tahoma" w:cs="Tahoma"/>
          <w:bCs/>
          <w:sz w:val="19"/>
          <w:szCs w:val="19"/>
        </w:rPr>
        <w:t>ении обстоятельств, указанных в</w:t>
      </w:r>
      <w:r w:rsidRPr="00EB1811">
        <w:rPr>
          <w:rFonts w:ascii="Tahoma" w:hAnsi="Tahoma" w:cs="Tahoma"/>
          <w:bCs/>
          <w:sz w:val="19"/>
          <w:szCs w:val="19"/>
        </w:rPr>
        <w:t xml:space="preserve"> настоящем разделе. </w:t>
      </w:r>
    </w:p>
    <w:p w14:paraId="2A5B2A1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В случае если Сторона, для которой наступили обстоятельства, указанные в п.</w:t>
      </w:r>
      <w:r w:rsidRPr="009F50C7">
        <w:rPr>
          <w:rFonts w:ascii="Tahoma" w:hAnsi="Tahoma" w:cs="Tahoma"/>
          <w:bCs/>
          <w:sz w:val="19"/>
          <w:szCs w:val="19"/>
        </w:rPr>
        <w:t>10</w:t>
      </w:r>
      <w:r w:rsidRPr="00EB1811">
        <w:rPr>
          <w:rFonts w:ascii="Tahoma" w:hAnsi="Tahoma" w:cs="Tahoma"/>
          <w:bCs/>
          <w:sz w:val="19"/>
          <w:szCs w:val="19"/>
        </w:rPr>
        <w:t>.1.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066A6C8E"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3BD33FE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3247633A" w14:textId="77777777" w:rsidR="009B66D3" w:rsidRPr="00EB1811" w:rsidRDefault="009B66D3" w:rsidP="009B66D3">
      <w:pPr>
        <w:pStyle w:val="a3"/>
        <w:numPr>
          <w:ilvl w:val="0"/>
          <w:numId w:val="20"/>
        </w:numPr>
        <w:ind w:left="0" w:firstLine="0"/>
        <w:jc w:val="center"/>
        <w:rPr>
          <w:rFonts w:ascii="Tahoma" w:hAnsi="Tahoma" w:cs="Tahoma"/>
          <w:b/>
          <w:bCs/>
          <w:sz w:val="19"/>
          <w:szCs w:val="19"/>
        </w:rPr>
      </w:pPr>
      <w:r w:rsidRPr="00EB1811">
        <w:rPr>
          <w:rFonts w:ascii="Tahoma" w:hAnsi="Tahoma" w:cs="Tahoma"/>
          <w:b/>
          <w:bCs/>
          <w:sz w:val="19"/>
          <w:szCs w:val="19"/>
        </w:rPr>
        <w:t>Разрешение споров</w:t>
      </w:r>
    </w:p>
    <w:p w14:paraId="77B66788"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Стороны договорились разрешать любые споры, возникающие в связи с исполнением настоящего Договора, путем переговоров.</w:t>
      </w:r>
    </w:p>
    <w:p w14:paraId="2BAEC6D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Все претензии Сторон должны быть оформлены в письменном виде и подписаны уполномоченными лицами.</w:t>
      </w:r>
    </w:p>
    <w:p w14:paraId="6B0EF873"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lastRenderedPageBreak/>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385E4585" w14:textId="002A8871" w:rsidR="009B66D3"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 xml:space="preserve">Если Сторонам не удается найти взаимоприемлемого решения, спор подлежит разрешению в судебном порядке в судах общей юрисдикции </w:t>
      </w:r>
      <w:proofErr w:type="spellStart"/>
      <w:r w:rsidRPr="00EB1811">
        <w:rPr>
          <w:rFonts w:ascii="Tahoma" w:hAnsi="Tahoma" w:cs="Tahoma"/>
          <w:bCs/>
          <w:sz w:val="19"/>
          <w:szCs w:val="19"/>
        </w:rPr>
        <w:t>Кыргызской</w:t>
      </w:r>
      <w:proofErr w:type="spellEnd"/>
      <w:r w:rsidRPr="00EB1811">
        <w:rPr>
          <w:rFonts w:ascii="Tahoma" w:hAnsi="Tahoma" w:cs="Tahoma"/>
          <w:bCs/>
          <w:sz w:val="19"/>
          <w:szCs w:val="19"/>
        </w:rPr>
        <w:t xml:space="preserve"> Республики в соответствии с действующим законодательством </w:t>
      </w:r>
      <w:proofErr w:type="spellStart"/>
      <w:r w:rsidRPr="00EB1811">
        <w:rPr>
          <w:rFonts w:ascii="Tahoma" w:hAnsi="Tahoma" w:cs="Tahoma"/>
          <w:bCs/>
          <w:sz w:val="19"/>
          <w:szCs w:val="19"/>
        </w:rPr>
        <w:t>Кыргызской</w:t>
      </w:r>
      <w:proofErr w:type="spellEnd"/>
      <w:r w:rsidRPr="00EB1811">
        <w:rPr>
          <w:rFonts w:ascii="Tahoma" w:hAnsi="Tahoma" w:cs="Tahoma"/>
          <w:bCs/>
          <w:sz w:val="19"/>
          <w:szCs w:val="19"/>
        </w:rPr>
        <w:t xml:space="preserve"> Республики.</w:t>
      </w:r>
    </w:p>
    <w:p w14:paraId="7AC11071" w14:textId="77777777" w:rsidR="009B66D3" w:rsidRPr="00EB1811" w:rsidRDefault="009B66D3" w:rsidP="009B66D3">
      <w:pPr>
        <w:pStyle w:val="a3"/>
        <w:ind w:left="0"/>
        <w:jc w:val="both"/>
        <w:rPr>
          <w:rFonts w:ascii="Tahoma" w:hAnsi="Tahoma" w:cs="Tahoma"/>
          <w:bCs/>
          <w:sz w:val="19"/>
          <w:szCs w:val="19"/>
        </w:rPr>
      </w:pPr>
    </w:p>
    <w:p w14:paraId="139DCEF8" w14:textId="77777777" w:rsidR="009B66D3" w:rsidRPr="00C53AA5" w:rsidRDefault="009B66D3" w:rsidP="009B66D3">
      <w:pPr>
        <w:pStyle w:val="a3"/>
        <w:numPr>
          <w:ilvl w:val="0"/>
          <w:numId w:val="20"/>
        </w:numPr>
        <w:ind w:left="0" w:firstLine="0"/>
        <w:jc w:val="center"/>
        <w:rPr>
          <w:rFonts w:ascii="Tahoma" w:hAnsi="Tahoma" w:cs="Tahoma"/>
          <w:b/>
          <w:bCs/>
          <w:sz w:val="19"/>
          <w:szCs w:val="19"/>
        </w:rPr>
      </w:pPr>
      <w:r w:rsidRPr="00C53AA5">
        <w:rPr>
          <w:rFonts w:ascii="Tahoma" w:hAnsi="Tahoma" w:cs="Tahoma"/>
          <w:b/>
          <w:bCs/>
          <w:sz w:val="19"/>
          <w:szCs w:val="19"/>
        </w:rPr>
        <w:t>Гарантийные обязательства по технической поддержке работы Оборудования и ПО, включая неотъемлемые его части</w:t>
      </w:r>
    </w:p>
    <w:p w14:paraId="2819B6CB"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На поставленное Оборудование и ПО Поставщик обязуется самостоятельно или путем привлечения уполномоченных третьих лиц оказать услуги по технической поддержке работы Оборудования и ПО в течение срока гарантии, в состав которой входят:</w:t>
      </w:r>
    </w:p>
    <w:p w14:paraId="7D865425" w14:textId="77777777" w:rsidR="009B66D3" w:rsidRDefault="009B66D3" w:rsidP="009B66D3">
      <w:pPr>
        <w:pStyle w:val="a3"/>
        <w:numPr>
          <w:ilvl w:val="2"/>
          <w:numId w:val="20"/>
        </w:numPr>
        <w:ind w:left="0" w:firstLine="0"/>
        <w:jc w:val="both"/>
        <w:rPr>
          <w:rFonts w:ascii="Tahoma" w:hAnsi="Tahoma" w:cs="Tahoma"/>
          <w:bCs/>
          <w:sz w:val="19"/>
          <w:szCs w:val="19"/>
        </w:rPr>
      </w:pPr>
      <w:r w:rsidRPr="00EB1811">
        <w:rPr>
          <w:rFonts w:ascii="Tahoma" w:hAnsi="Tahoma" w:cs="Tahoma"/>
          <w:bCs/>
          <w:sz w:val="19"/>
          <w:szCs w:val="19"/>
        </w:rPr>
        <w:t>круглосуточная аварийная поддержка 7 дней в неделю 365 дней в году (проблемы Приоритета 1), включая работы на объекте при необходимости по согласованию сторон.</w:t>
      </w:r>
    </w:p>
    <w:p w14:paraId="25571DCF" w14:textId="77777777" w:rsidR="009B66D3" w:rsidRPr="009F50C7" w:rsidRDefault="009B66D3" w:rsidP="009B66D3">
      <w:pPr>
        <w:pStyle w:val="a3"/>
        <w:numPr>
          <w:ilvl w:val="2"/>
          <w:numId w:val="20"/>
        </w:numPr>
        <w:ind w:left="0" w:firstLine="0"/>
        <w:jc w:val="both"/>
        <w:rPr>
          <w:rFonts w:ascii="Tahoma" w:hAnsi="Tahoma" w:cs="Tahoma"/>
          <w:bCs/>
          <w:sz w:val="19"/>
          <w:szCs w:val="19"/>
        </w:rPr>
      </w:pPr>
      <w:r w:rsidRPr="009F50C7">
        <w:rPr>
          <w:rFonts w:ascii="Tahoma" w:hAnsi="Tahoma" w:cs="Tahoma"/>
          <w:bCs/>
          <w:sz w:val="19"/>
          <w:szCs w:val="19"/>
        </w:rPr>
        <w:t>удаленная техническая поддержка (</w:t>
      </w:r>
      <w:proofErr w:type="spellStart"/>
      <w:r w:rsidRPr="009F50C7">
        <w:rPr>
          <w:rFonts w:ascii="Tahoma" w:hAnsi="Tahoma" w:cs="Tahoma"/>
          <w:bCs/>
          <w:sz w:val="19"/>
          <w:szCs w:val="19"/>
        </w:rPr>
        <w:t>Help</w:t>
      </w:r>
      <w:proofErr w:type="spellEnd"/>
      <w:r w:rsidRPr="009F50C7">
        <w:rPr>
          <w:rFonts w:ascii="Tahoma" w:hAnsi="Tahoma" w:cs="Tahoma"/>
          <w:bCs/>
          <w:sz w:val="19"/>
          <w:szCs w:val="19"/>
        </w:rPr>
        <w:t xml:space="preserve"> </w:t>
      </w:r>
      <w:proofErr w:type="spellStart"/>
      <w:r w:rsidRPr="009F50C7">
        <w:rPr>
          <w:rFonts w:ascii="Tahoma" w:hAnsi="Tahoma" w:cs="Tahoma"/>
          <w:bCs/>
          <w:sz w:val="19"/>
          <w:szCs w:val="19"/>
        </w:rPr>
        <w:t>Desk</w:t>
      </w:r>
      <w:proofErr w:type="spellEnd"/>
      <w:r w:rsidRPr="009F50C7">
        <w:rPr>
          <w:rFonts w:ascii="Tahoma" w:hAnsi="Tahoma" w:cs="Tahoma"/>
          <w:bCs/>
          <w:sz w:val="19"/>
          <w:szCs w:val="19"/>
        </w:rPr>
        <w:t>) в рабочие дни с 09:00 до 18:00 (время местное) для решения проблем Приоритета 2-4 (проблемы, не связанные с прерыванием сервиса клиентам Покупателя, угрозой жизни или здоровью людей) и консультирование уполномоченного персонала Покупателя по функциональным возможностям Оборудования и ПО.</w:t>
      </w:r>
    </w:p>
    <w:p w14:paraId="1A1F462C" w14:textId="77777777" w:rsidR="009B66D3" w:rsidRPr="00EB1811" w:rsidRDefault="009B66D3" w:rsidP="009B66D3">
      <w:pPr>
        <w:pStyle w:val="a3"/>
        <w:numPr>
          <w:ilvl w:val="2"/>
          <w:numId w:val="20"/>
        </w:numPr>
        <w:ind w:left="0" w:firstLine="0"/>
        <w:jc w:val="both"/>
        <w:rPr>
          <w:rFonts w:ascii="Tahoma" w:hAnsi="Tahoma" w:cs="Tahoma"/>
          <w:bCs/>
          <w:sz w:val="19"/>
          <w:szCs w:val="19"/>
        </w:rPr>
      </w:pPr>
      <w:r w:rsidRPr="00EB1811">
        <w:rPr>
          <w:rFonts w:ascii="Tahoma" w:hAnsi="Tahoma" w:cs="Tahoma"/>
          <w:bCs/>
          <w:sz w:val="19"/>
          <w:szCs w:val="19"/>
        </w:rPr>
        <w:t>поддержка текущей версии ПО в работоспособном состоянии путем предоставления модификаций для ПО для исправления выявленных Производителем проблем (</w:t>
      </w:r>
      <w:proofErr w:type="spellStart"/>
      <w:r w:rsidRPr="00EB1811">
        <w:rPr>
          <w:rFonts w:ascii="Tahoma" w:hAnsi="Tahoma" w:cs="Tahoma"/>
          <w:bCs/>
          <w:sz w:val="19"/>
          <w:szCs w:val="19"/>
        </w:rPr>
        <w:t>patch</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maintenance</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release</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correction</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release</w:t>
      </w:r>
      <w:proofErr w:type="spellEnd"/>
      <w:r w:rsidRPr="00EB1811">
        <w:rPr>
          <w:rFonts w:ascii="Tahoma" w:hAnsi="Tahoma" w:cs="Tahoma"/>
          <w:bCs/>
          <w:sz w:val="19"/>
          <w:szCs w:val="19"/>
        </w:rPr>
        <w:t xml:space="preserve"> и т.п.). Выпуск обновлений, обладающих новыми функциями, считается апгрейдом и не входит в техподдержку ПО.</w:t>
      </w:r>
    </w:p>
    <w:p w14:paraId="3CD3D3C3" w14:textId="77777777" w:rsidR="009B66D3" w:rsidRPr="00EB1811" w:rsidRDefault="009B66D3" w:rsidP="009B66D3">
      <w:pPr>
        <w:pStyle w:val="a3"/>
        <w:numPr>
          <w:ilvl w:val="2"/>
          <w:numId w:val="20"/>
        </w:numPr>
        <w:ind w:left="0" w:firstLine="0"/>
        <w:jc w:val="both"/>
        <w:rPr>
          <w:rFonts w:ascii="Tahoma" w:hAnsi="Tahoma" w:cs="Tahoma"/>
          <w:bCs/>
          <w:sz w:val="19"/>
          <w:szCs w:val="19"/>
        </w:rPr>
      </w:pPr>
      <w:r w:rsidRPr="00EB1811">
        <w:rPr>
          <w:rFonts w:ascii="Tahoma" w:hAnsi="Tahoma" w:cs="Tahoma"/>
          <w:bCs/>
          <w:sz w:val="19"/>
          <w:szCs w:val="19"/>
        </w:rPr>
        <w:t>предоставление уполномоченного сервисного менеджера (координатора) Сервисной службы Поставщика по координации взаимодействия между Поставщиком и Покупателем по вопросам:</w:t>
      </w:r>
    </w:p>
    <w:p w14:paraId="256FA826" w14:textId="77777777" w:rsidR="009B66D3" w:rsidRPr="00EB1811" w:rsidRDefault="009B66D3" w:rsidP="009B66D3">
      <w:pPr>
        <w:pStyle w:val="a3"/>
        <w:numPr>
          <w:ilvl w:val="3"/>
          <w:numId w:val="20"/>
        </w:numPr>
        <w:ind w:left="0" w:firstLine="0"/>
        <w:jc w:val="both"/>
        <w:rPr>
          <w:rFonts w:ascii="Tahoma" w:hAnsi="Tahoma" w:cs="Tahoma"/>
          <w:bCs/>
          <w:sz w:val="19"/>
          <w:szCs w:val="19"/>
        </w:rPr>
      </w:pPr>
      <w:r w:rsidRPr="00EB1811">
        <w:rPr>
          <w:rFonts w:ascii="Tahoma" w:hAnsi="Tahoma" w:cs="Tahoma"/>
          <w:bCs/>
          <w:sz w:val="19"/>
          <w:szCs w:val="19"/>
        </w:rPr>
        <w:t>технической поддержки,</w:t>
      </w:r>
    </w:p>
    <w:p w14:paraId="47927825" w14:textId="77777777" w:rsidR="009B66D3" w:rsidRPr="00EB1811" w:rsidRDefault="009B66D3" w:rsidP="009B66D3">
      <w:pPr>
        <w:pStyle w:val="a3"/>
        <w:numPr>
          <w:ilvl w:val="3"/>
          <w:numId w:val="20"/>
        </w:numPr>
        <w:ind w:left="0" w:firstLine="0"/>
        <w:jc w:val="both"/>
        <w:rPr>
          <w:rFonts w:ascii="Tahoma" w:hAnsi="Tahoma" w:cs="Tahoma"/>
          <w:bCs/>
          <w:sz w:val="19"/>
          <w:szCs w:val="19"/>
        </w:rPr>
      </w:pPr>
      <w:r w:rsidRPr="00EB1811">
        <w:rPr>
          <w:rFonts w:ascii="Tahoma" w:hAnsi="Tahoma" w:cs="Tahoma"/>
          <w:bCs/>
          <w:sz w:val="19"/>
          <w:szCs w:val="19"/>
        </w:rPr>
        <w:t>ремонта Оборудования,</w:t>
      </w:r>
    </w:p>
    <w:p w14:paraId="59180213" w14:textId="77777777" w:rsidR="009B66D3" w:rsidRPr="00EB1811" w:rsidRDefault="009B66D3" w:rsidP="009B66D3">
      <w:pPr>
        <w:pStyle w:val="a3"/>
        <w:numPr>
          <w:ilvl w:val="3"/>
          <w:numId w:val="20"/>
        </w:numPr>
        <w:ind w:left="0" w:firstLine="0"/>
        <w:jc w:val="both"/>
        <w:rPr>
          <w:rFonts w:ascii="Tahoma" w:hAnsi="Tahoma" w:cs="Tahoma"/>
          <w:bCs/>
          <w:sz w:val="19"/>
          <w:szCs w:val="19"/>
        </w:rPr>
      </w:pPr>
      <w:r w:rsidRPr="00EB1811">
        <w:rPr>
          <w:rFonts w:ascii="Tahoma" w:hAnsi="Tahoma" w:cs="Tahoma"/>
          <w:bCs/>
          <w:sz w:val="19"/>
          <w:szCs w:val="19"/>
        </w:rPr>
        <w:t>отчетности на регулярной основе (2 раза в месяц) по:</w:t>
      </w:r>
    </w:p>
    <w:p w14:paraId="09147C8E" w14:textId="77777777" w:rsidR="009B66D3" w:rsidRPr="00EB1811" w:rsidRDefault="009B66D3" w:rsidP="009B66D3">
      <w:pPr>
        <w:pStyle w:val="a3"/>
        <w:numPr>
          <w:ilvl w:val="0"/>
          <w:numId w:val="24"/>
        </w:numPr>
        <w:ind w:left="0" w:firstLine="0"/>
        <w:jc w:val="both"/>
        <w:rPr>
          <w:rFonts w:ascii="Tahoma" w:hAnsi="Tahoma" w:cs="Tahoma"/>
          <w:bCs/>
          <w:sz w:val="19"/>
          <w:szCs w:val="19"/>
        </w:rPr>
      </w:pPr>
      <w:r w:rsidRPr="00EB1811">
        <w:rPr>
          <w:rFonts w:ascii="Tahoma" w:hAnsi="Tahoma" w:cs="Tahoma"/>
          <w:bCs/>
          <w:sz w:val="19"/>
          <w:szCs w:val="19"/>
        </w:rPr>
        <w:t xml:space="preserve">статусу обработки заявленных Покупателем проблем в пределах требуемых контрольных сроков (SLA – </w:t>
      </w:r>
      <w:proofErr w:type="spellStart"/>
      <w:r w:rsidRPr="00EB1811">
        <w:rPr>
          <w:rFonts w:ascii="Tahoma" w:hAnsi="Tahoma" w:cs="Tahoma"/>
          <w:bCs/>
          <w:sz w:val="19"/>
          <w:szCs w:val="19"/>
        </w:rPr>
        <w:t>Service</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Level</w:t>
      </w:r>
      <w:proofErr w:type="spellEnd"/>
      <w:r w:rsidRPr="00EB1811">
        <w:rPr>
          <w:rFonts w:ascii="Tahoma" w:hAnsi="Tahoma" w:cs="Tahoma"/>
          <w:bCs/>
          <w:sz w:val="19"/>
          <w:szCs w:val="19"/>
        </w:rPr>
        <w:t xml:space="preserve"> </w:t>
      </w:r>
      <w:proofErr w:type="spellStart"/>
      <w:r w:rsidRPr="00EB1811">
        <w:rPr>
          <w:rFonts w:ascii="Tahoma" w:hAnsi="Tahoma" w:cs="Tahoma"/>
          <w:bCs/>
          <w:sz w:val="19"/>
          <w:szCs w:val="19"/>
        </w:rPr>
        <w:t>Agreement</w:t>
      </w:r>
      <w:proofErr w:type="spellEnd"/>
      <w:r w:rsidRPr="00EB1811">
        <w:rPr>
          <w:rFonts w:ascii="Tahoma" w:hAnsi="Tahoma" w:cs="Tahoma"/>
          <w:bCs/>
          <w:sz w:val="19"/>
          <w:szCs w:val="19"/>
        </w:rPr>
        <w:t>) по фактическому времени реагирования на запрос, времени восстановления работы Оборудования и ПО после аварии, времени решения;</w:t>
      </w:r>
    </w:p>
    <w:p w14:paraId="71FB0B68" w14:textId="77777777" w:rsidR="009B66D3" w:rsidRPr="00EB1811" w:rsidRDefault="009B66D3" w:rsidP="009B66D3">
      <w:pPr>
        <w:pStyle w:val="a3"/>
        <w:numPr>
          <w:ilvl w:val="0"/>
          <w:numId w:val="24"/>
        </w:numPr>
        <w:ind w:left="0" w:firstLine="0"/>
        <w:jc w:val="both"/>
        <w:rPr>
          <w:rFonts w:ascii="Tahoma" w:hAnsi="Tahoma" w:cs="Tahoma"/>
          <w:bCs/>
          <w:sz w:val="19"/>
          <w:szCs w:val="19"/>
        </w:rPr>
      </w:pPr>
      <w:r w:rsidRPr="00EB1811">
        <w:rPr>
          <w:rFonts w:ascii="Tahoma" w:hAnsi="Tahoma" w:cs="Tahoma"/>
          <w:bCs/>
          <w:sz w:val="19"/>
          <w:szCs w:val="19"/>
        </w:rPr>
        <w:t>пути следования Оборудования, отправленного в ремонт – дата поступления в уполномоченные службы Поставщика, дата возврата отремонтированного Оборудования Покупателю, причина выхода из строя Оборудования по заключению Ремонтного Центра Поставщика.</w:t>
      </w:r>
    </w:p>
    <w:p w14:paraId="46F17AFC"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Услуги технической поддержки должны оказываться на русском языке сертифицированным персоналом Сервисной службы Поставщика</w:t>
      </w:r>
    </w:p>
    <w:p w14:paraId="3907E618"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Классификация проблем по приоритетам.</w:t>
      </w:r>
    </w:p>
    <w:p w14:paraId="7F130AAB"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Приоритет 1</w:t>
      </w:r>
    </w:p>
    <w:p w14:paraId="188D4E2A"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Под аварийной ситуацией понимается неотложная и серьезная проблема, когда Оборудование и (или) ПО, на которое распространяет свое действие настоящий Договор, полностью не работоспособно, что оказывает критическое воздействие на бизнес Покупателя. Работоспособность не может быть восстановлена силами Покупателя даже в ограниченных размерах. Поставщик и Покупатель готовы использовать свои ресурсы круглосуточно для того, чтобы ликвидировать проблему.</w:t>
      </w:r>
    </w:p>
    <w:p w14:paraId="7FFC6776"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Некоторые примеры неисправностей Приоритета 1 (Аварийная ситуация):</w:t>
      </w:r>
    </w:p>
    <w:p w14:paraId="111A21A4"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Отказы сетевых элементов, их блоков (модулей), влияющие на предоставление сервиса конечным пользователям, в случае, если уровень сервиса конечных пользователей нельзя восстановить стандартными процедурами техобслуживания, предусмотренными для данного Оборудования;</w:t>
      </w:r>
    </w:p>
    <w:p w14:paraId="32894926"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Отказы системы, ведущие к существенной потере способности системы работать с трафиком;</w:t>
      </w:r>
    </w:p>
    <w:p w14:paraId="57C815F6"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Потеря функций системы, влияющих на предоставление сервиса конечным пользователям, в случае, если функции нельзя восстановить заменой запасных частей;</w:t>
      </w:r>
    </w:p>
    <w:p w14:paraId="31FF726F"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Полная потеря функции вывода аварийных сообщений Системы;</w:t>
      </w:r>
    </w:p>
    <w:p w14:paraId="2FD5CDAA"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Отказ системы управления или полная потеря управления сетью, притом, что обслуживание сети становиться полностью невозможным;</w:t>
      </w:r>
    </w:p>
    <w:p w14:paraId="383FB538"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Проблемы, связанные с безопасностью людей, обслуживающих Систему;</w:t>
      </w:r>
    </w:p>
    <w:p w14:paraId="7F18039A" w14:textId="77777777" w:rsidR="009B66D3" w:rsidRPr="00EB1811" w:rsidRDefault="009B66D3" w:rsidP="009B66D3">
      <w:pPr>
        <w:pStyle w:val="a3"/>
        <w:numPr>
          <w:ilvl w:val="0"/>
          <w:numId w:val="25"/>
        </w:numPr>
        <w:ind w:left="0" w:firstLine="0"/>
        <w:jc w:val="both"/>
        <w:rPr>
          <w:rFonts w:ascii="Tahoma" w:hAnsi="Tahoma" w:cs="Tahoma"/>
          <w:bCs/>
          <w:sz w:val="19"/>
          <w:szCs w:val="19"/>
        </w:rPr>
      </w:pPr>
      <w:r w:rsidRPr="00EB1811">
        <w:rPr>
          <w:rFonts w:ascii="Tahoma" w:hAnsi="Tahoma" w:cs="Tahoma"/>
          <w:bCs/>
          <w:sz w:val="19"/>
          <w:szCs w:val="19"/>
        </w:rPr>
        <w:t>Многочисленный, не одновременный выход из строя однотипных плат на Оборудовании или нарушение их основных функций.</w:t>
      </w:r>
    </w:p>
    <w:p w14:paraId="574F181D"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Приоритет 2</w:t>
      </w:r>
    </w:p>
    <w:p w14:paraId="105D0367"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Оборудование и (или) ПО, на которое распространяет свое действие настоящий Договор, в значительной степени не работоспособно, что оказывает серьёзное воздействие на бизнес Покупателя. Нормальная работоспособность не может быть восстановлена силами Покупателя. Поставщик и Покупатель готовы использовать значительные свои ресурсы в течение полного рабочего дня.</w:t>
      </w:r>
    </w:p>
    <w:p w14:paraId="5B584B5A"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Примеры неисправностей Приоритета 2:</w:t>
      </w:r>
    </w:p>
    <w:p w14:paraId="654F99BA"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 xml:space="preserve">Потеря некоторых функций, </w:t>
      </w:r>
      <w:proofErr w:type="gramStart"/>
      <w:r w:rsidRPr="00EB1811">
        <w:rPr>
          <w:rFonts w:ascii="Tahoma" w:hAnsi="Tahoma" w:cs="Tahoma"/>
          <w:bCs/>
          <w:sz w:val="19"/>
          <w:szCs w:val="19"/>
        </w:rPr>
        <w:t>например</w:t>
      </w:r>
      <w:proofErr w:type="gramEnd"/>
      <w:r w:rsidRPr="00EB1811">
        <w:rPr>
          <w:rFonts w:ascii="Tahoma" w:hAnsi="Tahoma" w:cs="Tahoma"/>
          <w:bCs/>
          <w:sz w:val="19"/>
          <w:szCs w:val="19"/>
        </w:rPr>
        <w:t>:</w:t>
      </w:r>
    </w:p>
    <w:p w14:paraId="39C97333" w14:textId="77777777" w:rsidR="009B66D3" w:rsidRPr="00EB1811" w:rsidRDefault="009B66D3" w:rsidP="009B66D3">
      <w:pPr>
        <w:pStyle w:val="a3"/>
        <w:numPr>
          <w:ilvl w:val="0"/>
          <w:numId w:val="26"/>
        </w:numPr>
        <w:ind w:left="0" w:firstLine="0"/>
        <w:jc w:val="both"/>
        <w:rPr>
          <w:rFonts w:ascii="Tahoma" w:hAnsi="Tahoma" w:cs="Tahoma"/>
          <w:bCs/>
          <w:sz w:val="19"/>
          <w:szCs w:val="19"/>
        </w:rPr>
      </w:pPr>
      <w:r w:rsidRPr="00EB1811">
        <w:rPr>
          <w:rFonts w:ascii="Tahoma" w:hAnsi="Tahoma" w:cs="Tahoma"/>
          <w:bCs/>
          <w:sz w:val="19"/>
          <w:szCs w:val="19"/>
        </w:rPr>
        <w:t>невозможность активировать новый сервис для конечных пользователей,</w:t>
      </w:r>
    </w:p>
    <w:p w14:paraId="00554452" w14:textId="77777777" w:rsidR="009B66D3" w:rsidRPr="00EB1811" w:rsidRDefault="009B66D3" w:rsidP="009B66D3">
      <w:pPr>
        <w:pStyle w:val="a3"/>
        <w:numPr>
          <w:ilvl w:val="0"/>
          <w:numId w:val="26"/>
        </w:numPr>
        <w:ind w:left="0" w:firstLine="0"/>
        <w:jc w:val="both"/>
        <w:rPr>
          <w:rFonts w:ascii="Tahoma" w:hAnsi="Tahoma" w:cs="Tahoma"/>
          <w:bCs/>
          <w:sz w:val="19"/>
          <w:szCs w:val="19"/>
        </w:rPr>
      </w:pPr>
      <w:r w:rsidRPr="00EB1811">
        <w:rPr>
          <w:rFonts w:ascii="Tahoma" w:hAnsi="Tahoma" w:cs="Tahoma"/>
          <w:bCs/>
          <w:sz w:val="19"/>
          <w:szCs w:val="19"/>
        </w:rPr>
        <w:t>невозможность произвести восстановление системных баз данных,</w:t>
      </w:r>
    </w:p>
    <w:p w14:paraId="622ABAA1" w14:textId="77777777" w:rsidR="009B66D3" w:rsidRPr="00EB1811" w:rsidRDefault="009B66D3" w:rsidP="009B66D3">
      <w:pPr>
        <w:pStyle w:val="a3"/>
        <w:numPr>
          <w:ilvl w:val="0"/>
          <w:numId w:val="26"/>
        </w:numPr>
        <w:ind w:left="0" w:firstLine="0"/>
        <w:jc w:val="both"/>
        <w:rPr>
          <w:rFonts w:ascii="Tahoma" w:hAnsi="Tahoma" w:cs="Tahoma"/>
          <w:bCs/>
          <w:sz w:val="19"/>
          <w:szCs w:val="19"/>
        </w:rPr>
      </w:pPr>
      <w:r w:rsidRPr="00EB1811">
        <w:rPr>
          <w:rFonts w:ascii="Tahoma" w:hAnsi="Tahoma" w:cs="Tahoma"/>
          <w:bCs/>
          <w:sz w:val="19"/>
          <w:szCs w:val="19"/>
        </w:rPr>
        <w:t>потеря управления сетью и/или контроля функционирования системы управления по отношению к сетевым элементам (без потери трафика),</w:t>
      </w:r>
    </w:p>
    <w:p w14:paraId="1C469F37" w14:textId="77777777" w:rsidR="009B66D3" w:rsidRPr="00EB1811" w:rsidRDefault="009B66D3" w:rsidP="009B66D3">
      <w:pPr>
        <w:pStyle w:val="a3"/>
        <w:numPr>
          <w:ilvl w:val="0"/>
          <w:numId w:val="26"/>
        </w:numPr>
        <w:ind w:left="0" w:firstLine="0"/>
        <w:jc w:val="both"/>
        <w:rPr>
          <w:rFonts w:ascii="Tahoma" w:hAnsi="Tahoma" w:cs="Tahoma"/>
          <w:bCs/>
          <w:sz w:val="19"/>
          <w:szCs w:val="19"/>
        </w:rPr>
      </w:pPr>
      <w:r w:rsidRPr="00EB1811">
        <w:rPr>
          <w:rFonts w:ascii="Tahoma" w:hAnsi="Tahoma" w:cs="Tahoma"/>
          <w:bCs/>
          <w:sz w:val="19"/>
          <w:szCs w:val="19"/>
        </w:rPr>
        <w:t>выход из строя схем защиты трафика (без потери трафика).</w:t>
      </w:r>
    </w:p>
    <w:p w14:paraId="5C56B1FB"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lastRenderedPageBreak/>
        <w:t>Потеря возможности проведения диагностики.</w:t>
      </w:r>
    </w:p>
    <w:p w14:paraId="04F6E273"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Отказ основной или резервной рабочей станции системы управления.</w:t>
      </w:r>
    </w:p>
    <w:p w14:paraId="0E59F759"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Потери трафика, возникающие во время реконфигурации сервиса на сети Покупателя.</w:t>
      </w:r>
    </w:p>
    <w:p w14:paraId="2C72D332" w14:textId="77777777" w:rsidR="009B66D3" w:rsidRPr="000E28C4" w:rsidRDefault="009B66D3" w:rsidP="009B66D3">
      <w:pPr>
        <w:pStyle w:val="a3"/>
        <w:ind w:left="0"/>
        <w:jc w:val="both"/>
        <w:rPr>
          <w:rFonts w:ascii="Tahoma" w:hAnsi="Tahoma" w:cs="Tahoma"/>
          <w:bCs/>
          <w:sz w:val="19"/>
          <w:szCs w:val="19"/>
        </w:rPr>
      </w:pPr>
      <w:r w:rsidRPr="00EB1811">
        <w:rPr>
          <w:rFonts w:ascii="Tahoma" w:hAnsi="Tahoma" w:cs="Tahoma"/>
          <w:bCs/>
          <w:sz w:val="19"/>
          <w:szCs w:val="19"/>
        </w:rPr>
        <w:t>Эпизодически возникающие проблемы с базами данных не позволяющие предоставлять сервис конечным потребителям, при отсутствии каких-либо обходных путей или временных решений.</w:t>
      </w:r>
    </w:p>
    <w:p w14:paraId="4C1CF20A"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Приоритет 3</w:t>
      </w:r>
    </w:p>
    <w:p w14:paraId="0D7E5169"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Работоспособность Оборудования и (или) ПО, на которое распространяет свое действие настоящий Договор, значительно уменьшилась, но большинство функций сохранено.</w:t>
      </w:r>
    </w:p>
    <w:p w14:paraId="4205F293"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Некоторые примеры неисправностей Приоритета 3:</w:t>
      </w:r>
    </w:p>
    <w:p w14:paraId="7937CB8A"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Потеря возможности генерирования системных рапортов.</w:t>
      </w:r>
    </w:p>
    <w:p w14:paraId="6C885AAD"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Проблемы, влияющие на администрирование Системы, стандартное обслуживание и диагностику, но не влияющие существенно на предоставление сервиса конечным потребителям.</w:t>
      </w:r>
    </w:p>
    <w:p w14:paraId="460B8E44"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Проблемы при выполнении документированных процедур</w:t>
      </w:r>
    </w:p>
    <w:p w14:paraId="445DA470"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Ошибки в документации, приводящие к проблемам в эксплуатации.</w:t>
      </w:r>
    </w:p>
    <w:p w14:paraId="577A3F71"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Невозможность производить некоторые операции по эксплуатации Системы Управления при отсутствии обходных или временных путей решения проблемы.</w:t>
      </w:r>
    </w:p>
    <w:p w14:paraId="07E0BB54"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Отказ платы, блока питания, предохранителей, который не может быть устранен простой заменой данного элемента.</w:t>
      </w:r>
    </w:p>
    <w:p w14:paraId="537F40DC"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Потеря способности Системы выводить аварийное сообщение, заданное пользователем.</w:t>
      </w:r>
    </w:p>
    <w:p w14:paraId="53E80C5D"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Эпизодические нерегулярные сбои в Системе, не приводящие к прерыванию трафика.</w:t>
      </w:r>
    </w:p>
    <w:p w14:paraId="082F40D4"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Вопросы, связанные с неправильными измерительными данными, полученными с использованием внутренних функций Оборудования диагностики.</w:t>
      </w:r>
    </w:p>
    <w:p w14:paraId="17D6ADDB"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Проблемы управления для отдельных плат узла (без прерывания трафика).</w:t>
      </w:r>
    </w:p>
    <w:p w14:paraId="21D85DD0" w14:textId="77777777" w:rsidR="009B66D3" w:rsidRPr="00EB1811"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Незначительные неудобства в работе с системой управления, или невозможность выполнить некоторые операции без внедрения обходного решения.</w:t>
      </w:r>
    </w:p>
    <w:p w14:paraId="0493B155" w14:textId="77777777" w:rsidR="009B66D3" w:rsidRDefault="009B66D3" w:rsidP="009B66D3">
      <w:pPr>
        <w:pStyle w:val="a3"/>
        <w:numPr>
          <w:ilvl w:val="0"/>
          <w:numId w:val="27"/>
        </w:numPr>
        <w:ind w:left="0" w:firstLine="0"/>
        <w:jc w:val="both"/>
        <w:rPr>
          <w:rFonts w:ascii="Tahoma" w:hAnsi="Tahoma" w:cs="Tahoma"/>
          <w:bCs/>
          <w:sz w:val="19"/>
          <w:szCs w:val="19"/>
        </w:rPr>
      </w:pPr>
      <w:r w:rsidRPr="00EB1811">
        <w:rPr>
          <w:rFonts w:ascii="Tahoma" w:hAnsi="Tahoma" w:cs="Tahoma"/>
          <w:bCs/>
          <w:sz w:val="19"/>
          <w:szCs w:val="19"/>
        </w:rPr>
        <w:t>Информационные запросы</w:t>
      </w:r>
    </w:p>
    <w:p w14:paraId="3106C945"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Требуемые контрольные сроки обработки проблем, заявленных Покупателем (SLA):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2770"/>
        <w:gridCol w:w="2361"/>
        <w:gridCol w:w="2308"/>
      </w:tblGrid>
      <w:tr w:rsidR="009B66D3" w:rsidRPr="000E28C4" w14:paraId="7A05A485" w14:textId="77777777" w:rsidTr="0021179B">
        <w:tc>
          <w:tcPr>
            <w:tcW w:w="1906" w:type="dxa"/>
            <w:tcBorders>
              <w:top w:val="single" w:sz="4" w:space="0" w:color="auto"/>
              <w:left w:val="single" w:sz="4" w:space="0" w:color="auto"/>
              <w:bottom w:val="single" w:sz="4" w:space="0" w:color="auto"/>
              <w:right w:val="single" w:sz="4" w:space="0" w:color="auto"/>
            </w:tcBorders>
            <w:vAlign w:val="center"/>
          </w:tcPr>
          <w:p w14:paraId="6C64292A"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 xml:space="preserve">Приоритет / </w:t>
            </w:r>
            <w:proofErr w:type="spellStart"/>
            <w:r w:rsidRPr="000E28C4">
              <w:rPr>
                <w:rFonts w:ascii="Tahoma" w:hAnsi="Tahoma" w:cs="Tahoma"/>
                <w:bCs/>
                <w:sz w:val="19"/>
                <w:szCs w:val="19"/>
              </w:rPr>
              <w:t>Priority</w:t>
            </w:r>
            <w:proofErr w:type="spellEnd"/>
          </w:p>
        </w:tc>
        <w:tc>
          <w:tcPr>
            <w:tcW w:w="2770" w:type="dxa"/>
            <w:tcBorders>
              <w:top w:val="single" w:sz="4" w:space="0" w:color="auto"/>
              <w:left w:val="single" w:sz="4" w:space="0" w:color="auto"/>
              <w:bottom w:val="single" w:sz="4" w:space="0" w:color="auto"/>
              <w:right w:val="single" w:sz="4" w:space="0" w:color="auto"/>
            </w:tcBorders>
            <w:vAlign w:val="center"/>
          </w:tcPr>
          <w:p w14:paraId="598C2CF0"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 xml:space="preserve">Срок реагирования /  </w:t>
            </w:r>
            <w:proofErr w:type="spellStart"/>
            <w:r w:rsidRPr="000E28C4">
              <w:rPr>
                <w:rFonts w:ascii="Tahoma" w:hAnsi="Tahoma" w:cs="Tahoma"/>
                <w:bCs/>
                <w:sz w:val="19"/>
                <w:szCs w:val="19"/>
              </w:rPr>
              <w:t>Reaction</w:t>
            </w:r>
            <w:proofErr w:type="spellEnd"/>
            <w:r w:rsidRPr="000E28C4">
              <w:rPr>
                <w:rFonts w:ascii="Tahoma" w:hAnsi="Tahoma" w:cs="Tahoma"/>
                <w:bCs/>
                <w:sz w:val="19"/>
                <w:szCs w:val="19"/>
              </w:rPr>
              <w:t xml:space="preserve"> </w:t>
            </w:r>
            <w:proofErr w:type="spellStart"/>
            <w:r w:rsidRPr="000E28C4">
              <w:rPr>
                <w:rFonts w:ascii="Tahoma" w:hAnsi="Tahoma" w:cs="Tahoma"/>
                <w:bCs/>
                <w:sz w:val="19"/>
                <w:szCs w:val="19"/>
              </w:rPr>
              <w:t>time</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71A4D69D"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 xml:space="preserve">Срок восстановления / </w:t>
            </w:r>
            <w:proofErr w:type="spellStart"/>
            <w:r w:rsidRPr="000E28C4">
              <w:rPr>
                <w:rFonts w:ascii="Tahoma" w:hAnsi="Tahoma" w:cs="Tahoma"/>
                <w:bCs/>
                <w:sz w:val="19"/>
                <w:szCs w:val="19"/>
              </w:rPr>
              <w:t>Restore</w:t>
            </w:r>
            <w:proofErr w:type="spellEnd"/>
            <w:r w:rsidRPr="000E28C4">
              <w:rPr>
                <w:rFonts w:ascii="Tahoma" w:hAnsi="Tahoma" w:cs="Tahoma"/>
                <w:bCs/>
                <w:sz w:val="19"/>
                <w:szCs w:val="19"/>
              </w:rPr>
              <w:t xml:space="preserve"> </w:t>
            </w:r>
            <w:proofErr w:type="spellStart"/>
            <w:r w:rsidRPr="000E28C4">
              <w:rPr>
                <w:rFonts w:ascii="Tahoma" w:hAnsi="Tahoma" w:cs="Tahoma"/>
                <w:bCs/>
                <w:sz w:val="19"/>
                <w:szCs w:val="19"/>
              </w:rPr>
              <w:t>time</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5BCA46A9"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 xml:space="preserve">Срок решения / </w:t>
            </w:r>
            <w:proofErr w:type="spellStart"/>
            <w:r w:rsidRPr="000E28C4">
              <w:rPr>
                <w:rFonts w:ascii="Tahoma" w:hAnsi="Tahoma" w:cs="Tahoma"/>
                <w:bCs/>
                <w:sz w:val="19"/>
                <w:szCs w:val="19"/>
              </w:rPr>
              <w:t>Resolution</w:t>
            </w:r>
            <w:proofErr w:type="spellEnd"/>
            <w:r w:rsidRPr="000E28C4">
              <w:rPr>
                <w:rFonts w:ascii="Tahoma" w:hAnsi="Tahoma" w:cs="Tahoma"/>
                <w:bCs/>
                <w:sz w:val="19"/>
                <w:szCs w:val="19"/>
              </w:rPr>
              <w:t xml:space="preserve"> </w:t>
            </w:r>
            <w:proofErr w:type="spellStart"/>
            <w:r w:rsidRPr="000E28C4">
              <w:rPr>
                <w:rFonts w:ascii="Tahoma" w:hAnsi="Tahoma" w:cs="Tahoma"/>
                <w:bCs/>
                <w:sz w:val="19"/>
                <w:szCs w:val="19"/>
              </w:rPr>
              <w:t>time</w:t>
            </w:r>
            <w:proofErr w:type="spellEnd"/>
          </w:p>
        </w:tc>
      </w:tr>
      <w:tr w:rsidR="009B66D3" w:rsidRPr="000E28C4" w14:paraId="4975C46E" w14:textId="77777777" w:rsidTr="0021179B">
        <w:tc>
          <w:tcPr>
            <w:tcW w:w="1906" w:type="dxa"/>
            <w:tcBorders>
              <w:top w:val="single" w:sz="4" w:space="0" w:color="auto"/>
              <w:left w:val="single" w:sz="4" w:space="0" w:color="auto"/>
              <w:bottom w:val="single" w:sz="4" w:space="0" w:color="auto"/>
              <w:right w:val="single" w:sz="4" w:space="0" w:color="auto"/>
            </w:tcBorders>
            <w:vAlign w:val="center"/>
          </w:tcPr>
          <w:p w14:paraId="45858E6F"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1</w:t>
            </w:r>
          </w:p>
        </w:tc>
        <w:tc>
          <w:tcPr>
            <w:tcW w:w="2770" w:type="dxa"/>
            <w:tcBorders>
              <w:top w:val="single" w:sz="4" w:space="0" w:color="auto"/>
              <w:left w:val="single" w:sz="4" w:space="0" w:color="auto"/>
              <w:bottom w:val="single" w:sz="4" w:space="0" w:color="auto"/>
              <w:right w:val="single" w:sz="4" w:space="0" w:color="auto"/>
            </w:tcBorders>
            <w:vAlign w:val="center"/>
          </w:tcPr>
          <w:p w14:paraId="2FB60594"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30 минут/</w:t>
            </w:r>
            <w:proofErr w:type="spellStart"/>
            <w:r w:rsidRPr="000E28C4">
              <w:rPr>
                <w:rFonts w:ascii="Tahoma" w:hAnsi="Tahoma" w:cs="Tahoma"/>
                <w:bCs/>
                <w:sz w:val="19"/>
                <w:szCs w:val="19"/>
              </w:rPr>
              <w:t>minutes</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7500BCA7"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 xml:space="preserve">8 часов / </w:t>
            </w:r>
            <w:proofErr w:type="spellStart"/>
            <w:r w:rsidRPr="000E28C4">
              <w:rPr>
                <w:rFonts w:ascii="Tahoma" w:hAnsi="Tahoma" w:cs="Tahoma"/>
                <w:bCs/>
                <w:sz w:val="19"/>
                <w:szCs w:val="19"/>
              </w:rPr>
              <w:t>hours</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38525438"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 xml:space="preserve">8 часов / </w:t>
            </w:r>
            <w:proofErr w:type="spellStart"/>
            <w:r w:rsidRPr="000E28C4">
              <w:rPr>
                <w:rFonts w:ascii="Tahoma" w:hAnsi="Tahoma" w:cs="Tahoma"/>
                <w:bCs/>
                <w:sz w:val="19"/>
                <w:szCs w:val="19"/>
              </w:rPr>
              <w:t>hours</w:t>
            </w:r>
            <w:proofErr w:type="spellEnd"/>
          </w:p>
        </w:tc>
      </w:tr>
      <w:tr w:rsidR="009B66D3" w:rsidRPr="000E28C4" w14:paraId="40E915B6" w14:textId="77777777" w:rsidTr="0021179B">
        <w:tc>
          <w:tcPr>
            <w:tcW w:w="1906" w:type="dxa"/>
            <w:tcBorders>
              <w:top w:val="single" w:sz="4" w:space="0" w:color="auto"/>
              <w:left w:val="single" w:sz="4" w:space="0" w:color="auto"/>
              <w:bottom w:val="single" w:sz="4" w:space="0" w:color="auto"/>
              <w:right w:val="single" w:sz="4" w:space="0" w:color="auto"/>
            </w:tcBorders>
            <w:vAlign w:val="center"/>
          </w:tcPr>
          <w:p w14:paraId="45FD92DE"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2</w:t>
            </w:r>
          </w:p>
        </w:tc>
        <w:tc>
          <w:tcPr>
            <w:tcW w:w="2770" w:type="dxa"/>
            <w:tcBorders>
              <w:top w:val="single" w:sz="4" w:space="0" w:color="auto"/>
              <w:left w:val="single" w:sz="4" w:space="0" w:color="auto"/>
              <w:bottom w:val="single" w:sz="4" w:space="0" w:color="auto"/>
              <w:right w:val="single" w:sz="4" w:space="0" w:color="auto"/>
            </w:tcBorders>
            <w:vAlign w:val="center"/>
          </w:tcPr>
          <w:p w14:paraId="2BF81F7F"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1 день/</w:t>
            </w:r>
            <w:proofErr w:type="spellStart"/>
            <w:r w:rsidRPr="000E28C4">
              <w:rPr>
                <w:rFonts w:ascii="Tahoma" w:hAnsi="Tahoma" w:cs="Tahoma"/>
                <w:bCs/>
                <w:sz w:val="19"/>
                <w:szCs w:val="19"/>
              </w:rPr>
              <w:t>day</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68DD2499"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 xml:space="preserve">14 дней / </w:t>
            </w:r>
            <w:proofErr w:type="spellStart"/>
            <w:r w:rsidRPr="000E28C4">
              <w:rPr>
                <w:rFonts w:ascii="Tahoma" w:hAnsi="Tahoma" w:cs="Tahoma"/>
                <w:bCs/>
                <w:sz w:val="19"/>
                <w:szCs w:val="19"/>
              </w:rPr>
              <w:t>days</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06D1FD25"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28 дней /</w:t>
            </w:r>
            <w:proofErr w:type="spellStart"/>
            <w:r w:rsidRPr="000E28C4">
              <w:rPr>
                <w:rFonts w:ascii="Tahoma" w:hAnsi="Tahoma" w:cs="Tahoma"/>
                <w:bCs/>
                <w:sz w:val="19"/>
                <w:szCs w:val="19"/>
              </w:rPr>
              <w:t>days</w:t>
            </w:r>
            <w:proofErr w:type="spellEnd"/>
          </w:p>
        </w:tc>
      </w:tr>
      <w:tr w:rsidR="009B66D3" w:rsidRPr="000E28C4" w14:paraId="422EFB4C" w14:textId="77777777" w:rsidTr="0021179B">
        <w:tc>
          <w:tcPr>
            <w:tcW w:w="1906" w:type="dxa"/>
            <w:tcBorders>
              <w:top w:val="single" w:sz="4" w:space="0" w:color="auto"/>
              <w:left w:val="single" w:sz="4" w:space="0" w:color="auto"/>
              <w:bottom w:val="single" w:sz="4" w:space="0" w:color="auto"/>
              <w:right w:val="single" w:sz="4" w:space="0" w:color="auto"/>
            </w:tcBorders>
            <w:vAlign w:val="center"/>
          </w:tcPr>
          <w:p w14:paraId="48F2B378"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3</w:t>
            </w:r>
          </w:p>
        </w:tc>
        <w:tc>
          <w:tcPr>
            <w:tcW w:w="2770" w:type="dxa"/>
            <w:tcBorders>
              <w:top w:val="single" w:sz="4" w:space="0" w:color="auto"/>
              <w:left w:val="single" w:sz="4" w:space="0" w:color="auto"/>
              <w:bottom w:val="single" w:sz="4" w:space="0" w:color="auto"/>
              <w:right w:val="single" w:sz="4" w:space="0" w:color="auto"/>
            </w:tcBorders>
            <w:vAlign w:val="center"/>
          </w:tcPr>
          <w:p w14:paraId="21DBDFF5"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0E28C4">
              <w:rPr>
                <w:rFonts w:ascii="Tahoma" w:hAnsi="Tahoma" w:cs="Tahoma"/>
                <w:bCs/>
                <w:sz w:val="19"/>
                <w:szCs w:val="19"/>
              </w:rPr>
              <w:t>1 день/</w:t>
            </w:r>
            <w:proofErr w:type="spellStart"/>
            <w:r w:rsidRPr="000E28C4">
              <w:rPr>
                <w:rFonts w:ascii="Tahoma" w:hAnsi="Tahoma" w:cs="Tahoma"/>
                <w:bCs/>
                <w:sz w:val="19"/>
                <w:szCs w:val="19"/>
              </w:rPr>
              <w:t>day</w:t>
            </w:r>
            <w:proofErr w:type="spellEnd"/>
          </w:p>
        </w:tc>
        <w:tc>
          <w:tcPr>
            <w:tcW w:w="2361" w:type="dxa"/>
            <w:tcBorders>
              <w:top w:val="single" w:sz="4" w:space="0" w:color="auto"/>
              <w:left w:val="single" w:sz="4" w:space="0" w:color="auto"/>
              <w:bottom w:val="single" w:sz="4" w:space="0" w:color="auto"/>
              <w:right w:val="single" w:sz="4" w:space="0" w:color="auto"/>
            </w:tcBorders>
            <w:vAlign w:val="center"/>
          </w:tcPr>
          <w:p w14:paraId="0B2B79EC"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 xml:space="preserve">1,5 месяц / </w:t>
            </w:r>
            <w:proofErr w:type="spellStart"/>
            <w:r w:rsidRPr="000E28C4">
              <w:rPr>
                <w:rFonts w:ascii="Tahoma" w:hAnsi="Tahoma" w:cs="Tahoma"/>
                <w:bCs/>
                <w:sz w:val="19"/>
                <w:szCs w:val="19"/>
              </w:rPr>
              <w:t>month</w:t>
            </w:r>
            <w:proofErr w:type="spellEnd"/>
          </w:p>
        </w:tc>
        <w:tc>
          <w:tcPr>
            <w:tcW w:w="2308" w:type="dxa"/>
            <w:tcBorders>
              <w:top w:val="single" w:sz="4" w:space="0" w:color="auto"/>
              <w:left w:val="single" w:sz="4" w:space="0" w:color="auto"/>
              <w:bottom w:val="single" w:sz="4" w:space="0" w:color="auto"/>
              <w:right w:val="single" w:sz="4" w:space="0" w:color="auto"/>
            </w:tcBorders>
            <w:vAlign w:val="center"/>
          </w:tcPr>
          <w:p w14:paraId="1DF103E4" w14:textId="77777777" w:rsidR="009B66D3" w:rsidRPr="000E28C4" w:rsidRDefault="009B66D3" w:rsidP="009B66D3">
            <w:pPr>
              <w:pStyle w:val="a3"/>
              <w:ind w:left="0"/>
              <w:jc w:val="both"/>
              <w:rPr>
                <w:rFonts w:ascii="Tahoma" w:hAnsi="Tahoma" w:cs="Tahoma"/>
                <w:b/>
                <w:bCs/>
                <w:sz w:val="19"/>
                <w:szCs w:val="19"/>
              </w:rPr>
            </w:pPr>
            <w:r w:rsidRPr="000E28C4">
              <w:rPr>
                <w:rFonts w:ascii="Tahoma" w:hAnsi="Tahoma" w:cs="Tahoma"/>
                <w:bCs/>
                <w:sz w:val="19"/>
                <w:szCs w:val="19"/>
              </w:rPr>
              <w:t xml:space="preserve">3 месяца / </w:t>
            </w:r>
            <w:proofErr w:type="spellStart"/>
            <w:r w:rsidRPr="000E28C4">
              <w:rPr>
                <w:rFonts w:ascii="Tahoma" w:hAnsi="Tahoma" w:cs="Tahoma"/>
                <w:bCs/>
                <w:sz w:val="19"/>
                <w:szCs w:val="19"/>
              </w:rPr>
              <w:t>month</w:t>
            </w:r>
            <w:proofErr w:type="spellEnd"/>
          </w:p>
        </w:tc>
      </w:tr>
    </w:tbl>
    <w:p w14:paraId="1F6B78AA" w14:textId="77777777" w:rsidR="009B66D3" w:rsidRPr="000E28C4"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Требования к срокам ремонта Оборудования и качеству ремонта</w:t>
      </w:r>
      <w:r>
        <w:rPr>
          <w:rFonts w:ascii="Tahoma" w:hAnsi="Tahoma" w:cs="Tahoma"/>
          <w:bCs/>
          <w:sz w:val="19"/>
          <w:szCs w:val="19"/>
        </w:rPr>
        <w:t>:</w:t>
      </w:r>
    </w:p>
    <w:p w14:paraId="7900D45E" w14:textId="77777777" w:rsidR="009B66D3" w:rsidRPr="00EB1811" w:rsidRDefault="009B66D3" w:rsidP="009B66D3">
      <w:pPr>
        <w:pStyle w:val="a3"/>
        <w:ind w:left="0"/>
        <w:jc w:val="both"/>
        <w:rPr>
          <w:rFonts w:ascii="Tahoma" w:hAnsi="Tahoma" w:cs="Tahoma"/>
          <w:bCs/>
          <w:sz w:val="19"/>
          <w:szCs w:val="19"/>
        </w:rPr>
      </w:pPr>
      <w:r w:rsidRPr="00EB1811">
        <w:rPr>
          <w:rFonts w:ascii="Tahoma" w:hAnsi="Tahoma" w:cs="Tahoma"/>
          <w:bCs/>
          <w:sz w:val="19"/>
          <w:szCs w:val="19"/>
        </w:rPr>
        <w:t xml:space="preserve">Оборудование должно быть возвращено Покупателю из ремонта в срок не более 90 календарных дней с момента подтверждения Поставщиком факта приемки Оборудования в ремонт. Покупатель отправляет почтой или другим способом вышедшую из строя </w:t>
      </w:r>
      <w:proofErr w:type="spellStart"/>
      <w:r w:rsidRPr="00EB1811">
        <w:rPr>
          <w:rFonts w:ascii="Tahoma" w:hAnsi="Tahoma" w:cs="Tahoma"/>
          <w:bCs/>
          <w:sz w:val="19"/>
          <w:szCs w:val="19"/>
        </w:rPr>
        <w:t>запчасть</w:t>
      </w:r>
      <w:proofErr w:type="spellEnd"/>
      <w:r w:rsidRPr="00EB1811">
        <w:rPr>
          <w:rFonts w:ascii="Tahoma" w:hAnsi="Tahoma" w:cs="Tahoma"/>
          <w:bCs/>
          <w:sz w:val="19"/>
          <w:szCs w:val="19"/>
        </w:rPr>
        <w:t xml:space="preserve"> или Оборудование на ремонт. Перед передачей Оборудования или его части Покупателю, Оборудование должно быть проверено в лаборатории Сервисной Службы Поставщика с подтверждением устранения повреждения. Это необходимо в целях предупреждения ситуации повторной отправки.</w:t>
      </w:r>
    </w:p>
    <w:p w14:paraId="2FE00659" w14:textId="77777777" w:rsidR="009B66D3"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Если в результате проверки Оборудования в лабораториях Сервисной Службы Поставщика, возвращенное из ремонта Оборудование, диагностировано, как аварийное, Поставщик за свой счет должен отправить Оборудование на повторный ремонт и предоставить Покупателю эквивалентную замену в пределах установленных сроков ремонта – 90 календарных дней с момента подтверждения Поставщиком факта приемки Оборудования в ремонт</w:t>
      </w:r>
      <w:r>
        <w:rPr>
          <w:rFonts w:ascii="Tahoma" w:hAnsi="Tahoma" w:cs="Tahoma"/>
          <w:bCs/>
          <w:sz w:val="19"/>
          <w:szCs w:val="19"/>
        </w:rPr>
        <w:t>.</w:t>
      </w:r>
    </w:p>
    <w:p w14:paraId="406042E6" w14:textId="77777777" w:rsidR="009B66D3" w:rsidRPr="00EB1811" w:rsidRDefault="009B66D3" w:rsidP="009B66D3">
      <w:pPr>
        <w:pStyle w:val="a3"/>
        <w:ind w:left="0"/>
        <w:jc w:val="both"/>
        <w:rPr>
          <w:rFonts w:ascii="Tahoma" w:hAnsi="Tahoma" w:cs="Tahoma"/>
          <w:bCs/>
          <w:sz w:val="19"/>
          <w:szCs w:val="19"/>
        </w:rPr>
      </w:pPr>
    </w:p>
    <w:p w14:paraId="47F33EBB" w14:textId="77777777" w:rsidR="009B66D3" w:rsidRPr="00C53AA5" w:rsidRDefault="009B66D3" w:rsidP="009B66D3">
      <w:pPr>
        <w:pStyle w:val="a3"/>
        <w:numPr>
          <w:ilvl w:val="0"/>
          <w:numId w:val="20"/>
        </w:numPr>
        <w:ind w:left="0" w:firstLine="0"/>
        <w:jc w:val="center"/>
        <w:rPr>
          <w:rFonts w:ascii="Tahoma" w:hAnsi="Tahoma" w:cs="Tahoma"/>
          <w:b/>
          <w:bCs/>
          <w:sz w:val="19"/>
          <w:szCs w:val="19"/>
        </w:rPr>
      </w:pPr>
      <w:r w:rsidRPr="00C53AA5">
        <w:rPr>
          <w:rFonts w:ascii="Tahoma" w:hAnsi="Tahoma" w:cs="Tahoma"/>
          <w:b/>
          <w:bCs/>
          <w:sz w:val="19"/>
          <w:szCs w:val="19"/>
        </w:rPr>
        <w:t>Срок действия договора и расторжение договора</w:t>
      </w:r>
    </w:p>
    <w:p w14:paraId="59BA6938"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Договору.</w:t>
      </w:r>
    </w:p>
    <w:p w14:paraId="5F6368A7"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Покупатель имеет право расторгнуть Договор полностью или частично в одностороннем порядке в любое время, в том числе в следующих случаях:</w:t>
      </w:r>
    </w:p>
    <w:p w14:paraId="03B2AA4F" w14:textId="77777777" w:rsidR="009B66D3" w:rsidRPr="00EB1811" w:rsidRDefault="009B66D3" w:rsidP="009B66D3">
      <w:pPr>
        <w:pStyle w:val="a3"/>
        <w:numPr>
          <w:ilvl w:val="0"/>
          <w:numId w:val="28"/>
        </w:numPr>
        <w:ind w:left="0" w:firstLine="0"/>
        <w:jc w:val="both"/>
        <w:rPr>
          <w:rFonts w:ascii="Tahoma" w:hAnsi="Tahoma" w:cs="Tahoma"/>
          <w:bCs/>
          <w:sz w:val="19"/>
          <w:szCs w:val="19"/>
        </w:rPr>
      </w:pPr>
      <w:r w:rsidRPr="00EB1811">
        <w:rPr>
          <w:rFonts w:ascii="Tahoma" w:hAnsi="Tahoma" w:cs="Tahoma"/>
          <w:bCs/>
          <w:sz w:val="19"/>
          <w:szCs w:val="19"/>
        </w:rPr>
        <w:t xml:space="preserve">В случаях существенного нарушения условий договора, а именно нарушение сроков поставки, интеграции и настройки, замены несоответствующего Оборудования, устранения выявленных несоответствий, реагирования и (или) устранения проблем и неисправностей работы Оборудования, несоблюдения гарантийных обязательств. </w:t>
      </w:r>
    </w:p>
    <w:p w14:paraId="783C51CB" w14:textId="77777777" w:rsidR="009B66D3" w:rsidRDefault="009B66D3" w:rsidP="009B66D3">
      <w:pPr>
        <w:pStyle w:val="a3"/>
        <w:numPr>
          <w:ilvl w:val="0"/>
          <w:numId w:val="28"/>
        </w:numPr>
        <w:ind w:left="0" w:firstLine="0"/>
        <w:jc w:val="both"/>
        <w:rPr>
          <w:rFonts w:ascii="Tahoma" w:hAnsi="Tahoma" w:cs="Tahoma"/>
          <w:bCs/>
          <w:sz w:val="19"/>
          <w:szCs w:val="19"/>
        </w:rPr>
      </w:pPr>
      <w:r w:rsidRPr="00EB1811">
        <w:rPr>
          <w:rFonts w:ascii="Tahoma" w:hAnsi="Tahoma" w:cs="Tahoma"/>
          <w:bCs/>
          <w:sz w:val="19"/>
          <w:szCs w:val="19"/>
        </w:rPr>
        <w:t xml:space="preserve">невнесения Поставщиком гарантийного обеспечения исполнения Договора в сроки, указанные </w:t>
      </w:r>
      <w:r w:rsidRPr="008160F0">
        <w:rPr>
          <w:rFonts w:ascii="Tahoma" w:hAnsi="Tahoma" w:cs="Tahoma"/>
          <w:bCs/>
          <w:sz w:val="19"/>
          <w:szCs w:val="19"/>
        </w:rPr>
        <w:t>в п</w:t>
      </w:r>
      <w:r w:rsidRPr="008160F0">
        <w:rPr>
          <w:rFonts w:ascii="Tahoma" w:hAnsi="Tahoma" w:cs="Tahoma"/>
          <w:b/>
          <w:bCs/>
          <w:sz w:val="19"/>
          <w:szCs w:val="19"/>
        </w:rPr>
        <w:t>.</w:t>
      </w:r>
      <w:r w:rsidRPr="00C53AA5">
        <w:rPr>
          <w:rFonts w:ascii="Tahoma" w:hAnsi="Tahoma" w:cs="Tahoma"/>
          <w:b/>
          <w:bCs/>
          <w:sz w:val="19"/>
          <w:szCs w:val="19"/>
        </w:rPr>
        <w:t>14.1.</w:t>
      </w:r>
      <w:r w:rsidRPr="00EB1811">
        <w:rPr>
          <w:rFonts w:ascii="Tahoma" w:hAnsi="Tahoma" w:cs="Tahoma"/>
          <w:bCs/>
          <w:sz w:val="19"/>
          <w:szCs w:val="19"/>
        </w:rPr>
        <w:t xml:space="preserve"> настоящего Договора, путем направления уведомления о расторжении Договора за 5 (пять) рабочих дней. </w:t>
      </w:r>
    </w:p>
    <w:p w14:paraId="3D1AC252" w14:textId="77777777" w:rsidR="009B66D3" w:rsidRPr="000E28C4" w:rsidRDefault="009B66D3" w:rsidP="009B66D3">
      <w:pPr>
        <w:pStyle w:val="a3"/>
        <w:ind w:left="0"/>
        <w:jc w:val="both"/>
        <w:rPr>
          <w:rFonts w:ascii="Tahoma" w:hAnsi="Tahoma" w:cs="Tahoma"/>
          <w:bCs/>
          <w:sz w:val="19"/>
          <w:szCs w:val="19"/>
        </w:rPr>
      </w:pPr>
    </w:p>
    <w:p w14:paraId="469D9B15" w14:textId="77777777" w:rsidR="009B66D3" w:rsidRPr="00D95C3B" w:rsidRDefault="009B66D3" w:rsidP="009B66D3">
      <w:pPr>
        <w:pStyle w:val="a3"/>
        <w:numPr>
          <w:ilvl w:val="0"/>
          <w:numId w:val="20"/>
        </w:numPr>
        <w:ind w:left="0" w:firstLine="0"/>
        <w:jc w:val="center"/>
        <w:rPr>
          <w:rFonts w:ascii="Tahoma" w:hAnsi="Tahoma" w:cs="Tahoma"/>
          <w:b/>
          <w:bCs/>
          <w:sz w:val="19"/>
          <w:szCs w:val="19"/>
        </w:rPr>
      </w:pPr>
      <w:r w:rsidRPr="00D95C3B">
        <w:rPr>
          <w:rFonts w:ascii="Tahoma" w:hAnsi="Tahoma" w:cs="Tahoma"/>
          <w:b/>
          <w:bCs/>
          <w:sz w:val="19"/>
          <w:szCs w:val="19"/>
        </w:rPr>
        <w:t>Гарантийное обеспечение исполнения договора (ГОИД)</w:t>
      </w:r>
    </w:p>
    <w:p w14:paraId="27533F8F" w14:textId="52F25AEE" w:rsidR="009B66D3" w:rsidRPr="003A7BE0" w:rsidRDefault="009B66D3" w:rsidP="009B66D3">
      <w:pPr>
        <w:pStyle w:val="a3"/>
        <w:numPr>
          <w:ilvl w:val="1"/>
          <w:numId w:val="20"/>
        </w:numPr>
        <w:ind w:left="0" w:firstLine="0"/>
        <w:jc w:val="both"/>
        <w:rPr>
          <w:rFonts w:ascii="Tahoma" w:hAnsi="Tahoma" w:cs="Tahoma"/>
          <w:bCs/>
          <w:sz w:val="19"/>
          <w:szCs w:val="19"/>
        </w:rPr>
      </w:pPr>
      <w:r w:rsidRPr="00C310F1">
        <w:rPr>
          <w:rFonts w:ascii="Tahoma" w:hAnsi="Tahoma" w:cs="Tahoma"/>
          <w:bCs/>
          <w:sz w:val="19"/>
          <w:szCs w:val="19"/>
        </w:rPr>
        <w:t>Поставщик не позднее 5 (пяти) банковских дней с даты подписания Сторонами настоящего Договора вносит гарантийное обеспечение (ГОИД) в размере _____% от суммы Договора на банковский счет Покупателя, указанный в разделе 1</w:t>
      </w:r>
      <w:r w:rsidRPr="00A850FF">
        <w:rPr>
          <w:rFonts w:ascii="Tahoma" w:hAnsi="Tahoma" w:cs="Tahoma"/>
          <w:bCs/>
          <w:sz w:val="19"/>
          <w:szCs w:val="19"/>
        </w:rPr>
        <w:t>7</w:t>
      </w:r>
      <w:r w:rsidRPr="00C310F1">
        <w:rPr>
          <w:rFonts w:ascii="Tahoma" w:hAnsi="Tahoma" w:cs="Tahoma"/>
          <w:bCs/>
          <w:sz w:val="19"/>
          <w:szCs w:val="19"/>
        </w:rPr>
        <w:t xml:space="preserve"> Договора в сумме: _________ </w:t>
      </w:r>
      <w:proofErr w:type="gramStart"/>
      <w:r w:rsidRPr="00C310F1">
        <w:rPr>
          <w:rFonts w:ascii="Tahoma" w:hAnsi="Tahoma" w:cs="Tahoma"/>
          <w:bCs/>
          <w:sz w:val="19"/>
          <w:szCs w:val="19"/>
        </w:rPr>
        <w:t>или</w:t>
      </w:r>
      <w:proofErr w:type="gramEnd"/>
      <w:r w:rsidRPr="00C310F1">
        <w:rPr>
          <w:rFonts w:ascii="Tahoma" w:hAnsi="Tahoma" w:cs="Tahoma"/>
          <w:bCs/>
          <w:sz w:val="19"/>
          <w:szCs w:val="19"/>
        </w:rPr>
        <w:t xml:space="preserve"> предоставляет банковскую гарантию на сумму ГОИД</w:t>
      </w:r>
      <w:r w:rsidR="0090507D">
        <w:rPr>
          <w:rFonts w:ascii="Tahoma" w:hAnsi="Tahoma" w:cs="Tahoma"/>
          <w:bCs/>
          <w:sz w:val="19"/>
          <w:szCs w:val="19"/>
        </w:rPr>
        <w:t>, банковская гарантия действует до момента двухстороннего подписания Акта приема-передачи ПО и выполненных работ.</w:t>
      </w:r>
    </w:p>
    <w:p w14:paraId="3FBA1D00"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EB1811">
        <w:rPr>
          <w:rFonts w:ascii="Tahoma" w:hAnsi="Tahoma" w:cs="Tahoma"/>
          <w:bCs/>
          <w:sz w:val="19"/>
          <w:szCs w:val="19"/>
        </w:rPr>
        <w:t>безакцептном</w:t>
      </w:r>
      <w:proofErr w:type="spellEnd"/>
      <w:r w:rsidRPr="00EB1811">
        <w:rPr>
          <w:rFonts w:ascii="Tahoma" w:hAnsi="Tahoma" w:cs="Tahoma"/>
          <w:bCs/>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w:t>
      </w:r>
      <w:r w:rsidRPr="00EB1811">
        <w:rPr>
          <w:rFonts w:ascii="Tahoma" w:hAnsi="Tahoma" w:cs="Tahoma"/>
          <w:bCs/>
          <w:sz w:val="19"/>
          <w:szCs w:val="19"/>
        </w:rPr>
        <w:lastRenderedPageBreak/>
        <w:t xml:space="preserve">убытки, которые могут наступить вследствие неполного исполнения или неисполнения Поставщиком своих обязательств по настоящему Договору. </w:t>
      </w:r>
    </w:p>
    <w:p w14:paraId="61F770D9"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EB1811">
        <w:rPr>
          <w:rFonts w:ascii="Tahoma" w:hAnsi="Tahoma" w:cs="Tahoma"/>
          <w:bCs/>
          <w:sz w:val="19"/>
          <w:szCs w:val="19"/>
        </w:rPr>
        <w:t>безакцептном</w:t>
      </w:r>
      <w:proofErr w:type="spellEnd"/>
      <w:r w:rsidRPr="00EB1811">
        <w:rPr>
          <w:rFonts w:ascii="Tahoma" w:hAnsi="Tahoma" w:cs="Tahoma"/>
          <w:bCs/>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w:t>
      </w:r>
    </w:p>
    <w:p w14:paraId="6CB12B97" w14:textId="77777777" w:rsidR="009B66D3" w:rsidRPr="00C53AA5" w:rsidRDefault="009B66D3" w:rsidP="009B66D3">
      <w:pPr>
        <w:pStyle w:val="a3"/>
        <w:numPr>
          <w:ilvl w:val="1"/>
          <w:numId w:val="20"/>
        </w:numPr>
        <w:ind w:left="0" w:firstLine="0"/>
        <w:jc w:val="both"/>
        <w:rPr>
          <w:rFonts w:ascii="Tahoma" w:hAnsi="Tahoma" w:cs="Tahoma"/>
          <w:bCs/>
          <w:sz w:val="19"/>
          <w:szCs w:val="19"/>
        </w:rPr>
      </w:pPr>
      <w:r w:rsidRPr="00C53AA5">
        <w:rPr>
          <w:rFonts w:ascii="Tahoma" w:hAnsi="Tahoma" w:cs="Tahoma"/>
          <w:bCs/>
          <w:sz w:val="19"/>
          <w:szCs w:val="19"/>
        </w:rPr>
        <w:t>Гарантийное обеспечение исполнения договора возвращается Поставщику не позднее трех рабочих дней в случаях:</w:t>
      </w:r>
    </w:p>
    <w:p w14:paraId="63E23C3C" w14:textId="77777777" w:rsidR="009B66D3" w:rsidRPr="002F11E4" w:rsidRDefault="009B66D3" w:rsidP="009B66D3">
      <w:pPr>
        <w:spacing w:after="0" w:line="240" w:lineRule="auto"/>
        <w:jc w:val="both"/>
        <w:rPr>
          <w:rFonts w:ascii="Tahoma" w:eastAsia="Times New Roman" w:hAnsi="Tahoma" w:cs="Tahoma"/>
          <w:iCs/>
          <w:sz w:val="19"/>
          <w:szCs w:val="19"/>
          <w:lang w:eastAsia="ru-RU"/>
        </w:rPr>
      </w:pPr>
      <w:r w:rsidRPr="00C53AA5">
        <w:rPr>
          <w:rFonts w:ascii="Tahoma" w:hAnsi="Tahoma" w:cs="Tahoma"/>
          <w:bCs/>
          <w:sz w:val="19"/>
          <w:szCs w:val="19"/>
        </w:rPr>
        <w:t xml:space="preserve">1) </w:t>
      </w:r>
      <w:r>
        <w:rPr>
          <w:rFonts w:ascii="Tahoma" w:eastAsia="Times New Roman" w:hAnsi="Tahoma" w:cs="Tahoma"/>
          <w:iCs/>
          <w:sz w:val="19"/>
          <w:szCs w:val="19"/>
          <w:lang w:eastAsia="ru-RU"/>
        </w:rPr>
        <w:t>10</w:t>
      </w:r>
      <w:r w:rsidRPr="002F11E4">
        <w:rPr>
          <w:rFonts w:ascii="Tahoma" w:eastAsia="Times New Roman" w:hAnsi="Tahoma" w:cs="Tahoma"/>
          <w:iCs/>
          <w:sz w:val="19"/>
          <w:szCs w:val="19"/>
          <w:lang w:eastAsia="ru-RU"/>
        </w:rPr>
        <w:t xml:space="preserve">0% процентов суммы </w:t>
      </w:r>
      <w:proofErr w:type="spellStart"/>
      <w:r w:rsidRPr="002F11E4">
        <w:rPr>
          <w:rFonts w:ascii="Tahoma" w:eastAsia="Times New Roman" w:hAnsi="Tahoma" w:cs="Tahoma"/>
          <w:iCs/>
          <w:sz w:val="19"/>
          <w:szCs w:val="19"/>
          <w:lang w:eastAsia="ru-RU"/>
        </w:rPr>
        <w:t>ГОИДа</w:t>
      </w:r>
      <w:proofErr w:type="spellEnd"/>
      <w:r w:rsidRPr="002F11E4">
        <w:rPr>
          <w:rFonts w:ascii="Tahoma" w:eastAsia="Times New Roman" w:hAnsi="Tahoma" w:cs="Tahoma"/>
          <w:iCs/>
          <w:sz w:val="19"/>
          <w:szCs w:val="19"/>
          <w:lang w:eastAsia="ru-RU"/>
        </w:rPr>
        <w:t xml:space="preserve"> возвращается не позднее 3-х рабочих дней с даты подписания </w:t>
      </w:r>
      <w:r w:rsidRPr="00092DF0">
        <w:rPr>
          <w:rFonts w:ascii="Tahoma" w:eastAsia="Times New Roman" w:hAnsi="Tahoma" w:cs="Tahoma"/>
          <w:iCs/>
          <w:sz w:val="19"/>
          <w:szCs w:val="19"/>
          <w:lang w:eastAsia="ru-RU"/>
        </w:rPr>
        <w:t>Акта приема-передачи ПО и выполненных работ</w:t>
      </w:r>
      <w:r w:rsidRPr="002F11E4">
        <w:rPr>
          <w:rFonts w:ascii="Tahoma" w:eastAsia="Times New Roman" w:hAnsi="Tahoma" w:cs="Tahoma"/>
          <w:iCs/>
          <w:sz w:val="19"/>
          <w:szCs w:val="19"/>
          <w:lang w:eastAsia="ru-RU"/>
        </w:rPr>
        <w:t>.</w:t>
      </w:r>
    </w:p>
    <w:p w14:paraId="792DB7B7" w14:textId="77777777" w:rsidR="009B66D3" w:rsidRPr="00D93A3C" w:rsidRDefault="009B66D3" w:rsidP="009B66D3">
      <w:pPr>
        <w:pStyle w:val="a3"/>
        <w:ind w:left="0"/>
        <w:jc w:val="both"/>
        <w:rPr>
          <w:rFonts w:ascii="Tahoma" w:hAnsi="Tahoma" w:cs="Tahoma"/>
          <w:bCs/>
          <w:sz w:val="19"/>
          <w:szCs w:val="19"/>
          <w:highlight w:val="yellow"/>
        </w:rPr>
      </w:pPr>
    </w:p>
    <w:p w14:paraId="69EDD33A" w14:textId="77777777" w:rsidR="009B66D3" w:rsidRPr="00EB1811" w:rsidRDefault="009B66D3" w:rsidP="009B66D3">
      <w:pPr>
        <w:pStyle w:val="a3"/>
        <w:numPr>
          <w:ilvl w:val="0"/>
          <w:numId w:val="20"/>
        </w:numPr>
        <w:ind w:left="0" w:firstLine="0"/>
        <w:jc w:val="center"/>
        <w:rPr>
          <w:rFonts w:ascii="Tahoma" w:hAnsi="Tahoma" w:cs="Tahoma"/>
          <w:b/>
          <w:bCs/>
          <w:sz w:val="19"/>
          <w:szCs w:val="19"/>
        </w:rPr>
      </w:pPr>
      <w:r w:rsidRPr="00EB1811">
        <w:rPr>
          <w:rFonts w:ascii="Tahoma" w:hAnsi="Tahoma" w:cs="Tahoma"/>
          <w:b/>
          <w:bCs/>
          <w:sz w:val="19"/>
          <w:szCs w:val="19"/>
        </w:rPr>
        <w:t>Гарантии сторон</w:t>
      </w:r>
    </w:p>
    <w:p w14:paraId="63CD39B3"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Каждая из Сторон, заключая настоящий Договор, подтверждает и гарантирует, что:</w:t>
      </w:r>
    </w:p>
    <w:p w14:paraId="532B7BDE" w14:textId="77777777" w:rsidR="009B66D3" w:rsidRDefault="009B66D3" w:rsidP="009B66D3">
      <w:pPr>
        <w:pStyle w:val="a3"/>
        <w:numPr>
          <w:ilvl w:val="2"/>
          <w:numId w:val="20"/>
        </w:numPr>
        <w:ind w:left="0" w:firstLine="0"/>
        <w:jc w:val="both"/>
        <w:rPr>
          <w:rFonts w:ascii="Tahoma" w:hAnsi="Tahoma" w:cs="Tahoma"/>
          <w:bCs/>
          <w:sz w:val="19"/>
          <w:szCs w:val="19"/>
        </w:rPr>
      </w:pPr>
      <w:r w:rsidRPr="00EB1811">
        <w:rPr>
          <w:rFonts w:ascii="Tahoma" w:hAnsi="Tahoma" w:cs="Tahoma"/>
          <w:bCs/>
          <w:sz w:val="19"/>
          <w:szCs w:val="19"/>
        </w:rPr>
        <w:t>является действующей и должным образом зарегистрированной в стране регистрации/осуществления деятельности и поставленной на учет во все компетентные государственные органы;</w:t>
      </w:r>
    </w:p>
    <w:p w14:paraId="463BC672" w14:textId="77777777" w:rsidR="009B66D3" w:rsidRDefault="009B66D3" w:rsidP="009B66D3">
      <w:pPr>
        <w:pStyle w:val="a3"/>
        <w:numPr>
          <w:ilvl w:val="2"/>
          <w:numId w:val="20"/>
        </w:numPr>
        <w:ind w:left="0" w:firstLine="0"/>
        <w:jc w:val="both"/>
        <w:rPr>
          <w:rFonts w:ascii="Tahoma" w:hAnsi="Tahoma" w:cs="Tahoma"/>
          <w:bCs/>
          <w:sz w:val="19"/>
          <w:szCs w:val="19"/>
        </w:rPr>
      </w:pPr>
      <w:r w:rsidRPr="00D93A3C">
        <w:rPr>
          <w:rFonts w:ascii="Tahoma" w:hAnsi="Tahoma" w:cs="Tahoma"/>
          <w:bCs/>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E38D23C" w14:textId="77777777" w:rsidR="009B66D3" w:rsidRDefault="009B66D3" w:rsidP="009B66D3">
      <w:pPr>
        <w:pStyle w:val="a3"/>
        <w:numPr>
          <w:ilvl w:val="2"/>
          <w:numId w:val="20"/>
        </w:numPr>
        <w:ind w:left="0" w:firstLine="0"/>
        <w:jc w:val="both"/>
        <w:rPr>
          <w:rFonts w:ascii="Tahoma" w:hAnsi="Tahoma" w:cs="Tahoma"/>
          <w:bCs/>
          <w:sz w:val="19"/>
          <w:szCs w:val="19"/>
        </w:rPr>
      </w:pPr>
      <w:r w:rsidRPr="00D93A3C">
        <w:rPr>
          <w:rFonts w:ascii="Tahoma" w:hAnsi="Tahoma" w:cs="Tahoma"/>
          <w:bCs/>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4E64B4B" w14:textId="77777777" w:rsidR="009B66D3" w:rsidRPr="00D93A3C" w:rsidRDefault="009B66D3" w:rsidP="009B66D3">
      <w:pPr>
        <w:pStyle w:val="a3"/>
        <w:numPr>
          <w:ilvl w:val="2"/>
          <w:numId w:val="20"/>
        </w:numPr>
        <w:ind w:left="0" w:firstLine="0"/>
        <w:jc w:val="both"/>
        <w:rPr>
          <w:rFonts w:ascii="Tahoma" w:hAnsi="Tahoma" w:cs="Tahoma"/>
          <w:bCs/>
          <w:sz w:val="19"/>
          <w:szCs w:val="19"/>
        </w:rPr>
      </w:pPr>
      <w:r w:rsidRPr="00D93A3C">
        <w:rPr>
          <w:rFonts w:ascii="Tahoma" w:hAnsi="Tahoma" w:cs="Tahoma"/>
          <w:bCs/>
          <w:sz w:val="19"/>
          <w:szCs w:val="19"/>
        </w:rPr>
        <w:t>не имеет ограничений и запретов, препятствующих, ограничивающих и/или делающих невозможным заключить настоящий Договор;</w:t>
      </w:r>
    </w:p>
    <w:p w14:paraId="71E3740E"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Каждая Сторона самостоятельно несет ответственность за нарушение п. 1</w:t>
      </w:r>
      <w:r>
        <w:rPr>
          <w:rFonts w:ascii="Tahoma" w:hAnsi="Tahoma" w:cs="Tahoma"/>
          <w:bCs/>
          <w:sz w:val="19"/>
          <w:szCs w:val="19"/>
        </w:rPr>
        <w:t>5</w:t>
      </w:r>
      <w:r w:rsidRPr="00EB1811">
        <w:rPr>
          <w:rFonts w:ascii="Tahoma" w:hAnsi="Tahoma" w:cs="Tahoma"/>
          <w:bCs/>
          <w:sz w:val="19"/>
          <w:szCs w:val="19"/>
        </w:rPr>
        <w:t xml:space="preserve">.1 настоящего Договора, а также за последствия, наступившие ввиду такого нарушения. </w:t>
      </w:r>
    </w:p>
    <w:p w14:paraId="3DE827EF" w14:textId="77777777" w:rsidR="009B66D3" w:rsidRPr="00EB1811" w:rsidRDefault="009B66D3" w:rsidP="009B66D3">
      <w:pPr>
        <w:pStyle w:val="a3"/>
        <w:numPr>
          <w:ilvl w:val="1"/>
          <w:numId w:val="20"/>
        </w:numPr>
        <w:ind w:left="0" w:firstLine="0"/>
        <w:jc w:val="both"/>
        <w:rPr>
          <w:rFonts w:ascii="Tahoma" w:hAnsi="Tahoma" w:cs="Tahoma"/>
          <w:bCs/>
          <w:sz w:val="19"/>
          <w:szCs w:val="19"/>
        </w:rPr>
      </w:pPr>
      <w:r w:rsidRPr="00EB1811">
        <w:rPr>
          <w:rFonts w:ascii="Tahoma" w:hAnsi="Tahoma" w:cs="Tahoma"/>
          <w:bCs/>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r>
        <w:rPr>
          <w:rFonts w:ascii="Tahoma" w:hAnsi="Tahoma" w:cs="Tahoma"/>
          <w:bCs/>
          <w:sz w:val="19"/>
          <w:szCs w:val="19"/>
        </w:rPr>
        <w:t>.</w:t>
      </w:r>
    </w:p>
    <w:p w14:paraId="0E50D691" w14:textId="77777777" w:rsidR="009B66D3" w:rsidRPr="00107BE6" w:rsidRDefault="009B66D3" w:rsidP="009B66D3">
      <w:pPr>
        <w:pStyle w:val="a3"/>
        <w:numPr>
          <w:ilvl w:val="0"/>
          <w:numId w:val="20"/>
        </w:numPr>
        <w:ind w:left="0" w:firstLine="0"/>
        <w:jc w:val="center"/>
        <w:rPr>
          <w:rFonts w:ascii="Tahoma" w:hAnsi="Tahoma" w:cs="Tahoma"/>
          <w:b/>
          <w:bCs/>
          <w:sz w:val="19"/>
          <w:szCs w:val="19"/>
        </w:rPr>
      </w:pPr>
      <w:r w:rsidRPr="00107BE6">
        <w:rPr>
          <w:rFonts w:ascii="Tahoma" w:hAnsi="Tahoma" w:cs="Tahoma"/>
          <w:b/>
          <w:bCs/>
          <w:sz w:val="19"/>
          <w:szCs w:val="19"/>
        </w:rPr>
        <w:t>Заключительные положения</w:t>
      </w:r>
    </w:p>
    <w:p w14:paraId="4E442AE1" w14:textId="77777777" w:rsidR="009B66D3" w:rsidRPr="00107BE6"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282DC80A" w14:textId="77777777" w:rsidR="009B66D3" w:rsidRPr="00107BE6"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7F5FFA5A" w14:textId="77777777" w:rsidR="009B66D3" w:rsidRPr="00107BE6" w:rsidRDefault="009B66D3" w:rsidP="009B66D3">
      <w:pPr>
        <w:pStyle w:val="a3"/>
        <w:ind w:left="0"/>
        <w:jc w:val="both"/>
        <w:rPr>
          <w:rFonts w:ascii="Tahoma" w:hAnsi="Tahoma" w:cs="Tahoma"/>
          <w:bCs/>
          <w:sz w:val="19"/>
          <w:szCs w:val="19"/>
        </w:rPr>
      </w:pPr>
      <w:r w:rsidRPr="00107BE6">
        <w:rPr>
          <w:rFonts w:ascii="Tahoma" w:hAnsi="Tahoma" w:cs="Tahoma"/>
          <w:bCs/>
          <w:sz w:val="19"/>
          <w:szCs w:val="19"/>
        </w:rPr>
        <w:t>Контактное лицо от Покупателя: __________________________________</w:t>
      </w:r>
    </w:p>
    <w:p w14:paraId="20143CEB" w14:textId="77777777" w:rsidR="009B66D3" w:rsidRPr="00D93A3C" w:rsidRDefault="009B66D3" w:rsidP="009B66D3">
      <w:pPr>
        <w:pStyle w:val="a3"/>
        <w:ind w:left="0"/>
        <w:jc w:val="both"/>
        <w:rPr>
          <w:rFonts w:ascii="Tahoma" w:hAnsi="Tahoma" w:cs="Tahoma"/>
          <w:bCs/>
          <w:sz w:val="19"/>
          <w:szCs w:val="19"/>
        </w:rPr>
      </w:pPr>
      <w:r w:rsidRPr="00107BE6">
        <w:rPr>
          <w:rFonts w:ascii="Tahoma" w:hAnsi="Tahoma" w:cs="Tahoma"/>
          <w:bCs/>
          <w:sz w:val="19"/>
          <w:szCs w:val="19"/>
        </w:rPr>
        <w:t xml:space="preserve">Эл. почта: ______________ </w:t>
      </w:r>
      <w:proofErr w:type="gramStart"/>
      <w:r w:rsidRPr="00D93A3C">
        <w:rPr>
          <w:rFonts w:ascii="Tahoma" w:hAnsi="Tahoma" w:cs="Tahoma"/>
          <w:bCs/>
          <w:sz w:val="19"/>
          <w:szCs w:val="19"/>
        </w:rPr>
        <w:t>Тел:_</w:t>
      </w:r>
      <w:proofErr w:type="gramEnd"/>
      <w:r w:rsidRPr="00D93A3C">
        <w:rPr>
          <w:rFonts w:ascii="Tahoma" w:hAnsi="Tahoma" w:cs="Tahoma"/>
          <w:bCs/>
          <w:sz w:val="19"/>
          <w:szCs w:val="19"/>
        </w:rPr>
        <w:t>___________________________________</w:t>
      </w:r>
    </w:p>
    <w:p w14:paraId="4371BE57" w14:textId="77777777" w:rsidR="009B66D3" w:rsidRPr="00107BE6" w:rsidRDefault="009B66D3" w:rsidP="009B66D3">
      <w:pPr>
        <w:pStyle w:val="a3"/>
        <w:ind w:left="0"/>
        <w:jc w:val="both"/>
        <w:rPr>
          <w:rFonts w:ascii="Tahoma" w:hAnsi="Tahoma" w:cs="Tahoma"/>
          <w:bCs/>
          <w:sz w:val="19"/>
          <w:szCs w:val="19"/>
        </w:rPr>
      </w:pPr>
      <w:r w:rsidRPr="00107BE6">
        <w:rPr>
          <w:rFonts w:ascii="Tahoma" w:hAnsi="Tahoma" w:cs="Tahoma"/>
          <w:bCs/>
          <w:sz w:val="19"/>
          <w:szCs w:val="19"/>
        </w:rPr>
        <w:t xml:space="preserve">Контактное лицо от Поставщика: </w:t>
      </w:r>
    </w:p>
    <w:p w14:paraId="7D9FE791" w14:textId="77777777" w:rsidR="009B66D3" w:rsidRPr="00107BE6" w:rsidRDefault="009B66D3" w:rsidP="009B66D3">
      <w:pPr>
        <w:pStyle w:val="a3"/>
        <w:ind w:left="0"/>
        <w:jc w:val="both"/>
        <w:rPr>
          <w:rFonts w:ascii="Tahoma" w:hAnsi="Tahoma" w:cs="Tahoma"/>
          <w:bCs/>
          <w:sz w:val="19"/>
          <w:szCs w:val="19"/>
        </w:rPr>
      </w:pPr>
      <w:r w:rsidRPr="00107BE6">
        <w:rPr>
          <w:rFonts w:ascii="Tahoma" w:hAnsi="Tahoma" w:cs="Tahoma"/>
          <w:bCs/>
          <w:sz w:val="19"/>
          <w:szCs w:val="19"/>
        </w:rPr>
        <w:t>_________________</w:t>
      </w:r>
    </w:p>
    <w:p w14:paraId="7A83AF51" w14:textId="77777777" w:rsidR="009B66D3" w:rsidRPr="00107BE6" w:rsidRDefault="009B66D3" w:rsidP="009B66D3">
      <w:pPr>
        <w:pStyle w:val="a3"/>
        <w:ind w:left="0"/>
        <w:jc w:val="both"/>
        <w:rPr>
          <w:rFonts w:ascii="Tahoma" w:hAnsi="Tahoma" w:cs="Tahoma"/>
          <w:bCs/>
          <w:sz w:val="19"/>
          <w:szCs w:val="19"/>
        </w:rPr>
      </w:pPr>
      <w:r w:rsidRPr="00107BE6">
        <w:rPr>
          <w:rFonts w:ascii="Tahoma" w:hAnsi="Tahoma" w:cs="Tahoma"/>
          <w:bCs/>
          <w:sz w:val="19"/>
          <w:szCs w:val="19"/>
        </w:rPr>
        <w:t>Эл. почта: ______________</w:t>
      </w:r>
      <w:r w:rsidRPr="00D93A3C">
        <w:rPr>
          <w:rFonts w:ascii="Tahoma" w:hAnsi="Tahoma" w:cs="Tahoma"/>
          <w:bCs/>
          <w:sz w:val="19"/>
          <w:szCs w:val="19"/>
        </w:rPr>
        <w:t xml:space="preserve"> </w:t>
      </w:r>
      <w:proofErr w:type="gramStart"/>
      <w:r w:rsidRPr="00D93A3C">
        <w:rPr>
          <w:rFonts w:ascii="Tahoma" w:hAnsi="Tahoma" w:cs="Tahoma"/>
          <w:bCs/>
          <w:sz w:val="19"/>
          <w:szCs w:val="19"/>
        </w:rPr>
        <w:t>Тел:_</w:t>
      </w:r>
      <w:proofErr w:type="gramEnd"/>
      <w:r w:rsidRPr="00D93A3C">
        <w:rPr>
          <w:rFonts w:ascii="Tahoma" w:hAnsi="Tahoma" w:cs="Tahoma"/>
          <w:bCs/>
          <w:sz w:val="19"/>
          <w:szCs w:val="19"/>
        </w:rPr>
        <w:t>___________________________________</w:t>
      </w:r>
      <w:r w:rsidRPr="00107BE6">
        <w:rPr>
          <w:rFonts w:ascii="Tahoma" w:hAnsi="Tahoma" w:cs="Tahoma"/>
          <w:bCs/>
          <w:sz w:val="19"/>
          <w:szCs w:val="19"/>
        </w:rPr>
        <w:t xml:space="preserve"> </w:t>
      </w:r>
    </w:p>
    <w:p w14:paraId="28E9AA31" w14:textId="77777777" w:rsidR="009B66D3" w:rsidRPr="00107BE6"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Настоящий Договор составлен в двух экземплярах, на русском языке по одному экземпляру для каждой стороны, которые имеют одинаковую юридическую силу.</w:t>
      </w:r>
    </w:p>
    <w:p w14:paraId="2732E5B4" w14:textId="77777777" w:rsidR="009B66D3" w:rsidRPr="00107BE6"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66A3044D" w14:textId="77777777" w:rsidR="009B66D3" w:rsidRPr="00107BE6"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16E8FCFB" w14:textId="77777777" w:rsidR="009B66D3" w:rsidRDefault="009B66D3" w:rsidP="009B66D3">
      <w:pPr>
        <w:pStyle w:val="a3"/>
        <w:numPr>
          <w:ilvl w:val="1"/>
          <w:numId w:val="20"/>
        </w:numPr>
        <w:ind w:left="0" w:firstLine="0"/>
        <w:jc w:val="both"/>
        <w:rPr>
          <w:rFonts w:ascii="Tahoma" w:hAnsi="Tahoma" w:cs="Tahoma"/>
          <w:bCs/>
          <w:sz w:val="19"/>
          <w:szCs w:val="19"/>
        </w:rPr>
      </w:pPr>
      <w:r w:rsidRPr="00107BE6">
        <w:rPr>
          <w:rFonts w:ascii="Tahoma" w:hAnsi="Tahoma" w:cs="Tahoma"/>
          <w:bCs/>
          <w:sz w:val="19"/>
          <w:szCs w:val="19"/>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107BE6">
        <w:rPr>
          <w:rFonts w:ascii="Tahoma" w:hAnsi="Tahoma" w:cs="Tahoma"/>
          <w:bCs/>
          <w:sz w:val="19"/>
          <w:szCs w:val="19"/>
        </w:rPr>
        <w:t>Кыргызской</w:t>
      </w:r>
      <w:proofErr w:type="spellEnd"/>
      <w:r w:rsidRPr="00107BE6">
        <w:rPr>
          <w:rFonts w:ascii="Tahoma" w:hAnsi="Tahoma" w:cs="Tahoma"/>
          <w:bCs/>
          <w:sz w:val="19"/>
          <w:szCs w:val="19"/>
        </w:rPr>
        <w:t xml:space="preserve"> Республики</w:t>
      </w:r>
    </w:p>
    <w:p w14:paraId="7697B8F4" w14:textId="77777777" w:rsidR="009B66D3" w:rsidRPr="009D3218" w:rsidRDefault="009B66D3" w:rsidP="009B66D3">
      <w:pPr>
        <w:rPr>
          <w:rFonts w:ascii="Tahoma" w:hAnsi="Tahoma" w:cs="Tahoma"/>
          <w:bCs/>
          <w:sz w:val="19"/>
          <w:szCs w:val="19"/>
        </w:rPr>
      </w:pPr>
    </w:p>
    <w:p w14:paraId="359F573D" w14:textId="77777777" w:rsidR="009B66D3" w:rsidRPr="002A3077" w:rsidRDefault="009B66D3" w:rsidP="009B66D3">
      <w:pPr>
        <w:pStyle w:val="a3"/>
        <w:numPr>
          <w:ilvl w:val="0"/>
          <w:numId w:val="20"/>
        </w:numPr>
        <w:ind w:left="142" w:hanging="709"/>
        <w:jc w:val="center"/>
        <w:rPr>
          <w:rFonts w:ascii="Tahoma" w:hAnsi="Tahoma" w:cs="Tahoma"/>
          <w:bCs/>
          <w:sz w:val="19"/>
          <w:szCs w:val="19"/>
        </w:rPr>
      </w:pPr>
      <w:r w:rsidRPr="002A3077">
        <w:rPr>
          <w:rFonts w:ascii="Tahoma" w:hAnsi="Tahoma" w:cs="Tahoma"/>
          <w:b/>
          <w:sz w:val="19"/>
          <w:szCs w:val="19"/>
        </w:rPr>
        <w:t>Юридические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87"/>
      </w:tblGrid>
      <w:tr w:rsidR="009B66D3" w:rsidRPr="00FC7A79" w14:paraId="3EC358BB" w14:textId="77777777" w:rsidTr="0021179B">
        <w:tc>
          <w:tcPr>
            <w:tcW w:w="4710" w:type="dxa"/>
          </w:tcPr>
          <w:p w14:paraId="3CE28D9C" w14:textId="77777777" w:rsidR="009B66D3" w:rsidRPr="00111B8C" w:rsidRDefault="009B66D3" w:rsidP="009B66D3">
            <w:pPr>
              <w:spacing w:after="0" w:line="240" w:lineRule="auto"/>
              <w:rPr>
                <w:rFonts w:ascii="Tahoma" w:hAnsi="Tahoma" w:cs="Tahoma"/>
                <w:b/>
                <w:sz w:val="19"/>
                <w:szCs w:val="19"/>
              </w:rPr>
            </w:pPr>
            <w:r w:rsidRPr="00111B8C">
              <w:rPr>
                <w:rFonts w:ascii="Tahoma" w:hAnsi="Tahoma" w:cs="Tahoma"/>
                <w:b/>
                <w:sz w:val="19"/>
                <w:szCs w:val="19"/>
              </w:rPr>
              <w:t>Покупатель:</w:t>
            </w:r>
          </w:p>
          <w:p w14:paraId="5A5F7A54" w14:textId="77777777" w:rsidR="009B66D3" w:rsidRPr="00111B8C" w:rsidRDefault="009B66D3" w:rsidP="009B66D3">
            <w:pPr>
              <w:spacing w:after="0" w:line="240" w:lineRule="auto"/>
              <w:contextualSpacing/>
              <w:rPr>
                <w:rFonts w:ascii="Tahoma" w:hAnsi="Tahoma" w:cs="Tahoma"/>
                <w:b/>
                <w:sz w:val="19"/>
                <w:szCs w:val="19"/>
              </w:rPr>
            </w:pPr>
            <w:r w:rsidRPr="00111B8C">
              <w:rPr>
                <w:rFonts w:ascii="Tahoma" w:hAnsi="Tahoma" w:cs="Tahoma"/>
                <w:b/>
                <w:sz w:val="19"/>
                <w:szCs w:val="19"/>
              </w:rPr>
              <w:t>ЗАО "Альфа Телеком"</w:t>
            </w:r>
          </w:p>
          <w:p w14:paraId="1BE4CE7F"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rPr>
              <w:t xml:space="preserve">Адрес: </w:t>
            </w:r>
            <w:proofErr w:type="spellStart"/>
            <w:r w:rsidRPr="00111B8C">
              <w:rPr>
                <w:rFonts w:ascii="Tahoma" w:hAnsi="Tahoma" w:cs="Tahoma"/>
                <w:sz w:val="19"/>
                <w:szCs w:val="19"/>
              </w:rPr>
              <w:t>Кыргызская</w:t>
            </w:r>
            <w:proofErr w:type="spellEnd"/>
            <w:r w:rsidRPr="00111B8C">
              <w:rPr>
                <w:rFonts w:ascii="Tahoma" w:hAnsi="Tahoma" w:cs="Tahoma"/>
                <w:sz w:val="19"/>
                <w:szCs w:val="19"/>
              </w:rPr>
              <w:t xml:space="preserve"> Республика,  </w:t>
            </w:r>
          </w:p>
          <w:p w14:paraId="33D299C8"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rPr>
              <w:t xml:space="preserve">г. Бишкек, ул. </w:t>
            </w:r>
            <w:proofErr w:type="spellStart"/>
            <w:r w:rsidRPr="00111B8C">
              <w:rPr>
                <w:rFonts w:ascii="Tahoma" w:hAnsi="Tahoma" w:cs="Tahoma"/>
                <w:sz w:val="19"/>
                <w:szCs w:val="19"/>
              </w:rPr>
              <w:t>Суюмбаева</w:t>
            </w:r>
            <w:proofErr w:type="spellEnd"/>
            <w:r w:rsidRPr="00111B8C">
              <w:rPr>
                <w:rFonts w:ascii="Tahoma" w:hAnsi="Tahoma" w:cs="Tahoma"/>
                <w:sz w:val="19"/>
                <w:szCs w:val="19"/>
              </w:rPr>
              <w:t xml:space="preserve"> 123 </w:t>
            </w:r>
          </w:p>
          <w:p w14:paraId="3162579D"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rPr>
              <w:t>БИК: 109018</w:t>
            </w:r>
          </w:p>
          <w:p w14:paraId="24C7E03A"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rPr>
              <w:t>ИНН: 00406200910056</w:t>
            </w:r>
          </w:p>
          <w:p w14:paraId="22F1E1C5"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rPr>
              <w:t>Р/с: 1091820182530113</w:t>
            </w:r>
          </w:p>
          <w:p w14:paraId="346F0E18" w14:textId="77777777" w:rsidR="009B66D3" w:rsidRPr="00111B8C" w:rsidRDefault="009B66D3" w:rsidP="009B66D3">
            <w:pPr>
              <w:spacing w:after="0" w:line="240" w:lineRule="auto"/>
              <w:contextualSpacing/>
              <w:rPr>
                <w:rFonts w:ascii="Tahoma" w:hAnsi="Tahoma" w:cs="Tahoma"/>
                <w:sz w:val="19"/>
                <w:szCs w:val="19"/>
              </w:rPr>
            </w:pPr>
            <w:r w:rsidRPr="00111B8C">
              <w:rPr>
                <w:rFonts w:ascii="Tahoma" w:hAnsi="Tahoma" w:cs="Tahoma"/>
                <w:sz w:val="19"/>
                <w:szCs w:val="19"/>
                <w:lang w:val="en-US"/>
              </w:rPr>
              <w:t>SWIFT</w:t>
            </w:r>
            <w:r w:rsidRPr="00111B8C">
              <w:rPr>
                <w:rFonts w:ascii="Tahoma" w:hAnsi="Tahoma" w:cs="Tahoma"/>
                <w:sz w:val="19"/>
                <w:szCs w:val="19"/>
              </w:rPr>
              <w:t xml:space="preserve">: </w:t>
            </w:r>
            <w:r w:rsidRPr="00111B8C">
              <w:rPr>
                <w:rFonts w:ascii="Tahoma" w:hAnsi="Tahoma" w:cs="Tahoma"/>
                <w:sz w:val="19"/>
                <w:szCs w:val="19"/>
                <w:lang w:val="en-US"/>
              </w:rPr>
              <w:t>ENEJKG</w:t>
            </w:r>
            <w:r w:rsidRPr="00111B8C">
              <w:rPr>
                <w:rFonts w:ascii="Tahoma" w:hAnsi="Tahoma" w:cs="Tahoma"/>
                <w:sz w:val="19"/>
                <w:szCs w:val="19"/>
              </w:rPr>
              <w:t>22</w:t>
            </w:r>
          </w:p>
          <w:p w14:paraId="237C8C28" w14:textId="77777777" w:rsidR="009B66D3" w:rsidRPr="00FC7A79" w:rsidRDefault="009B66D3" w:rsidP="009B66D3">
            <w:pPr>
              <w:spacing w:after="0" w:line="240" w:lineRule="auto"/>
              <w:contextualSpacing/>
              <w:rPr>
                <w:rFonts w:ascii="Tahoma" w:hAnsi="Tahoma" w:cs="Tahoma"/>
                <w:sz w:val="19"/>
                <w:szCs w:val="19"/>
              </w:rPr>
            </w:pPr>
            <w:proofErr w:type="spellStart"/>
            <w:r w:rsidRPr="00FC7A79">
              <w:rPr>
                <w:rFonts w:ascii="Tahoma" w:hAnsi="Tahoma" w:cs="Tahoma"/>
                <w:sz w:val="19"/>
                <w:szCs w:val="19"/>
              </w:rPr>
              <w:t>Бишкекский</w:t>
            </w:r>
            <w:proofErr w:type="spellEnd"/>
            <w:r w:rsidRPr="00FC7A79">
              <w:rPr>
                <w:rFonts w:ascii="Tahoma" w:hAnsi="Tahoma" w:cs="Tahoma"/>
                <w:sz w:val="19"/>
                <w:szCs w:val="19"/>
              </w:rPr>
              <w:t xml:space="preserve"> центральный филиал </w:t>
            </w:r>
          </w:p>
          <w:p w14:paraId="7C19A169" w14:textId="77777777" w:rsidR="009B66D3" w:rsidRPr="00FC7A79" w:rsidRDefault="009B66D3" w:rsidP="009B66D3">
            <w:pPr>
              <w:spacing w:after="0" w:line="240" w:lineRule="auto"/>
              <w:contextualSpacing/>
              <w:rPr>
                <w:rFonts w:ascii="Tahoma" w:hAnsi="Tahoma" w:cs="Tahoma"/>
                <w:sz w:val="19"/>
                <w:szCs w:val="19"/>
              </w:rPr>
            </w:pPr>
            <w:r w:rsidRPr="00FC7A79">
              <w:rPr>
                <w:rFonts w:ascii="Tahoma" w:hAnsi="Tahoma" w:cs="Tahoma"/>
                <w:sz w:val="19"/>
                <w:szCs w:val="19"/>
              </w:rPr>
              <w:t>ОАО "</w:t>
            </w:r>
            <w:proofErr w:type="spellStart"/>
            <w:r w:rsidRPr="00FC7A79">
              <w:rPr>
                <w:rFonts w:ascii="Tahoma" w:hAnsi="Tahoma" w:cs="Tahoma"/>
                <w:sz w:val="19"/>
                <w:szCs w:val="19"/>
              </w:rPr>
              <w:t>Оптима</w:t>
            </w:r>
            <w:proofErr w:type="spellEnd"/>
            <w:r w:rsidRPr="00FC7A79">
              <w:rPr>
                <w:rFonts w:ascii="Tahoma" w:hAnsi="Tahoma" w:cs="Tahoma"/>
                <w:sz w:val="19"/>
                <w:szCs w:val="19"/>
              </w:rPr>
              <w:t xml:space="preserve"> Банк"</w:t>
            </w:r>
          </w:p>
          <w:p w14:paraId="7E5232E6" w14:textId="77777777" w:rsidR="009B66D3" w:rsidRPr="00FC7A79" w:rsidRDefault="009B66D3" w:rsidP="009B66D3">
            <w:pPr>
              <w:pStyle w:val="af2"/>
              <w:jc w:val="both"/>
              <w:rPr>
                <w:rFonts w:ascii="Tahoma" w:hAnsi="Tahoma" w:cs="Tahoma"/>
                <w:b/>
                <w:sz w:val="19"/>
                <w:szCs w:val="19"/>
              </w:rPr>
            </w:pPr>
            <w:r w:rsidRPr="00FC7A79">
              <w:rPr>
                <w:rFonts w:ascii="Tahoma" w:hAnsi="Tahoma" w:cs="Tahoma"/>
                <w:b/>
                <w:sz w:val="19"/>
                <w:szCs w:val="19"/>
              </w:rPr>
              <w:t>Реквизиты для ГОИД:</w:t>
            </w:r>
          </w:p>
          <w:p w14:paraId="54ECEF00" w14:textId="77777777" w:rsidR="00DB28AD" w:rsidRPr="00FC7A79" w:rsidRDefault="00DB28AD" w:rsidP="00DB28AD">
            <w:pPr>
              <w:pStyle w:val="af2"/>
              <w:jc w:val="both"/>
              <w:rPr>
                <w:rFonts w:ascii="Tahoma" w:hAnsi="Tahoma" w:cs="Tahoma"/>
                <w:sz w:val="19"/>
                <w:szCs w:val="19"/>
              </w:rPr>
            </w:pPr>
            <w:r w:rsidRPr="00FC7A79">
              <w:rPr>
                <w:rFonts w:ascii="Tahoma" w:hAnsi="Tahoma" w:cs="Tahoma"/>
                <w:sz w:val="19"/>
                <w:szCs w:val="19"/>
              </w:rPr>
              <w:t>Банк: ОАО «</w:t>
            </w:r>
            <w:proofErr w:type="spellStart"/>
            <w:r>
              <w:rPr>
                <w:rFonts w:ascii="Tahoma" w:hAnsi="Tahoma" w:cs="Tahoma"/>
                <w:sz w:val="19"/>
                <w:szCs w:val="19"/>
              </w:rPr>
              <w:t>Айыл</w:t>
            </w:r>
            <w:proofErr w:type="spellEnd"/>
            <w:r w:rsidRPr="00FC7A79">
              <w:rPr>
                <w:rFonts w:ascii="Tahoma" w:hAnsi="Tahoma" w:cs="Tahoma"/>
                <w:sz w:val="19"/>
                <w:szCs w:val="19"/>
              </w:rPr>
              <w:t xml:space="preserve"> Банк»</w:t>
            </w:r>
          </w:p>
          <w:p w14:paraId="337C961A" w14:textId="77777777" w:rsidR="009B66D3" w:rsidRPr="00FC7A79" w:rsidRDefault="009B66D3" w:rsidP="009B66D3">
            <w:pPr>
              <w:pStyle w:val="af2"/>
              <w:jc w:val="both"/>
              <w:rPr>
                <w:rFonts w:ascii="Tahoma" w:hAnsi="Tahoma" w:cs="Tahoma"/>
                <w:sz w:val="19"/>
                <w:szCs w:val="19"/>
              </w:rPr>
            </w:pPr>
            <w:r w:rsidRPr="00FC7A79">
              <w:rPr>
                <w:rFonts w:ascii="Tahoma" w:hAnsi="Tahoma" w:cs="Tahoma"/>
                <w:sz w:val="19"/>
                <w:szCs w:val="19"/>
              </w:rPr>
              <w:t>Получатель: ЗАО «Альфа Телеком»</w:t>
            </w:r>
          </w:p>
          <w:p w14:paraId="4D973AA9" w14:textId="67E3F48C" w:rsidR="009B66D3" w:rsidRPr="00FC7A79" w:rsidRDefault="009B66D3" w:rsidP="009B66D3">
            <w:pPr>
              <w:pStyle w:val="af2"/>
              <w:jc w:val="both"/>
              <w:rPr>
                <w:rFonts w:ascii="Tahoma" w:hAnsi="Tahoma" w:cs="Tahoma"/>
                <w:iCs/>
                <w:color w:val="000000"/>
                <w:sz w:val="19"/>
                <w:szCs w:val="19"/>
              </w:rPr>
            </w:pPr>
            <w:r w:rsidRPr="00FC7A79">
              <w:rPr>
                <w:rFonts w:ascii="Tahoma" w:hAnsi="Tahoma" w:cs="Tahoma"/>
                <w:sz w:val="19"/>
                <w:szCs w:val="19"/>
              </w:rPr>
              <w:t xml:space="preserve">Счет № </w:t>
            </w:r>
            <w:r w:rsidRPr="009C645E">
              <w:rPr>
                <w:rFonts w:ascii="Tahoma" w:hAnsi="Tahoma" w:cs="Tahoma"/>
                <w:sz w:val="19"/>
                <w:szCs w:val="19"/>
              </w:rPr>
              <w:t>1350100027537623</w:t>
            </w:r>
          </w:p>
          <w:p w14:paraId="3DB24FB8" w14:textId="71A53C2A" w:rsidR="009B66D3" w:rsidRPr="00FC7A79" w:rsidRDefault="009B66D3" w:rsidP="009B66D3">
            <w:pPr>
              <w:pStyle w:val="af2"/>
              <w:jc w:val="both"/>
              <w:rPr>
                <w:rFonts w:ascii="Tahoma" w:hAnsi="Tahoma" w:cs="Tahoma"/>
                <w:sz w:val="19"/>
                <w:szCs w:val="19"/>
              </w:rPr>
            </w:pPr>
            <w:r w:rsidRPr="00FC7A79">
              <w:rPr>
                <w:rFonts w:ascii="Tahoma" w:hAnsi="Tahoma" w:cs="Tahoma"/>
                <w:sz w:val="19"/>
                <w:szCs w:val="19"/>
              </w:rPr>
              <w:t>БИК: 1</w:t>
            </w:r>
            <w:r>
              <w:rPr>
                <w:rFonts w:ascii="Tahoma" w:hAnsi="Tahoma" w:cs="Tahoma"/>
                <w:sz w:val="19"/>
                <w:szCs w:val="19"/>
              </w:rPr>
              <w:t>35</w:t>
            </w:r>
            <w:r w:rsidRPr="00FC7A79">
              <w:rPr>
                <w:rFonts w:ascii="Tahoma" w:hAnsi="Tahoma" w:cs="Tahoma"/>
                <w:sz w:val="19"/>
                <w:szCs w:val="19"/>
              </w:rPr>
              <w:t>001</w:t>
            </w:r>
          </w:p>
          <w:p w14:paraId="7CA91603" w14:textId="77777777" w:rsidR="009B66D3" w:rsidRDefault="009B66D3" w:rsidP="009B66D3">
            <w:pPr>
              <w:spacing w:after="0" w:line="240" w:lineRule="auto"/>
              <w:contextualSpacing/>
              <w:rPr>
                <w:rStyle w:val="fontstyle01"/>
                <w:rFonts w:ascii="Tahoma" w:hAnsi="Tahoma" w:cs="Tahoma"/>
                <w:sz w:val="19"/>
                <w:szCs w:val="19"/>
              </w:rPr>
            </w:pPr>
            <w:r w:rsidRPr="00FC7A79">
              <w:rPr>
                <w:rFonts w:ascii="Tahoma" w:hAnsi="Tahoma" w:cs="Tahoma"/>
                <w:sz w:val="19"/>
                <w:szCs w:val="19"/>
              </w:rPr>
              <w:lastRenderedPageBreak/>
              <w:t xml:space="preserve">Назначение платежа: за ГОИД по конкурсу </w:t>
            </w:r>
            <w:r w:rsidRPr="00FC7A79">
              <w:rPr>
                <w:rStyle w:val="fontstyle01"/>
                <w:rFonts w:ascii="Tahoma" w:hAnsi="Tahoma" w:cs="Tahoma"/>
                <w:sz w:val="19"/>
                <w:szCs w:val="19"/>
              </w:rPr>
              <w:t xml:space="preserve">Закуп </w:t>
            </w:r>
            <w:r>
              <w:rPr>
                <w:rStyle w:val="fontstyle01"/>
                <w:rFonts w:ascii="Tahoma" w:hAnsi="Tahoma" w:cs="Tahoma"/>
                <w:sz w:val="19"/>
                <w:szCs w:val="19"/>
              </w:rPr>
              <w:t xml:space="preserve">оборудования </w:t>
            </w:r>
            <w:r>
              <w:rPr>
                <w:rStyle w:val="fontstyle01"/>
                <w:rFonts w:ascii="Tahoma" w:hAnsi="Tahoma" w:cs="Tahoma"/>
                <w:sz w:val="19"/>
                <w:szCs w:val="19"/>
                <w:lang w:val="en-US"/>
              </w:rPr>
              <w:t>DWDM</w:t>
            </w:r>
            <w:r>
              <w:rPr>
                <w:rStyle w:val="fontstyle01"/>
                <w:rFonts w:ascii="Tahoma" w:hAnsi="Tahoma" w:cs="Tahoma"/>
                <w:sz w:val="19"/>
                <w:szCs w:val="19"/>
              </w:rPr>
              <w:t>-</w:t>
            </w:r>
            <w:r>
              <w:rPr>
                <w:rStyle w:val="fontstyle01"/>
                <w:rFonts w:ascii="Tahoma" w:hAnsi="Tahoma" w:cs="Tahoma"/>
                <w:sz w:val="19"/>
                <w:szCs w:val="19"/>
                <w:lang w:val="en-US"/>
              </w:rPr>
              <w:t>OTN</w:t>
            </w:r>
            <w:r w:rsidRPr="00FC7A79">
              <w:rPr>
                <w:rStyle w:val="fontstyle01"/>
                <w:rFonts w:ascii="Tahoma" w:hAnsi="Tahoma" w:cs="Tahoma"/>
                <w:sz w:val="19"/>
                <w:szCs w:val="19"/>
              </w:rPr>
              <w:t>.</w:t>
            </w:r>
          </w:p>
          <w:p w14:paraId="7DBE7EED" w14:textId="77777777" w:rsidR="009B66D3" w:rsidRPr="00111B8C" w:rsidRDefault="009B66D3" w:rsidP="009B66D3">
            <w:pPr>
              <w:tabs>
                <w:tab w:val="left" w:pos="851"/>
              </w:tabs>
              <w:spacing w:after="0" w:line="240" w:lineRule="auto"/>
              <w:contextualSpacing/>
              <w:rPr>
                <w:rFonts w:ascii="Tahoma" w:hAnsi="Tahoma" w:cs="Tahoma"/>
                <w:b/>
                <w:sz w:val="19"/>
                <w:szCs w:val="19"/>
              </w:rPr>
            </w:pPr>
          </w:p>
        </w:tc>
        <w:tc>
          <w:tcPr>
            <w:tcW w:w="4987" w:type="dxa"/>
          </w:tcPr>
          <w:p w14:paraId="10184475" w14:textId="77777777" w:rsidR="009B66D3" w:rsidRPr="002B4A92" w:rsidRDefault="009B66D3" w:rsidP="009B66D3">
            <w:pPr>
              <w:spacing w:after="0" w:line="240" w:lineRule="auto"/>
              <w:rPr>
                <w:rFonts w:ascii="Tahoma" w:hAnsi="Tahoma" w:cs="Tahoma"/>
                <w:b/>
                <w:sz w:val="19"/>
                <w:szCs w:val="19"/>
              </w:rPr>
            </w:pPr>
            <w:r w:rsidRPr="00111B8C">
              <w:rPr>
                <w:rFonts w:ascii="Tahoma" w:hAnsi="Tahoma" w:cs="Tahoma"/>
                <w:b/>
                <w:sz w:val="19"/>
                <w:szCs w:val="19"/>
              </w:rPr>
              <w:lastRenderedPageBreak/>
              <w:t>Поставщик</w:t>
            </w:r>
            <w:r w:rsidRPr="002B4A92">
              <w:rPr>
                <w:rFonts w:ascii="Tahoma" w:hAnsi="Tahoma" w:cs="Tahoma"/>
                <w:b/>
                <w:sz w:val="19"/>
                <w:szCs w:val="19"/>
              </w:rPr>
              <w:t>:</w:t>
            </w:r>
          </w:p>
          <w:p w14:paraId="0E0707CF" w14:textId="77777777" w:rsidR="009B66D3" w:rsidRPr="00111B8C" w:rsidRDefault="009B66D3" w:rsidP="009B66D3">
            <w:pPr>
              <w:spacing w:after="0" w:line="240" w:lineRule="auto"/>
              <w:rPr>
                <w:rFonts w:ascii="Tahoma" w:hAnsi="Tahoma" w:cs="Tahoma"/>
                <w:b/>
                <w:sz w:val="19"/>
                <w:szCs w:val="19"/>
              </w:rPr>
            </w:pPr>
          </w:p>
        </w:tc>
      </w:tr>
      <w:tr w:rsidR="009B66D3" w:rsidRPr="00FC7A79" w14:paraId="38A590A0" w14:textId="77777777" w:rsidTr="0021179B">
        <w:tc>
          <w:tcPr>
            <w:tcW w:w="4710" w:type="dxa"/>
          </w:tcPr>
          <w:p w14:paraId="672FD12D" w14:textId="6B020434" w:rsidR="009B66D3" w:rsidRDefault="009B66D3" w:rsidP="009B66D3">
            <w:pPr>
              <w:spacing w:after="0" w:line="240" w:lineRule="auto"/>
              <w:rPr>
                <w:rFonts w:ascii="Tahoma" w:hAnsi="Tahoma" w:cs="Tahoma"/>
                <w:b/>
                <w:sz w:val="19"/>
                <w:szCs w:val="19"/>
              </w:rPr>
            </w:pPr>
            <w:r>
              <w:rPr>
                <w:rFonts w:ascii="Tahoma" w:hAnsi="Tahoma" w:cs="Tahoma"/>
                <w:b/>
                <w:sz w:val="19"/>
                <w:szCs w:val="19"/>
              </w:rPr>
              <w:t>Генеральный директор</w:t>
            </w:r>
          </w:p>
          <w:p w14:paraId="47681CED" w14:textId="77777777" w:rsidR="009B66D3" w:rsidRDefault="009B66D3" w:rsidP="009B66D3">
            <w:pPr>
              <w:spacing w:after="0" w:line="240" w:lineRule="auto"/>
              <w:rPr>
                <w:rFonts w:ascii="Tahoma" w:hAnsi="Tahoma" w:cs="Tahoma"/>
                <w:b/>
                <w:sz w:val="19"/>
                <w:szCs w:val="19"/>
              </w:rPr>
            </w:pPr>
          </w:p>
          <w:p w14:paraId="3078A3FC" w14:textId="77777777" w:rsidR="009B66D3" w:rsidRPr="00111B8C" w:rsidRDefault="009B66D3" w:rsidP="009B66D3">
            <w:pPr>
              <w:spacing w:after="0" w:line="240" w:lineRule="auto"/>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4987" w:type="dxa"/>
          </w:tcPr>
          <w:p w14:paraId="1F37BEF5" w14:textId="77777777" w:rsidR="009B66D3" w:rsidRPr="00111B8C" w:rsidRDefault="009B66D3" w:rsidP="009B66D3">
            <w:pPr>
              <w:spacing w:after="0" w:line="240" w:lineRule="auto"/>
              <w:rPr>
                <w:rFonts w:ascii="Tahoma" w:hAnsi="Tahoma" w:cs="Tahoma"/>
                <w:b/>
                <w:sz w:val="19"/>
                <w:szCs w:val="19"/>
              </w:rPr>
            </w:pPr>
          </w:p>
        </w:tc>
      </w:tr>
    </w:tbl>
    <w:p w14:paraId="42AA18E0" w14:textId="77777777" w:rsidR="009B66D3" w:rsidRDefault="009B66D3" w:rsidP="009B66D3">
      <w:pPr>
        <w:rPr>
          <w:rFonts w:ascii="Tahoma" w:hAnsi="Tahoma" w:cs="Tahoma"/>
        </w:rPr>
      </w:pPr>
    </w:p>
    <w:p w14:paraId="12891F8C" w14:textId="77777777" w:rsidR="009B66D3" w:rsidRDefault="009B66D3" w:rsidP="009B66D3">
      <w:pPr>
        <w:rPr>
          <w:rFonts w:ascii="Tahoma" w:hAnsi="Tahoma" w:cs="Tahoma"/>
        </w:rPr>
      </w:pPr>
      <w:r>
        <w:rPr>
          <w:rFonts w:ascii="Tahoma" w:hAnsi="Tahoma" w:cs="Tahoma"/>
        </w:rPr>
        <w:br w:type="page"/>
      </w:r>
    </w:p>
    <w:p w14:paraId="318BECFE" w14:textId="77777777" w:rsidR="009B66D3" w:rsidRPr="00917575" w:rsidRDefault="009B66D3" w:rsidP="009B66D3">
      <w:pPr>
        <w:pStyle w:val="af2"/>
        <w:jc w:val="right"/>
        <w:rPr>
          <w:rFonts w:ascii="Tahoma" w:hAnsi="Tahoma" w:cs="Tahoma"/>
          <w:b/>
          <w:sz w:val="19"/>
          <w:szCs w:val="19"/>
        </w:rPr>
      </w:pPr>
      <w:r>
        <w:rPr>
          <w:rFonts w:ascii="Tahoma" w:eastAsiaTheme="minorEastAsia" w:hAnsi="Tahoma" w:cs="Tahoma"/>
          <w:b/>
          <w:sz w:val="19"/>
          <w:szCs w:val="19"/>
          <w:lang w:val="ky-KG" w:eastAsia="zh-CN"/>
        </w:rPr>
        <w:lastRenderedPageBreak/>
        <w:t>П</w:t>
      </w:r>
      <w:proofErr w:type="spellStart"/>
      <w:r w:rsidRPr="00097725">
        <w:rPr>
          <w:rFonts w:ascii="Tahoma" w:hAnsi="Tahoma" w:cs="Tahoma"/>
          <w:b/>
          <w:sz w:val="19"/>
          <w:szCs w:val="19"/>
        </w:rPr>
        <w:t>риложение</w:t>
      </w:r>
      <w:proofErr w:type="spellEnd"/>
      <w:r w:rsidRPr="00917575">
        <w:rPr>
          <w:rFonts w:ascii="Tahoma" w:hAnsi="Tahoma" w:cs="Tahoma"/>
          <w:b/>
          <w:sz w:val="19"/>
          <w:szCs w:val="19"/>
        </w:rPr>
        <w:t xml:space="preserve"> </w:t>
      </w:r>
      <w:r w:rsidRPr="00C53AA5">
        <w:rPr>
          <w:rFonts w:ascii="Tahoma" w:hAnsi="Tahoma" w:cs="Tahoma"/>
          <w:b/>
          <w:sz w:val="19"/>
          <w:szCs w:val="19"/>
        </w:rPr>
        <w:t>№ 1</w:t>
      </w:r>
    </w:p>
    <w:p w14:paraId="600F896A" w14:textId="77777777" w:rsidR="009B66D3" w:rsidRPr="00097725" w:rsidRDefault="009B66D3" w:rsidP="009B66D3">
      <w:pPr>
        <w:pStyle w:val="af2"/>
        <w:jc w:val="right"/>
        <w:rPr>
          <w:rFonts w:ascii="Tahoma" w:hAnsi="Tahoma" w:cs="Tahoma"/>
          <w:b/>
          <w:sz w:val="19"/>
          <w:szCs w:val="19"/>
        </w:rPr>
      </w:pPr>
      <w:r w:rsidRPr="00097725">
        <w:rPr>
          <w:rFonts w:ascii="Tahoma" w:hAnsi="Tahoma" w:cs="Tahoma"/>
          <w:b/>
          <w:sz w:val="19"/>
          <w:szCs w:val="19"/>
        </w:rPr>
        <w:t>к договору поставки № _______________</w:t>
      </w:r>
    </w:p>
    <w:p w14:paraId="4F1789BD" w14:textId="77777777" w:rsidR="009B66D3" w:rsidRPr="00097725" w:rsidRDefault="009B66D3" w:rsidP="009B66D3">
      <w:pPr>
        <w:pStyle w:val="af2"/>
        <w:jc w:val="right"/>
        <w:rPr>
          <w:rFonts w:ascii="Tahoma" w:hAnsi="Tahoma" w:cs="Tahoma"/>
          <w:b/>
          <w:sz w:val="19"/>
          <w:szCs w:val="19"/>
        </w:rPr>
      </w:pPr>
      <w:r w:rsidRPr="00097725">
        <w:rPr>
          <w:rFonts w:ascii="Tahoma" w:hAnsi="Tahoma" w:cs="Tahoma"/>
          <w:b/>
          <w:sz w:val="19"/>
          <w:szCs w:val="19"/>
        </w:rPr>
        <w:t>от «__» ___________ 202</w:t>
      </w:r>
      <w:r>
        <w:rPr>
          <w:rFonts w:ascii="Tahoma" w:hAnsi="Tahoma" w:cs="Tahoma"/>
          <w:b/>
          <w:sz w:val="19"/>
          <w:szCs w:val="19"/>
        </w:rPr>
        <w:t>3</w:t>
      </w:r>
      <w:r w:rsidRPr="00097725">
        <w:rPr>
          <w:rFonts w:ascii="Tahoma" w:hAnsi="Tahoma" w:cs="Tahoma"/>
          <w:b/>
          <w:sz w:val="19"/>
          <w:szCs w:val="19"/>
        </w:rPr>
        <w:t xml:space="preserve"> г.</w:t>
      </w:r>
    </w:p>
    <w:p w14:paraId="550BF685" w14:textId="77777777" w:rsidR="009B66D3" w:rsidRPr="00714C11" w:rsidRDefault="009B66D3" w:rsidP="009B66D3">
      <w:pPr>
        <w:jc w:val="right"/>
        <w:rPr>
          <w:rFonts w:ascii="Tahoma" w:hAnsi="Tahoma" w:cs="Tahoma"/>
          <w:sz w:val="19"/>
          <w:szCs w:val="19"/>
        </w:rPr>
      </w:pPr>
    </w:p>
    <w:p w14:paraId="46FD2482" w14:textId="77777777" w:rsidR="009B66D3" w:rsidRPr="009218E3" w:rsidRDefault="009B66D3" w:rsidP="009B66D3">
      <w:pPr>
        <w:jc w:val="right"/>
        <w:rPr>
          <w:rFonts w:ascii="Tahoma" w:hAnsi="Tahoma" w:cs="Tahoma"/>
          <w:sz w:val="19"/>
          <w:szCs w:val="19"/>
        </w:rPr>
      </w:pPr>
    </w:p>
    <w:tbl>
      <w:tblPr>
        <w:tblStyle w:val="a8"/>
        <w:tblW w:w="9923" w:type="dxa"/>
        <w:tblInd w:w="-5" w:type="dxa"/>
        <w:tblLook w:val="04A0" w:firstRow="1" w:lastRow="0" w:firstColumn="1" w:lastColumn="0" w:noHBand="0" w:noVBand="1"/>
      </w:tblPr>
      <w:tblGrid>
        <w:gridCol w:w="550"/>
        <w:gridCol w:w="1437"/>
        <w:gridCol w:w="1533"/>
        <w:gridCol w:w="3508"/>
        <w:gridCol w:w="700"/>
        <w:gridCol w:w="1024"/>
        <w:gridCol w:w="1171"/>
      </w:tblGrid>
      <w:tr w:rsidR="009B66D3" w:rsidRPr="00BA6B65" w14:paraId="660A70D3" w14:textId="77777777" w:rsidTr="0021179B">
        <w:trPr>
          <w:trHeight w:val="319"/>
        </w:trPr>
        <w:tc>
          <w:tcPr>
            <w:tcW w:w="550" w:type="dxa"/>
            <w:vAlign w:val="center"/>
          </w:tcPr>
          <w:p w14:paraId="786E610C" w14:textId="77777777" w:rsidR="009B66D3" w:rsidRPr="009955AA" w:rsidRDefault="009B66D3" w:rsidP="0021179B">
            <w:pPr>
              <w:jc w:val="center"/>
              <w:rPr>
                <w:rFonts w:ascii="Tahoma" w:hAnsi="Tahoma" w:cs="Tahoma"/>
                <w:b/>
                <w:sz w:val="19"/>
                <w:szCs w:val="19"/>
              </w:rPr>
            </w:pPr>
          </w:p>
        </w:tc>
        <w:tc>
          <w:tcPr>
            <w:tcW w:w="1437" w:type="dxa"/>
            <w:vAlign w:val="center"/>
          </w:tcPr>
          <w:p w14:paraId="3D8DF0B0" w14:textId="77777777" w:rsidR="009B66D3" w:rsidRPr="009955AA" w:rsidRDefault="009B66D3" w:rsidP="0021179B">
            <w:pPr>
              <w:jc w:val="center"/>
              <w:rPr>
                <w:rFonts w:ascii="Tahoma" w:hAnsi="Tahoma" w:cs="Tahoma"/>
                <w:b/>
                <w:sz w:val="19"/>
                <w:szCs w:val="19"/>
              </w:rPr>
            </w:pPr>
          </w:p>
        </w:tc>
        <w:tc>
          <w:tcPr>
            <w:tcW w:w="1533" w:type="dxa"/>
            <w:vAlign w:val="center"/>
          </w:tcPr>
          <w:p w14:paraId="09575600" w14:textId="77777777" w:rsidR="009B66D3" w:rsidRPr="009955AA" w:rsidRDefault="009B66D3" w:rsidP="0021179B">
            <w:pPr>
              <w:jc w:val="center"/>
              <w:rPr>
                <w:rFonts w:ascii="Tahoma" w:hAnsi="Tahoma" w:cs="Tahoma"/>
                <w:b/>
                <w:sz w:val="19"/>
                <w:szCs w:val="19"/>
              </w:rPr>
            </w:pPr>
          </w:p>
        </w:tc>
        <w:tc>
          <w:tcPr>
            <w:tcW w:w="3508" w:type="dxa"/>
            <w:vAlign w:val="center"/>
          </w:tcPr>
          <w:p w14:paraId="768AEB1B" w14:textId="77777777" w:rsidR="009B66D3" w:rsidRPr="009955AA" w:rsidRDefault="009B66D3" w:rsidP="0021179B">
            <w:pPr>
              <w:jc w:val="center"/>
              <w:rPr>
                <w:rFonts w:ascii="Tahoma" w:hAnsi="Tahoma" w:cs="Tahoma"/>
                <w:b/>
                <w:sz w:val="19"/>
                <w:szCs w:val="19"/>
              </w:rPr>
            </w:pPr>
          </w:p>
        </w:tc>
        <w:tc>
          <w:tcPr>
            <w:tcW w:w="700" w:type="dxa"/>
            <w:vAlign w:val="center"/>
          </w:tcPr>
          <w:p w14:paraId="4A6A51FC" w14:textId="77777777" w:rsidR="009B66D3" w:rsidRPr="009955AA" w:rsidRDefault="009B66D3" w:rsidP="0021179B">
            <w:pPr>
              <w:jc w:val="center"/>
              <w:rPr>
                <w:rFonts w:ascii="Tahoma" w:hAnsi="Tahoma" w:cs="Tahoma"/>
                <w:b/>
                <w:sz w:val="19"/>
                <w:szCs w:val="19"/>
              </w:rPr>
            </w:pPr>
          </w:p>
        </w:tc>
        <w:tc>
          <w:tcPr>
            <w:tcW w:w="1024" w:type="dxa"/>
            <w:vAlign w:val="center"/>
          </w:tcPr>
          <w:p w14:paraId="6BD80F07" w14:textId="77777777" w:rsidR="009B66D3" w:rsidRPr="009955AA" w:rsidRDefault="009B66D3" w:rsidP="0021179B">
            <w:pPr>
              <w:jc w:val="center"/>
              <w:rPr>
                <w:rFonts w:ascii="Tahoma" w:hAnsi="Tahoma" w:cs="Tahoma"/>
                <w:b/>
                <w:sz w:val="19"/>
                <w:szCs w:val="19"/>
              </w:rPr>
            </w:pPr>
          </w:p>
        </w:tc>
        <w:tc>
          <w:tcPr>
            <w:tcW w:w="1171" w:type="dxa"/>
            <w:vAlign w:val="center"/>
          </w:tcPr>
          <w:p w14:paraId="5AC5819E" w14:textId="77777777" w:rsidR="009B66D3" w:rsidRPr="009955AA" w:rsidRDefault="009B66D3" w:rsidP="0021179B">
            <w:pPr>
              <w:jc w:val="center"/>
              <w:rPr>
                <w:rFonts w:ascii="Tahoma" w:hAnsi="Tahoma" w:cs="Tahoma"/>
                <w:b/>
                <w:sz w:val="19"/>
                <w:szCs w:val="19"/>
              </w:rPr>
            </w:pPr>
          </w:p>
        </w:tc>
      </w:tr>
      <w:tr w:rsidR="009B66D3" w:rsidRPr="00BA6B65" w14:paraId="1382B47E" w14:textId="77777777" w:rsidTr="0021179B">
        <w:tc>
          <w:tcPr>
            <w:tcW w:w="550" w:type="dxa"/>
            <w:shd w:val="clear" w:color="auto" w:fill="00B0F0"/>
            <w:vAlign w:val="center"/>
          </w:tcPr>
          <w:p w14:paraId="3997341B" w14:textId="77777777" w:rsidR="009B66D3" w:rsidRPr="00BA6B65" w:rsidRDefault="009B66D3" w:rsidP="0021179B">
            <w:pPr>
              <w:rPr>
                <w:rFonts w:ascii="Tahoma" w:hAnsi="Tahoma" w:cs="Tahoma"/>
                <w:sz w:val="19"/>
                <w:szCs w:val="19"/>
              </w:rPr>
            </w:pPr>
          </w:p>
        </w:tc>
        <w:tc>
          <w:tcPr>
            <w:tcW w:w="1437" w:type="dxa"/>
            <w:shd w:val="clear" w:color="auto" w:fill="00B0F0"/>
            <w:vAlign w:val="center"/>
          </w:tcPr>
          <w:p w14:paraId="78B6C766" w14:textId="77777777" w:rsidR="009B66D3" w:rsidRPr="00BA6B65" w:rsidRDefault="009B66D3" w:rsidP="0021179B">
            <w:pPr>
              <w:rPr>
                <w:rFonts w:ascii="Tahoma" w:hAnsi="Tahoma" w:cs="Tahoma"/>
                <w:sz w:val="19"/>
                <w:szCs w:val="19"/>
              </w:rPr>
            </w:pPr>
          </w:p>
        </w:tc>
        <w:tc>
          <w:tcPr>
            <w:tcW w:w="5041" w:type="dxa"/>
            <w:gridSpan w:val="2"/>
            <w:shd w:val="clear" w:color="auto" w:fill="00B0F0"/>
            <w:vAlign w:val="center"/>
          </w:tcPr>
          <w:p w14:paraId="170C7ADC" w14:textId="77777777" w:rsidR="009B66D3" w:rsidRPr="00BA6B65" w:rsidRDefault="009B66D3" w:rsidP="0021179B">
            <w:pPr>
              <w:rPr>
                <w:rFonts w:ascii="Tahoma" w:hAnsi="Tahoma" w:cs="Tahoma"/>
                <w:sz w:val="19"/>
                <w:szCs w:val="19"/>
              </w:rPr>
            </w:pPr>
          </w:p>
        </w:tc>
        <w:tc>
          <w:tcPr>
            <w:tcW w:w="700" w:type="dxa"/>
            <w:shd w:val="clear" w:color="auto" w:fill="00B0F0"/>
            <w:vAlign w:val="center"/>
          </w:tcPr>
          <w:p w14:paraId="54D2057D" w14:textId="77777777" w:rsidR="009B66D3" w:rsidRPr="00BA6B65" w:rsidRDefault="009B66D3" w:rsidP="0021179B">
            <w:pPr>
              <w:jc w:val="center"/>
              <w:rPr>
                <w:rFonts w:ascii="Tahoma" w:hAnsi="Tahoma" w:cs="Tahoma"/>
                <w:sz w:val="19"/>
                <w:szCs w:val="19"/>
              </w:rPr>
            </w:pPr>
          </w:p>
        </w:tc>
        <w:tc>
          <w:tcPr>
            <w:tcW w:w="1024" w:type="dxa"/>
            <w:shd w:val="clear" w:color="auto" w:fill="00B0F0"/>
            <w:vAlign w:val="center"/>
          </w:tcPr>
          <w:p w14:paraId="182975C3" w14:textId="77777777" w:rsidR="009B66D3" w:rsidRPr="00BA6B65" w:rsidRDefault="009B66D3" w:rsidP="0021179B">
            <w:pPr>
              <w:jc w:val="center"/>
              <w:rPr>
                <w:rFonts w:ascii="Tahoma" w:hAnsi="Tahoma" w:cs="Tahoma"/>
                <w:sz w:val="19"/>
                <w:szCs w:val="19"/>
              </w:rPr>
            </w:pPr>
          </w:p>
        </w:tc>
        <w:tc>
          <w:tcPr>
            <w:tcW w:w="1171" w:type="dxa"/>
            <w:shd w:val="clear" w:color="auto" w:fill="00B0F0"/>
            <w:vAlign w:val="center"/>
          </w:tcPr>
          <w:p w14:paraId="09977C28" w14:textId="77777777" w:rsidR="009B66D3" w:rsidRPr="009955AA" w:rsidRDefault="009B66D3" w:rsidP="0021179B">
            <w:pPr>
              <w:jc w:val="center"/>
              <w:rPr>
                <w:rFonts w:ascii="Tahoma" w:hAnsi="Tahoma" w:cs="Tahoma"/>
                <w:sz w:val="19"/>
                <w:szCs w:val="19"/>
              </w:rPr>
            </w:pPr>
          </w:p>
        </w:tc>
      </w:tr>
      <w:tr w:rsidR="009B66D3" w:rsidRPr="00BA6B65" w14:paraId="3A31F35C" w14:textId="77777777" w:rsidTr="0021179B">
        <w:tc>
          <w:tcPr>
            <w:tcW w:w="550" w:type="dxa"/>
            <w:shd w:val="clear" w:color="auto" w:fill="FFE599" w:themeFill="accent4" w:themeFillTint="66"/>
            <w:vAlign w:val="center"/>
          </w:tcPr>
          <w:p w14:paraId="185314D3" w14:textId="77777777" w:rsidR="009B66D3" w:rsidRPr="00BA6B65" w:rsidRDefault="009B66D3" w:rsidP="0021179B">
            <w:pPr>
              <w:rPr>
                <w:rFonts w:ascii="Tahoma" w:hAnsi="Tahoma" w:cs="Tahoma"/>
                <w:sz w:val="19"/>
                <w:szCs w:val="19"/>
              </w:rPr>
            </w:pPr>
          </w:p>
        </w:tc>
        <w:tc>
          <w:tcPr>
            <w:tcW w:w="1437" w:type="dxa"/>
            <w:shd w:val="clear" w:color="auto" w:fill="FFE599" w:themeFill="accent4" w:themeFillTint="66"/>
            <w:vAlign w:val="center"/>
          </w:tcPr>
          <w:p w14:paraId="4652AE54" w14:textId="77777777" w:rsidR="009B66D3" w:rsidRPr="00BA6B65" w:rsidRDefault="009B66D3" w:rsidP="0021179B">
            <w:pPr>
              <w:rPr>
                <w:rFonts w:ascii="Tahoma" w:hAnsi="Tahoma" w:cs="Tahoma"/>
                <w:sz w:val="19"/>
                <w:szCs w:val="19"/>
              </w:rPr>
            </w:pPr>
          </w:p>
        </w:tc>
        <w:tc>
          <w:tcPr>
            <w:tcW w:w="1533" w:type="dxa"/>
            <w:shd w:val="clear" w:color="auto" w:fill="FFE599" w:themeFill="accent4" w:themeFillTint="66"/>
            <w:vAlign w:val="center"/>
          </w:tcPr>
          <w:p w14:paraId="6CF6B7E3" w14:textId="77777777" w:rsidR="009B66D3" w:rsidRPr="00BA6B65" w:rsidRDefault="009B66D3" w:rsidP="0021179B">
            <w:pPr>
              <w:rPr>
                <w:rFonts w:ascii="Tahoma" w:hAnsi="Tahoma" w:cs="Tahoma"/>
                <w:sz w:val="19"/>
                <w:szCs w:val="19"/>
              </w:rPr>
            </w:pPr>
          </w:p>
        </w:tc>
        <w:tc>
          <w:tcPr>
            <w:tcW w:w="3508" w:type="dxa"/>
            <w:shd w:val="clear" w:color="auto" w:fill="FFE599" w:themeFill="accent4" w:themeFillTint="66"/>
            <w:vAlign w:val="center"/>
          </w:tcPr>
          <w:p w14:paraId="4FF96478" w14:textId="77777777" w:rsidR="009B66D3" w:rsidRPr="00BA6B65" w:rsidRDefault="009B66D3" w:rsidP="0021179B">
            <w:pPr>
              <w:rPr>
                <w:rFonts w:ascii="Tahoma" w:hAnsi="Tahoma" w:cs="Tahoma"/>
                <w:sz w:val="19"/>
                <w:szCs w:val="19"/>
              </w:rPr>
            </w:pPr>
          </w:p>
        </w:tc>
        <w:tc>
          <w:tcPr>
            <w:tcW w:w="700" w:type="dxa"/>
            <w:shd w:val="clear" w:color="auto" w:fill="FFE599" w:themeFill="accent4" w:themeFillTint="66"/>
            <w:vAlign w:val="center"/>
          </w:tcPr>
          <w:p w14:paraId="2D9023BD" w14:textId="77777777" w:rsidR="009B66D3" w:rsidRPr="00BA6B65" w:rsidRDefault="009B66D3" w:rsidP="0021179B">
            <w:pPr>
              <w:jc w:val="center"/>
              <w:rPr>
                <w:rFonts w:ascii="Tahoma" w:hAnsi="Tahoma" w:cs="Tahoma"/>
                <w:sz w:val="19"/>
                <w:szCs w:val="19"/>
              </w:rPr>
            </w:pPr>
          </w:p>
        </w:tc>
        <w:tc>
          <w:tcPr>
            <w:tcW w:w="1024" w:type="dxa"/>
            <w:shd w:val="clear" w:color="auto" w:fill="FFE599" w:themeFill="accent4" w:themeFillTint="66"/>
            <w:vAlign w:val="center"/>
          </w:tcPr>
          <w:p w14:paraId="0DB7E2D4" w14:textId="77777777" w:rsidR="009B66D3" w:rsidRPr="00BA6B65" w:rsidRDefault="009B66D3" w:rsidP="0021179B">
            <w:pPr>
              <w:jc w:val="center"/>
              <w:rPr>
                <w:rFonts w:ascii="Tahoma" w:hAnsi="Tahoma" w:cs="Tahoma"/>
                <w:sz w:val="19"/>
                <w:szCs w:val="19"/>
              </w:rPr>
            </w:pPr>
          </w:p>
        </w:tc>
        <w:tc>
          <w:tcPr>
            <w:tcW w:w="1171" w:type="dxa"/>
            <w:shd w:val="clear" w:color="auto" w:fill="FFE599" w:themeFill="accent4" w:themeFillTint="66"/>
            <w:vAlign w:val="center"/>
          </w:tcPr>
          <w:p w14:paraId="62859856" w14:textId="77777777" w:rsidR="009B66D3" w:rsidRPr="00BA6B65" w:rsidRDefault="009B66D3" w:rsidP="0021179B">
            <w:pPr>
              <w:jc w:val="center"/>
              <w:rPr>
                <w:rFonts w:ascii="Tahoma" w:hAnsi="Tahoma" w:cs="Tahoma"/>
                <w:sz w:val="19"/>
                <w:szCs w:val="19"/>
              </w:rPr>
            </w:pPr>
          </w:p>
        </w:tc>
      </w:tr>
      <w:tr w:rsidR="009B66D3" w:rsidRPr="00BA6B65" w14:paraId="3D33F95B" w14:textId="77777777" w:rsidTr="0021179B">
        <w:tc>
          <w:tcPr>
            <w:tcW w:w="550" w:type="dxa"/>
            <w:vAlign w:val="center"/>
          </w:tcPr>
          <w:p w14:paraId="2951DB47" w14:textId="77777777" w:rsidR="009B66D3" w:rsidRPr="00BA6B65" w:rsidRDefault="009B66D3" w:rsidP="0021179B">
            <w:pPr>
              <w:rPr>
                <w:rFonts w:ascii="Tahoma" w:hAnsi="Tahoma" w:cs="Tahoma"/>
                <w:sz w:val="19"/>
                <w:szCs w:val="19"/>
              </w:rPr>
            </w:pPr>
          </w:p>
        </w:tc>
        <w:tc>
          <w:tcPr>
            <w:tcW w:w="1437" w:type="dxa"/>
            <w:vAlign w:val="center"/>
          </w:tcPr>
          <w:p w14:paraId="4455F7E0" w14:textId="77777777" w:rsidR="009B66D3" w:rsidRPr="00BA6B65" w:rsidRDefault="009B66D3" w:rsidP="0021179B">
            <w:pPr>
              <w:rPr>
                <w:rFonts w:ascii="Tahoma" w:hAnsi="Tahoma" w:cs="Tahoma"/>
                <w:color w:val="000000"/>
                <w:sz w:val="19"/>
                <w:szCs w:val="19"/>
              </w:rPr>
            </w:pPr>
          </w:p>
        </w:tc>
        <w:tc>
          <w:tcPr>
            <w:tcW w:w="1533" w:type="dxa"/>
            <w:vAlign w:val="center"/>
          </w:tcPr>
          <w:p w14:paraId="31133859" w14:textId="77777777" w:rsidR="009B66D3" w:rsidRPr="00BA6B65" w:rsidRDefault="009B66D3" w:rsidP="0021179B">
            <w:pPr>
              <w:rPr>
                <w:rFonts w:ascii="Tahoma" w:hAnsi="Tahoma" w:cs="Tahoma"/>
                <w:color w:val="000000"/>
                <w:sz w:val="19"/>
                <w:szCs w:val="19"/>
              </w:rPr>
            </w:pPr>
          </w:p>
        </w:tc>
        <w:tc>
          <w:tcPr>
            <w:tcW w:w="3508" w:type="dxa"/>
            <w:vAlign w:val="center"/>
          </w:tcPr>
          <w:p w14:paraId="49657E5B" w14:textId="77777777" w:rsidR="009B66D3" w:rsidRPr="00367A90" w:rsidRDefault="009B66D3" w:rsidP="0021179B">
            <w:pPr>
              <w:rPr>
                <w:rFonts w:ascii="Tahoma" w:hAnsi="Tahoma" w:cs="Tahoma"/>
                <w:color w:val="000000"/>
                <w:sz w:val="19"/>
                <w:szCs w:val="19"/>
              </w:rPr>
            </w:pPr>
          </w:p>
        </w:tc>
        <w:tc>
          <w:tcPr>
            <w:tcW w:w="700" w:type="dxa"/>
            <w:vAlign w:val="center"/>
          </w:tcPr>
          <w:p w14:paraId="55AD4299" w14:textId="77777777" w:rsidR="009B66D3" w:rsidRPr="00BA6B65" w:rsidRDefault="009B66D3" w:rsidP="0021179B">
            <w:pPr>
              <w:jc w:val="center"/>
              <w:rPr>
                <w:rFonts w:ascii="Tahoma" w:hAnsi="Tahoma" w:cs="Tahoma"/>
                <w:sz w:val="19"/>
                <w:szCs w:val="19"/>
              </w:rPr>
            </w:pPr>
          </w:p>
        </w:tc>
        <w:tc>
          <w:tcPr>
            <w:tcW w:w="1024" w:type="dxa"/>
            <w:vAlign w:val="center"/>
          </w:tcPr>
          <w:p w14:paraId="72E0C3BE" w14:textId="77777777" w:rsidR="009B66D3" w:rsidRPr="009955AA" w:rsidRDefault="009B66D3" w:rsidP="0021179B">
            <w:pPr>
              <w:jc w:val="center"/>
              <w:rPr>
                <w:rFonts w:ascii="Tahoma" w:hAnsi="Tahoma" w:cs="Tahoma"/>
                <w:sz w:val="19"/>
                <w:szCs w:val="19"/>
              </w:rPr>
            </w:pPr>
          </w:p>
        </w:tc>
        <w:tc>
          <w:tcPr>
            <w:tcW w:w="1171" w:type="dxa"/>
            <w:vAlign w:val="center"/>
          </w:tcPr>
          <w:p w14:paraId="33C239E6" w14:textId="77777777" w:rsidR="009B66D3" w:rsidRPr="009955AA" w:rsidRDefault="009B66D3" w:rsidP="0021179B">
            <w:pPr>
              <w:jc w:val="center"/>
              <w:rPr>
                <w:rFonts w:ascii="Tahoma" w:hAnsi="Tahoma" w:cs="Tahoma"/>
                <w:sz w:val="19"/>
                <w:szCs w:val="19"/>
              </w:rPr>
            </w:pPr>
          </w:p>
        </w:tc>
      </w:tr>
      <w:tr w:rsidR="009B66D3" w:rsidRPr="00BA6B65" w14:paraId="7090C04A" w14:textId="77777777" w:rsidTr="0021179B">
        <w:trPr>
          <w:trHeight w:val="133"/>
        </w:trPr>
        <w:tc>
          <w:tcPr>
            <w:tcW w:w="8752" w:type="dxa"/>
            <w:gridSpan w:val="6"/>
            <w:vAlign w:val="center"/>
          </w:tcPr>
          <w:p w14:paraId="0DF1F8DF" w14:textId="77777777" w:rsidR="009B66D3" w:rsidRPr="00B67B4E" w:rsidRDefault="009B66D3" w:rsidP="0021179B">
            <w:pPr>
              <w:rPr>
                <w:rFonts w:ascii="Tahoma" w:hAnsi="Tahoma" w:cs="Tahoma"/>
                <w:b/>
                <w:sz w:val="19"/>
                <w:szCs w:val="19"/>
              </w:rPr>
            </w:pPr>
            <w:r w:rsidRPr="00B67B4E">
              <w:rPr>
                <w:rFonts w:ascii="Tahoma" w:hAnsi="Tahoma" w:cs="Tahoma"/>
                <w:b/>
                <w:sz w:val="19"/>
                <w:szCs w:val="19"/>
              </w:rPr>
              <w:t xml:space="preserve">Общая стоимость оборудования, </w:t>
            </w:r>
          </w:p>
        </w:tc>
        <w:tc>
          <w:tcPr>
            <w:tcW w:w="1171" w:type="dxa"/>
            <w:vAlign w:val="center"/>
          </w:tcPr>
          <w:p w14:paraId="16E52A34" w14:textId="77777777" w:rsidR="009B66D3" w:rsidRPr="00B67B4E" w:rsidRDefault="009B66D3" w:rsidP="0021179B">
            <w:pPr>
              <w:jc w:val="center"/>
              <w:rPr>
                <w:rFonts w:ascii="Tahoma" w:hAnsi="Tahoma" w:cs="Tahoma"/>
                <w:b/>
                <w:sz w:val="19"/>
                <w:szCs w:val="19"/>
              </w:rPr>
            </w:pPr>
          </w:p>
        </w:tc>
      </w:tr>
      <w:tr w:rsidR="009B66D3" w:rsidRPr="00BA6B65" w14:paraId="117AFD2F" w14:textId="77777777" w:rsidTr="0021179B">
        <w:tc>
          <w:tcPr>
            <w:tcW w:w="8752" w:type="dxa"/>
            <w:gridSpan w:val="6"/>
            <w:vAlign w:val="center"/>
          </w:tcPr>
          <w:p w14:paraId="7C2DC7F2" w14:textId="77777777" w:rsidR="009B66D3" w:rsidRPr="00334875" w:rsidRDefault="009B66D3" w:rsidP="0021179B">
            <w:pPr>
              <w:rPr>
                <w:rFonts w:ascii="Tahoma" w:hAnsi="Tahoma" w:cs="Tahoma"/>
                <w:b/>
                <w:sz w:val="19"/>
                <w:szCs w:val="19"/>
              </w:rPr>
            </w:pPr>
            <w:r w:rsidRPr="00334875">
              <w:rPr>
                <w:rFonts w:ascii="Tahoma" w:hAnsi="Tahoma" w:cs="Tahoma"/>
                <w:b/>
                <w:sz w:val="19"/>
                <w:szCs w:val="19"/>
              </w:rPr>
              <w:t xml:space="preserve">Общая стоимость ПО и лицензий, </w:t>
            </w:r>
          </w:p>
        </w:tc>
        <w:tc>
          <w:tcPr>
            <w:tcW w:w="1171" w:type="dxa"/>
            <w:vAlign w:val="center"/>
          </w:tcPr>
          <w:p w14:paraId="035C92DE" w14:textId="77777777" w:rsidR="009B66D3" w:rsidRPr="00B67B4E" w:rsidRDefault="009B66D3" w:rsidP="0021179B">
            <w:pPr>
              <w:jc w:val="center"/>
              <w:rPr>
                <w:rFonts w:ascii="Tahoma" w:hAnsi="Tahoma" w:cs="Tahoma"/>
                <w:b/>
                <w:sz w:val="19"/>
                <w:szCs w:val="19"/>
              </w:rPr>
            </w:pPr>
          </w:p>
        </w:tc>
      </w:tr>
      <w:tr w:rsidR="009B66D3" w:rsidRPr="00BA6B65" w14:paraId="2DF098D8" w14:textId="77777777" w:rsidTr="0021179B">
        <w:tc>
          <w:tcPr>
            <w:tcW w:w="8752" w:type="dxa"/>
            <w:gridSpan w:val="6"/>
            <w:vAlign w:val="center"/>
          </w:tcPr>
          <w:p w14:paraId="364F9FD5" w14:textId="77777777" w:rsidR="009B66D3" w:rsidRPr="00FD439D" w:rsidRDefault="009B66D3" w:rsidP="0021179B">
            <w:pPr>
              <w:rPr>
                <w:rFonts w:ascii="Tahoma" w:hAnsi="Tahoma" w:cs="Tahoma"/>
                <w:b/>
                <w:szCs w:val="19"/>
              </w:rPr>
            </w:pPr>
            <w:r w:rsidRPr="009931F7">
              <w:rPr>
                <w:rFonts w:ascii="Tahoma" w:hAnsi="Tahoma" w:cs="Tahoma"/>
                <w:b/>
                <w:szCs w:val="19"/>
              </w:rPr>
              <w:t xml:space="preserve">Итого, </w:t>
            </w:r>
          </w:p>
        </w:tc>
        <w:tc>
          <w:tcPr>
            <w:tcW w:w="1171" w:type="dxa"/>
            <w:vAlign w:val="center"/>
          </w:tcPr>
          <w:p w14:paraId="27B38B38" w14:textId="77777777" w:rsidR="009B66D3" w:rsidRPr="009931F7" w:rsidRDefault="009B66D3" w:rsidP="0021179B">
            <w:pPr>
              <w:jc w:val="center"/>
              <w:rPr>
                <w:rFonts w:ascii="Tahoma" w:hAnsi="Tahoma" w:cs="Tahoma"/>
                <w:b/>
                <w:szCs w:val="19"/>
              </w:rPr>
            </w:pPr>
          </w:p>
        </w:tc>
      </w:tr>
    </w:tbl>
    <w:p w14:paraId="02246479" w14:textId="77777777" w:rsidR="009B66D3" w:rsidRDefault="009B66D3" w:rsidP="009B66D3">
      <w:pPr>
        <w:spacing w:after="0" w:line="240" w:lineRule="auto"/>
        <w:ind w:left="142" w:firstLine="708"/>
        <w:jc w:val="both"/>
        <w:rPr>
          <w:rFonts w:ascii="Tahoma" w:hAnsi="Tahoma" w:cs="Tahoma"/>
          <w:bCs/>
          <w:sz w:val="19"/>
          <w:szCs w:val="19"/>
        </w:rPr>
      </w:pPr>
    </w:p>
    <w:p w14:paraId="492F2CCE" w14:textId="77777777" w:rsidR="009B66D3" w:rsidRDefault="009B66D3" w:rsidP="009B66D3">
      <w:pPr>
        <w:spacing w:after="0" w:line="240" w:lineRule="auto"/>
        <w:ind w:left="142" w:firstLine="708"/>
        <w:jc w:val="both"/>
        <w:rPr>
          <w:rFonts w:ascii="Tahoma" w:hAnsi="Tahoma" w:cs="Tahoma"/>
          <w:bCs/>
          <w:sz w:val="19"/>
          <w:szCs w:val="19"/>
        </w:rPr>
      </w:pP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9B66D3" w:rsidRPr="009218E3" w14:paraId="7A774F8D" w14:textId="77777777" w:rsidTr="0021179B">
        <w:tc>
          <w:tcPr>
            <w:tcW w:w="4962" w:type="dxa"/>
          </w:tcPr>
          <w:p w14:paraId="31D6B32E" w14:textId="77777777" w:rsidR="009B66D3" w:rsidRPr="009218E3" w:rsidRDefault="009B66D3" w:rsidP="0021179B">
            <w:pPr>
              <w:spacing w:after="0" w:line="240" w:lineRule="auto"/>
              <w:ind w:right="283"/>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14A4BC1D" w14:textId="77777777" w:rsidR="009B66D3" w:rsidRPr="009218E3" w:rsidRDefault="009B66D3" w:rsidP="0021179B">
            <w:pPr>
              <w:spacing w:after="24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0ED15431" w14:textId="77777777" w:rsidR="009B66D3" w:rsidRPr="009218E3" w:rsidRDefault="009B66D3" w:rsidP="0021179B">
            <w:pPr>
              <w:spacing w:after="480"/>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0F97A35C" w14:textId="77777777" w:rsidR="009B66D3" w:rsidRPr="009218E3" w:rsidRDefault="009B66D3" w:rsidP="0021179B">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236" w:type="dxa"/>
          </w:tcPr>
          <w:p w14:paraId="4762C5CE" w14:textId="77777777" w:rsidR="009B66D3" w:rsidRPr="009218E3" w:rsidRDefault="009B66D3" w:rsidP="0021179B">
            <w:pPr>
              <w:rPr>
                <w:rFonts w:ascii="Tahoma" w:eastAsia="Times New Roman" w:hAnsi="Tahoma" w:cs="Tahoma"/>
                <w:snapToGrid w:val="0"/>
                <w:sz w:val="19"/>
                <w:szCs w:val="19"/>
              </w:rPr>
            </w:pPr>
          </w:p>
        </w:tc>
        <w:tc>
          <w:tcPr>
            <w:tcW w:w="5009" w:type="dxa"/>
          </w:tcPr>
          <w:p w14:paraId="334B5152" w14:textId="77777777" w:rsidR="009B66D3" w:rsidRPr="007E1686" w:rsidRDefault="009B66D3" w:rsidP="0021179B">
            <w:pPr>
              <w:keepNext/>
              <w:spacing w:after="0" w:line="240" w:lineRule="auto"/>
              <w:ind w:left="219" w:right="284"/>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6B7B7653" w14:textId="77777777" w:rsidR="009B66D3" w:rsidRPr="002B4A92" w:rsidRDefault="009B66D3" w:rsidP="0021179B">
            <w:pPr>
              <w:spacing w:after="0" w:line="240" w:lineRule="auto"/>
              <w:ind w:left="221" w:right="284"/>
              <w:rPr>
                <w:rFonts w:ascii="Tahoma" w:eastAsia="Times New Roman" w:hAnsi="Tahoma" w:cs="Tahoma"/>
                <w:snapToGrid w:val="0"/>
                <w:sz w:val="19"/>
                <w:szCs w:val="19"/>
              </w:rPr>
            </w:pPr>
          </w:p>
        </w:tc>
      </w:tr>
    </w:tbl>
    <w:p w14:paraId="4E33C8BC" w14:textId="77777777" w:rsidR="009B66D3" w:rsidRDefault="009B66D3" w:rsidP="009B66D3">
      <w:pPr>
        <w:rPr>
          <w:rFonts w:ascii="Tahoma" w:hAnsi="Tahoma" w:cs="Tahoma"/>
        </w:rPr>
      </w:pPr>
    </w:p>
    <w:p w14:paraId="33A8BF85" w14:textId="77777777" w:rsidR="009B66D3" w:rsidRDefault="009B66D3" w:rsidP="009B66D3">
      <w:pPr>
        <w:rPr>
          <w:rFonts w:ascii="Tahoma" w:hAnsi="Tahoma" w:cs="Tahoma"/>
        </w:rPr>
      </w:pPr>
      <w:r>
        <w:rPr>
          <w:rFonts w:ascii="Tahoma" w:hAnsi="Tahoma" w:cs="Tahoma"/>
        </w:rPr>
        <w:br w:type="page"/>
      </w:r>
    </w:p>
    <w:p w14:paraId="6BC82861" w14:textId="77777777" w:rsidR="009B66D3" w:rsidRPr="009B66D3" w:rsidRDefault="009B66D3" w:rsidP="009B66D3">
      <w:pPr>
        <w:jc w:val="right"/>
        <w:rPr>
          <w:rFonts w:ascii="Tahoma" w:hAnsi="Tahoma" w:cs="Tahoma"/>
          <w:sz w:val="19"/>
          <w:szCs w:val="19"/>
        </w:rPr>
      </w:pPr>
      <w:r w:rsidRPr="009B66D3">
        <w:rPr>
          <w:rFonts w:ascii="Tahoma" w:hAnsi="Tahoma" w:cs="Tahoma"/>
          <w:sz w:val="19"/>
          <w:szCs w:val="19"/>
        </w:rPr>
        <w:lastRenderedPageBreak/>
        <w:t>Приложение 2</w:t>
      </w:r>
    </w:p>
    <w:p w14:paraId="78C213FC" w14:textId="77777777" w:rsidR="009B66D3" w:rsidRPr="009B66D3" w:rsidRDefault="009B66D3" w:rsidP="009B66D3">
      <w:pPr>
        <w:jc w:val="right"/>
        <w:rPr>
          <w:rFonts w:ascii="Tahoma" w:hAnsi="Tahoma" w:cs="Tahoma"/>
          <w:sz w:val="19"/>
          <w:szCs w:val="19"/>
        </w:rPr>
      </w:pPr>
      <w:r w:rsidRPr="009B66D3">
        <w:rPr>
          <w:rFonts w:ascii="Tahoma" w:hAnsi="Tahoma" w:cs="Tahoma"/>
          <w:sz w:val="19"/>
          <w:szCs w:val="19"/>
        </w:rPr>
        <w:t>Технические требования к Оборудованию DWDM-</w:t>
      </w:r>
      <w:r w:rsidRPr="009B66D3">
        <w:rPr>
          <w:rFonts w:ascii="Tahoma" w:hAnsi="Tahoma" w:cs="Tahoma"/>
          <w:sz w:val="19"/>
          <w:szCs w:val="19"/>
          <w:lang w:val="en-US"/>
        </w:rPr>
        <w:t>OTN</w:t>
      </w:r>
    </w:p>
    <w:tbl>
      <w:tblPr>
        <w:tblStyle w:val="a8"/>
        <w:tblW w:w="10767" w:type="dxa"/>
        <w:tblInd w:w="-289" w:type="dxa"/>
        <w:tblLook w:val="04A0" w:firstRow="1" w:lastRow="0" w:firstColumn="1" w:lastColumn="0" w:noHBand="0" w:noVBand="1"/>
      </w:tblPr>
      <w:tblGrid>
        <w:gridCol w:w="2291"/>
        <w:gridCol w:w="8476"/>
      </w:tblGrid>
      <w:tr w:rsidR="00603BBA" w:rsidRPr="005074D8" w14:paraId="7B3CE858" w14:textId="77777777" w:rsidTr="00D11A50">
        <w:trPr>
          <w:trHeight w:val="235"/>
        </w:trPr>
        <w:tc>
          <w:tcPr>
            <w:tcW w:w="2216" w:type="dxa"/>
            <w:vAlign w:val="center"/>
          </w:tcPr>
          <w:p w14:paraId="179B5C0D" w14:textId="77777777" w:rsidR="00603BBA" w:rsidRPr="005074D8" w:rsidRDefault="00603BBA" w:rsidP="00D11A50">
            <w:pPr>
              <w:pStyle w:val="af2"/>
              <w:jc w:val="center"/>
              <w:rPr>
                <w:rFonts w:ascii="Tahoma" w:hAnsi="Tahoma" w:cs="Tahoma"/>
                <w:b/>
                <w:sz w:val="18"/>
                <w:szCs w:val="19"/>
              </w:rPr>
            </w:pPr>
            <w:r w:rsidRPr="005074D8">
              <w:rPr>
                <w:rFonts w:ascii="Tahoma" w:hAnsi="Tahoma" w:cs="Tahoma"/>
                <w:b/>
                <w:sz w:val="18"/>
                <w:szCs w:val="19"/>
              </w:rPr>
              <w:t>Наименование товаров</w:t>
            </w:r>
          </w:p>
        </w:tc>
        <w:tc>
          <w:tcPr>
            <w:tcW w:w="8551" w:type="dxa"/>
            <w:vAlign w:val="center"/>
          </w:tcPr>
          <w:p w14:paraId="3E270D7A" w14:textId="77777777" w:rsidR="00603BBA" w:rsidRPr="005074D8" w:rsidRDefault="00603BBA" w:rsidP="00D11A50">
            <w:pPr>
              <w:pStyle w:val="af2"/>
              <w:jc w:val="center"/>
              <w:rPr>
                <w:rFonts w:ascii="Tahoma" w:hAnsi="Tahoma" w:cs="Tahoma"/>
                <w:b/>
                <w:sz w:val="18"/>
                <w:szCs w:val="19"/>
              </w:rPr>
            </w:pPr>
            <w:r w:rsidRPr="005074D8">
              <w:rPr>
                <w:rFonts w:ascii="Tahoma" w:hAnsi="Tahoma" w:cs="Tahoma"/>
                <w:b/>
                <w:sz w:val="18"/>
                <w:szCs w:val="19"/>
              </w:rPr>
              <w:t>Подробное описание товаров</w:t>
            </w:r>
          </w:p>
        </w:tc>
      </w:tr>
      <w:tr w:rsidR="00603BBA" w:rsidRPr="00872ECF" w14:paraId="1C41C722" w14:textId="77777777" w:rsidTr="00D11A50">
        <w:trPr>
          <w:trHeight w:val="560"/>
        </w:trPr>
        <w:tc>
          <w:tcPr>
            <w:tcW w:w="2216" w:type="dxa"/>
            <w:vAlign w:val="center"/>
          </w:tcPr>
          <w:p w14:paraId="6AAA6ECE" w14:textId="77777777" w:rsidR="00603BBA" w:rsidRPr="00872ECF" w:rsidRDefault="00603BBA" w:rsidP="00F5654B">
            <w:pPr>
              <w:pStyle w:val="af2"/>
              <w:numPr>
                <w:ilvl w:val="0"/>
                <w:numId w:val="30"/>
              </w:numPr>
              <w:rPr>
                <w:rFonts w:ascii="Tahoma" w:hAnsi="Tahoma" w:cs="Tahoma"/>
                <w:b/>
                <w:bCs/>
                <w:sz w:val="18"/>
                <w:szCs w:val="19"/>
              </w:rPr>
            </w:pPr>
            <w:r w:rsidRPr="006E18CC">
              <w:rPr>
                <w:rFonts w:ascii="Tahoma" w:hAnsi="Tahoma" w:cs="Tahoma"/>
                <w:b/>
                <w:sz w:val="20"/>
              </w:rPr>
              <w:t xml:space="preserve">Расширение емкости на линии Бишкек-Ош по существующей линии </w:t>
            </w:r>
            <w:r w:rsidRPr="006E18CC">
              <w:rPr>
                <w:rFonts w:ascii="Tahoma" w:hAnsi="Tahoma" w:cs="Tahoma"/>
                <w:b/>
                <w:sz w:val="20"/>
                <w:lang w:val="en-US"/>
              </w:rPr>
              <w:t>DWDM</w:t>
            </w:r>
            <w:r w:rsidRPr="006E18CC">
              <w:rPr>
                <w:rFonts w:ascii="Tahoma" w:hAnsi="Tahoma" w:cs="Tahoma"/>
                <w:b/>
                <w:sz w:val="20"/>
              </w:rPr>
              <w:t xml:space="preserve"> на 200Гбит/с.</w:t>
            </w:r>
          </w:p>
        </w:tc>
        <w:tc>
          <w:tcPr>
            <w:tcW w:w="8551" w:type="dxa"/>
          </w:tcPr>
          <w:p w14:paraId="2769B1F9" w14:textId="77777777" w:rsidR="00603BBA" w:rsidRPr="00872ECF" w:rsidRDefault="00603BBA" w:rsidP="00F5654B">
            <w:pPr>
              <w:numPr>
                <w:ilvl w:val="1"/>
                <w:numId w:val="30"/>
              </w:numPr>
              <w:spacing w:after="0" w:line="240" w:lineRule="auto"/>
              <w:ind w:left="0" w:firstLine="0"/>
              <w:contextualSpacing/>
              <w:rPr>
                <w:rFonts w:ascii="Tahoma" w:hAnsi="Tahoma" w:cs="Tahoma"/>
                <w:b/>
                <w:sz w:val="18"/>
                <w:szCs w:val="18"/>
              </w:rPr>
            </w:pPr>
            <w:r w:rsidRPr="00872ECF">
              <w:rPr>
                <w:rFonts w:ascii="Tahoma" w:hAnsi="Tahoma" w:cs="Tahoma"/>
                <w:sz w:val="18"/>
                <w:szCs w:val="18"/>
              </w:rPr>
              <w:t>Необходимо предоставить решение организации 200</w:t>
            </w:r>
            <w:r w:rsidRPr="00872ECF">
              <w:rPr>
                <w:rFonts w:ascii="Tahoma" w:hAnsi="Tahoma" w:cs="Tahoma"/>
                <w:sz w:val="18"/>
                <w:szCs w:val="18"/>
                <w:lang w:val="en-US"/>
              </w:rPr>
              <w:t>G</w:t>
            </w:r>
            <w:r w:rsidRPr="00872ECF">
              <w:rPr>
                <w:rFonts w:ascii="Tahoma" w:hAnsi="Tahoma" w:cs="Tahoma"/>
                <w:sz w:val="18"/>
                <w:szCs w:val="18"/>
              </w:rPr>
              <w:t xml:space="preserve"> (</w:t>
            </w:r>
            <w:r w:rsidRPr="00872ECF">
              <w:rPr>
                <w:rFonts w:ascii="Tahoma" w:hAnsi="Tahoma" w:cs="Tahoma"/>
                <w:sz w:val="18"/>
                <w:szCs w:val="18"/>
                <w:lang w:val="en-US"/>
              </w:rPr>
              <w:t>Alien</w:t>
            </w:r>
            <w:r w:rsidRPr="00872ECF">
              <w:rPr>
                <w:rFonts w:ascii="Tahoma" w:hAnsi="Tahoma" w:cs="Tahoma"/>
                <w:sz w:val="18"/>
                <w:szCs w:val="18"/>
              </w:rPr>
              <w:t xml:space="preserve"> </w:t>
            </w:r>
            <w:r w:rsidRPr="00872ECF">
              <w:rPr>
                <w:rFonts w:ascii="Tahoma" w:hAnsi="Tahoma" w:cs="Tahoma"/>
                <w:sz w:val="18"/>
                <w:szCs w:val="18"/>
                <w:lang w:val="en-US"/>
              </w:rPr>
              <w:t>wavelength</w:t>
            </w:r>
            <w:r w:rsidRPr="00872ECF">
              <w:rPr>
                <w:rFonts w:ascii="Tahoma" w:hAnsi="Tahoma" w:cs="Tahoma"/>
                <w:sz w:val="18"/>
                <w:szCs w:val="18"/>
              </w:rPr>
              <w:t xml:space="preserve">) поверх существующей когерентной сети </w:t>
            </w:r>
            <w:r w:rsidRPr="00872ECF">
              <w:rPr>
                <w:rFonts w:ascii="Tahoma" w:hAnsi="Tahoma" w:cs="Tahoma"/>
                <w:sz w:val="18"/>
                <w:szCs w:val="18"/>
                <w:lang w:val="en-US"/>
              </w:rPr>
              <w:t>DWDM</w:t>
            </w:r>
            <w:r w:rsidRPr="00872ECF">
              <w:rPr>
                <w:rFonts w:ascii="Tahoma" w:hAnsi="Tahoma" w:cs="Tahoma"/>
                <w:sz w:val="18"/>
                <w:szCs w:val="18"/>
              </w:rPr>
              <w:t xml:space="preserve">* </w:t>
            </w:r>
          </w:p>
          <w:p w14:paraId="1CDD6ED5" w14:textId="77777777" w:rsidR="00603BBA" w:rsidRPr="00872ECF" w:rsidRDefault="00603BBA" w:rsidP="00F5654B">
            <w:pPr>
              <w:numPr>
                <w:ilvl w:val="3"/>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Линейный интерфейс со скоростью 200</w:t>
            </w:r>
            <w:r w:rsidRPr="00872ECF">
              <w:rPr>
                <w:rFonts w:ascii="Tahoma" w:hAnsi="Tahoma" w:cs="Tahoma"/>
                <w:sz w:val="18"/>
                <w:szCs w:val="18"/>
                <w:lang w:val="en-US"/>
              </w:rPr>
              <w:t>G</w:t>
            </w:r>
            <w:r w:rsidRPr="00872ECF">
              <w:rPr>
                <w:rFonts w:ascii="Tahoma" w:hAnsi="Tahoma" w:cs="Tahoma"/>
                <w:sz w:val="18"/>
                <w:szCs w:val="18"/>
              </w:rPr>
              <w:t>;</w:t>
            </w:r>
          </w:p>
          <w:p w14:paraId="75F19EE4" w14:textId="77777777" w:rsidR="00603BBA" w:rsidRPr="00872ECF" w:rsidRDefault="00603BBA" w:rsidP="00F5654B">
            <w:pPr>
              <w:numPr>
                <w:ilvl w:val="3"/>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Полностью перестраиваемый (</w:t>
            </w:r>
            <w:proofErr w:type="spellStart"/>
            <w:r w:rsidRPr="00872ECF">
              <w:rPr>
                <w:rFonts w:ascii="Tahoma" w:hAnsi="Tahoma" w:cs="Tahoma"/>
                <w:sz w:val="18"/>
                <w:szCs w:val="18"/>
              </w:rPr>
              <w:t>tunable</w:t>
            </w:r>
            <w:proofErr w:type="spellEnd"/>
            <w:r w:rsidRPr="00872ECF">
              <w:rPr>
                <w:rFonts w:ascii="Tahoma" w:hAnsi="Tahoma" w:cs="Tahoma"/>
                <w:sz w:val="18"/>
                <w:szCs w:val="18"/>
              </w:rPr>
              <w:t>) в диапазоне C;</w:t>
            </w:r>
          </w:p>
          <w:p w14:paraId="516995E6" w14:textId="77777777" w:rsidR="00603BBA" w:rsidRPr="00872ECF" w:rsidRDefault="00603BBA" w:rsidP="00F5654B">
            <w:pPr>
              <w:numPr>
                <w:ilvl w:val="3"/>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5AA8892C"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Клиентские интерфейсы:</w:t>
            </w:r>
          </w:p>
          <w:p w14:paraId="0EA3370D" w14:textId="77777777" w:rsidR="00603BBA" w:rsidRPr="00872ECF" w:rsidRDefault="00603BBA" w:rsidP="00F5654B">
            <w:pPr>
              <w:numPr>
                <w:ilvl w:val="3"/>
                <w:numId w:val="30"/>
              </w:numPr>
              <w:spacing w:after="0" w:line="240" w:lineRule="auto"/>
              <w:ind w:left="0" w:firstLine="0"/>
              <w:contextualSpacing/>
              <w:rPr>
                <w:rFonts w:ascii="Tahoma" w:hAnsi="Tahoma" w:cs="Tahoma"/>
                <w:sz w:val="18"/>
                <w:szCs w:val="18"/>
                <w:lang w:val="en-US"/>
              </w:rPr>
            </w:pPr>
            <w:r w:rsidRPr="00872ECF">
              <w:rPr>
                <w:rFonts w:ascii="Tahoma" w:hAnsi="Tahoma" w:cs="Tahoma"/>
                <w:sz w:val="18"/>
                <w:szCs w:val="18"/>
                <w:lang w:val="en-US"/>
              </w:rPr>
              <w:t>2x100GE (QSFP28</w:t>
            </w:r>
            <w:r w:rsidRPr="00872ECF">
              <w:rPr>
                <w:rFonts w:ascii="Tahoma" w:hAnsi="Tahoma" w:cs="Tahoma"/>
                <w:sz w:val="18"/>
                <w:szCs w:val="18"/>
              </w:rPr>
              <w:t xml:space="preserve"> </w:t>
            </w:r>
            <w:r w:rsidRPr="00872ECF">
              <w:rPr>
                <w:rFonts w:ascii="Tahoma" w:hAnsi="Tahoma" w:cs="Tahoma"/>
                <w:sz w:val="18"/>
                <w:szCs w:val="18"/>
                <w:lang w:val="en-US"/>
              </w:rPr>
              <w:t>LR4).</w:t>
            </w:r>
          </w:p>
          <w:p w14:paraId="2683ADF0"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Включить возможность автоматического переключения лямбды через разные системы передачи</w:t>
            </w:r>
            <w:r w:rsidRPr="00872ECF">
              <w:rPr>
                <w:rFonts w:ascii="Tahoma" w:hAnsi="Tahoma" w:cs="Tahoma"/>
                <w:sz w:val="18"/>
                <w:szCs w:val="18"/>
                <w:lang w:val="en-US"/>
              </w:rPr>
              <w:t>DWDM</w:t>
            </w:r>
            <w:r w:rsidRPr="00872ECF">
              <w:rPr>
                <w:rFonts w:ascii="Tahoma" w:hAnsi="Tahoma" w:cs="Tahoma"/>
                <w:sz w:val="18"/>
                <w:szCs w:val="18"/>
              </w:rPr>
              <w:t>.</w:t>
            </w:r>
          </w:p>
          <w:p w14:paraId="24B49D37"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Комплект поставки на сайт в г. Бишкек и в г. Ош должен содержать:</w:t>
            </w:r>
          </w:p>
          <w:p w14:paraId="40001654"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двумя модулями питания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5E657C11"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Плата/модуль оптического защитного переключения.</w:t>
            </w:r>
          </w:p>
          <w:p w14:paraId="76557310"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Шасси/плата/модуль/ линейного уровня 200G с оптическим модулем CFP2 и клиентскими модулями QSFP28.</w:t>
            </w:r>
          </w:p>
          <w:p w14:paraId="472C1350"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По одному широкополосному оптическому усилителю и бустеру диапазона </w:t>
            </w:r>
            <w:r w:rsidRPr="00872ECF">
              <w:rPr>
                <w:rFonts w:ascii="Tahoma" w:hAnsi="Tahoma" w:cs="Tahoma"/>
                <w:sz w:val="18"/>
                <w:szCs w:val="18"/>
                <w:lang w:val="en-US"/>
              </w:rPr>
              <w:t>C</w:t>
            </w:r>
            <w:r w:rsidRPr="00872ECF">
              <w:rPr>
                <w:rFonts w:ascii="Tahoma" w:hAnsi="Tahoma" w:cs="Tahoma"/>
                <w:sz w:val="18"/>
                <w:szCs w:val="18"/>
              </w:rPr>
              <w:t>.</w:t>
            </w:r>
          </w:p>
          <w:p w14:paraId="00EDD07D"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Подтвердить работоспособность при показателе существующей лямбды PM FEC_BEF_CORER_FLOAT 1.500e-03(Q=9.45dB) при SDFEC</w:t>
            </w:r>
            <w:proofErr w:type="gramStart"/>
            <w:r w:rsidRPr="00872ECF">
              <w:rPr>
                <w:rFonts w:ascii="Tahoma" w:hAnsi="Tahoma" w:cs="Tahoma"/>
                <w:sz w:val="18"/>
                <w:szCs w:val="18"/>
              </w:rPr>
              <w:t>2,QPSK</w:t>
            </w:r>
            <w:proofErr w:type="gramEnd"/>
            <w:r w:rsidRPr="00872ECF">
              <w:rPr>
                <w:rFonts w:ascii="Tahoma" w:hAnsi="Tahoma" w:cs="Tahoma"/>
                <w:sz w:val="18"/>
                <w:szCs w:val="18"/>
              </w:rPr>
              <w:t>-100G.</w:t>
            </w:r>
          </w:p>
          <w:p w14:paraId="3E63F884"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Полностью укомплектовать всеми необходимыми инсталляционными материалами, оптическими модулями и полным комплектом необходимого программного обеспечения и лицензий.</w:t>
            </w:r>
          </w:p>
        </w:tc>
      </w:tr>
      <w:tr w:rsidR="00603BBA" w:rsidRPr="00872ECF" w14:paraId="1B645571" w14:textId="77777777" w:rsidTr="00D11A50">
        <w:trPr>
          <w:trHeight w:val="560"/>
        </w:trPr>
        <w:tc>
          <w:tcPr>
            <w:tcW w:w="2216" w:type="dxa"/>
            <w:vAlign w:val="center"/>
          </w:tcPr>
          <w:p w14:paraId="228126DD" w14:textId="77777777" w:rsidR="00603BBA" w:rsidRPr="00872ECF" w:rsidRDefault="00603BBA" w:rsidP="00F5654B">
            <w:pPr>
              <w:pStyle w:val="af2"/>
              <w:numPr>
                <w:ilvl w:val="0"/>
                <w:numId w:val="30"/>
              </w:numPr>
              <w:ind w:left="0" w:firstLine="0"/>
              <w:rPr>
                <w:rFonts w:ascii="Tahoma" w:hAnsi="Tahoma" w:cs="Tahoma"/>
                <w:b/>
                <w:bCs/>
                <w:sz w:val="18"/>
                <w:szCs w:val="19"/>
              </w:rPr>
            </w:pPr>
            <w:r w:rsidRPr="006E18CC">
              <w:rPr>
                <w:rFonts w:ascii="Tahoma" w:hAnsi="Tahoma" w:cs="Tahoma"/>
                <w:b/>
                <w:sz w:val="20"/>
              </w:rPr>
              <w:t xml:space="preserve">Установка оборудования на линию </w:t>
            </w:r>
            <w:proofErr w:type="spellStart"/>
            <w:r w:rsidRPr="006E18CC">
              <w:rPr>
                <w:rFonts w:ascii="Tahoma" w:hAnsi="Tahoma" w:cs="Tahoma"/>
                <w:b/>
                <w:sz w:val="20"/>
              </w:rPr>
              <w:t>Site</w:t>
            </w:r>
            <w:proofErr w:type="spellEnd"/>
            <w:r w:rsidRPr="006E18CC">
              <w:rPr>
                <w:rFonts w:ascii="Tahoma" w:hAnsi="Tahoma" w:cs="Tahoma"/>
                <w:b/>
                <w:sz w:val="20"/>
              </w:rPr>
              <w:t xml:space="preserve"> A – </w:t>
            </w:r>
            <w:proofErr w:type="spellStart"/>
            <w:r w:rsidRPr="006E18CC">
              <w:rPr>
                <w:rFonts w:ascii="Tahoma" w:hAnsi="Tahoma" w:cs="Tahoma"/>
                <w:b/>
                <w:sz w:val="20"/>
              </w:rPr>
              <w:t>Site</w:t>
            </w:r>
            <w:proofErr w:type="spellEnd"/>
            <w:r w:rsidRPr="006E18CC">
              <w:rPr>
                <w:rFonts w:ascii="Tahoma" w:hAnsi="Tahoma" w:cs="Tahoma"/>
                <w:b/>
                <w:sz w:val="20"/>
              </w:rPr>
              <w:t xml:space="preserve"> B с организации линейной защиты.</w:t>
            </w:r>
          </w:p>
        </w:tc>
        <w:tc>
          <w:tcPr>
            <w:tcW w:w="8551" w:type="dxa"/>
            <w:vAlign w:val="center"/>
          </w:tcPr>
          <w:p w14:paraId="4FBCB903" w14:textId="77777777" w:rsidR="00603BBA" w:rsidRPr="00872ECF" w:rsidRDefault="00603BBA" w:rsidP="00F5654B">
            <w:pPr>
              <w:pStyle w:val="a3"/>
              <w:numPr>
                <w:ilvl w:val="1"/>
                <w:numId w:val="30"/>
              </w:numPr>
              <w:ind w:left="0" w:firstLine="0"/>
              <w:contextualSpacing/>
              <w:rPr>
                <w:rFonts w:ascii="Tahoma" w:hAnsi="Tahoma" w:cs="Tahoma"/>
                <w:b/>
                <w:sz w:val="18"/>
                <w:szCs w:val="18"/>
              </w:rPr>
            </w:pPr>
            <w:r w:rsidRPr="00872ECF">
              <w:rPr>
                <w:rFonts w:ascii="Tahoma" w:hAnsi="Tahoma" w:cs="Tahoma"/>
                <w:sz w:val="18"/>
                <w:szCs w:val="18"/>
              </w:rPr>
              <w:t>Необходимо предоставить решение организации 100</w:t>
            </w:r>
            <w:r w:rsidRPr="00872ECF">
              <w:rPr>
                <w:rFonts w:ascii="Tahoma" w:hAnsi="Tahoma" w:cs="Tahoma"/>
                <w:sz w:val="18"/>
                <w:szCs w:val="18"/>
                <w:lang w:val="en-US"/>
              </w:rPr>
              <w:t>G</w:t>
            </w:r>
            <w:r w:rsidRPr="00872ECF">
              <w:rPr>
                <w:rFonts w:ascii="Tahoma" w:hAnsi="Tahoma" w:cs="Tahoma"/>
                <w:sz w:val="18"/>
                <w:szCs w:val="18"/>
              </w:rPr>
              <w:t xml:space="preserve"> с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 xml:space="preserve">. </w:t>
            </w:r>
          </w:p>
          <w:p w14:paraId="161281EF" w14:textId="77777777" w:rsidR="00603BBA" w:rsidRPr="00872ECF" w:rsidRDefault="00603BBA" w:rsidP="00603BBA">
            <w:pPr>
              <w:numPr>
                <w:ilvl w:val="3"/>
                <w:numId w:val="13"/>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Линейный интерфейс со скоростью до 200G включительно.</w:t>
            </w:r>
          </w:p>
          <w:p w14:paraId="5F0F5922" w14:textId="77777777" w:rsidR="00603BBA" w:rsidRPr="00872ECF" w:rsidRDefault="00603BBA" w:rsidP="00603BBA">
            <w:pPr>
              <w:numPr>
                <w:ilvl w:val="3"/>
                <w:numId w:val="13"/>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Разъемы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6ADB46BD"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Клиентский интерфейс:</w:t>
            </w:r>
          </w:p>
          <w:p w14:paraId="7935B53F" w14:textId="77777777" w:rsidR="00603BBA" w:rsidRPr="00872ECF" w:rsidRDefault="00603BBA" w:rsidP="00603BBA">
            <w:pPr>
              <w:numPr>
                <w:ilvl w:val="3"/>
                <w:numId w:val="13"/>
              </w:numPr>
              <w:spacing w:after="0" w:line="240" w:lineRule="auto"/>
              <w:ind w:left="0" w:firstLine="0"/>
              <w:contextualSpacing/>
              <w:rPr>
                <w:rFonts w:ascii="Tahoma" w:hAnsi="Tahoma" w:cs="Tahoma"/>
                <w:sz w:val="18"/>
                <w:szCs w:val="18"/>
                <w:lang w:val="en-US"/>
              </w:rPr>
            </w:pPr>
            <w:r w:rsidRPr="00872ECF">
              <w:rPr>
                <w:rFonts w:ascii="Tahoma" w:hAnsi="Tahoma" w:cs="Tahoma"/>
                <w:sz w:val="18"/>
                <w:szCs w:val="18"/>
                <w:lang w:val="en-US"/>
              </w:rPr>
              <w:t>100GE (QSFP28 LR4).</w:t>
            </w:r>
          </w:p>
          <w:p w14:paraId="1C772401"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 xml:space="preserve">Организация автоматического защитного переключения линии через резервную ВОЛС. </w:t>
            </w:r>
          </w:p>
          <w:p w14:paraId="21AD066B"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Комплект поставки на каждый сайт должен содержать:</w:t>
            </w:r>
          </w:p>
          <w:p w14:paraId="05DBF85D" w14:textId="77777777" w:rsidR="00603BBA" w:rsidRPr="00872ECF" w:rsidRDefault="00603BBA" w:rsidP="00603BBA">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двумя модулями питания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62D3B1D1" w14:textId="77777777" w:rsidR="00603BBA" w:rsidRPr="00872ECF" w:rsidRDefault="00603BBA" w:rsidP="00603BBA">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Оптический мультиплексор/</w:t>
            </w:r>
            <w:proofErr w:type="spellStart"/>
            <w:r w:rsidRPr="00872ECF">
              <w:rPr>
                <w:rFonts w:ascii="Tahoma" w:hAnsi="Tahoma" w:cs="Tahoma"/>
                <w:sz w:val="18"/>
                <w:szCs w:val="18"/>
              </w:rPr>
              <w:t>демультиплексор</w:t>
            </w:r>
            <w:proofErr w:type="spellEnd"/>
            <w:r w:rsidRPr="00872ECF">
              <w:rPr>
                <w:rFonts w:ascii="Tahoma" w:hAnsi="Tahoma" w:cs="Tahoma"/>
                <w:sz w:val="18"/>
                <w:szCs w:val="18"/>
              </w:rPr>
              <w:t xml:space="preserve"> не менее 16 каналов C-</w:t>
            </w:r>
            <w:proofErr w:type="spellStart"/>
            <w:r w:rsidRPr="00872ECF">
              <w:rPr>
                <w:rFonts w:ascii="Tahoma" w:hAnsi="Tahoma" w:cs="Tahoma"/>
                <w:sz w:val="18"/>
                <w:szCs w:val="18"/>
              </w:rPr>
              <w:t>Band</w:t>
            </w:r>
            <w:proofErr w:type="spellEnd"/>
            <w:r w:rsidRPr="00872ECF">
              <w:rPr>
                <w:rFonts w:ascii="Tahoma" w:hAnsi="Tahoma" w:cs="Tahoma"/>
                <w:sz w:val="18"/>
                <w:szCs w:val="18"/>
              </w:rPr>
              <w:t xml:space="preserve">, с шагом 100 </w:t>
            </w:r>
            <w:proofErr w:type="spellStart"/>
            <w:r w:rsidRPr="00872ECF">
              <w:rPr>
                <w:rFonts w:ascii="Tahoma" w:hAnsi="Tahoma" w:cs="Tahoma"/>
                <w:sz w:val="18"/>
                <w:szCs w:val="18"/>
              </w:rPr>
              <w:t>GHz</w:t>
            </w:r>
            <w:proofErr w:type="spellEnd"/>
            <w:r w:rsidRPr="00872ECF">
              <w:rPr>
                <w:rFonts w:ascii="Tahoma" w:hAnsi="Tahoma" w:cs="Tahoma"/>
                <w:sz w:val="18"/>
                <w:szCs w:val="18"/>
              </w:rPr>
              <w:t xml:space="preserve"> (192.1 – 193.6 </w:t>
            </w:r>
            <w:r w:rsidRPr="00872ECF">
              <w:rPr>
                <w:rFonts w:ascii="Tahoma" w:hAnsi="Tahoma" w:cs="Tahoma"/>
                <w:sz w:val="18"/>
                <w:szCs w:val="18"/>
                <w:lang w:val="en-US"/>
              </w:rPr>
              <w:t>THz</w:t>
            </w:r>
            <w:r w:rsidRPr="00872ECF">
              <w:rPr>
                <w:rFonts w:ascii="Tahoma" w:hAnsi="Tahoma" w:cs="Tahoma"/>
                <w:sz w:val="18"/>
                <w:szCs w:val="18"/>
              </w:rPr>
              <w:t>).</w:t>
            </w:r>
          </w:p>
          <w:p w14:paraId="6E599B4E" w14:textId="77777777" w:rsidR="00603BBA" w:rsidRPr="00872ECF" w:rsidRDefault="00603BBA" w:rsidP="00603BBA">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Плата/модуль оптического защитного переключения.</w:t>
            </w:r>
          </w:p>
          <w:p w14:paraId="7EA7ED41" w14:textId="77777777" w:rsidR="00603BBA" w:rsidRPr="00872ECF" w:rsidRDefault="00603BBA" w:rsidP="00603BBA">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Шасси/плата/модули/ линейного уровня не менее 100</w:t>
            </w:r>
            <w:proofErr w:type="gramStart"/>
            <w:r w:rsidRPr="00872ECF">
              <w:rPr>
                <w:rFonts w:ascii="Tahoma" w:hAnsi="Tahoma" w:cs="Tahoma"/>
                <w:sz w:val="18"/>
                <w:szCs w:val="18"/>
                <w:lang w:val="en-US"/>
              </w:rPr>
              <w:t>G</w:t>
            </w:r>
            <w:r w:rsidRPr="00872ECF">
              <w:rPr>
                <w:rFonts w:ascii="Tahoma" w:hAnsi="Tahoma" w:cs="Tahoma"/>
                <w:sz w:val="18"/>
                <w:szCs w:val="18"/>
              </w:rPr>
              <w:t xml:space="preserve">  с</w:t>
            </w:r>
            <w:proofErr w:type="gramEnd"/>
            <w:r w:rsidRPr="00872ECF">
              <w:rPr>
                <w:rFonts w:ascii="Tahoma" w:hAnsi="Tahoma" w:cs="Tahoma"/>
                <w:sz w:val="18"/>
                <w:szCs w:val="18"/>
              </w:rPr>
              <w:t xml:space="preserve">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рассчитанными на работу с клиентскими модулями </w:t>
            </w:r>
            <w:r w:rsidRPr="00872ECF">
              <w:rPr>
                <w:rFonts w:ascii="Tahoma" w:hAnsi="Tahoma" w:cs="Tahoma"/>
                <w:sz w:val="18"/>
                <w:szCs w:val="18"/>
                <w:lang w:val="en-US"/>
              </w:rPr>
              <w:t>QSFP</w:t>
            </w:r>
            <w:r w:rsidRPr="00872ECF">
              <w:rPr>
                <w:rFonts w:ascii="Tahoma" w:hAnsi="Tahoma" w:cs="Tahoma"/>
                <w:sz w:val="18"/>
                <w:szCs w:val="18"/>
              </w:rPr>
              <w:t>28.</w:t>
            </w:r>
          </w:p>
          <w:p w14:paraId="0B45C270" w14:textId="77777777" w:rsidR="00603BBA" w:rsidRPr="00872ECF" w:rsidRDefault="00603BBA" w:rsidP="00603BBA">
            <w:pPr>
              <w:pStyle w:val="a3"/>
              <w:numPr>
                <w:ilvl w:val="0"/>
                <w:numId w:val="14"/>
              </w:numPr>
              <w:ind w:left="0" w:firstLine="0"/>
              <w:contextualSpacing/>
              <w:rPr>
                <w:rFonts w:ascii="Tahoma" w:hAnsi="Tahoma" w:cs="Tahoma"/>
                <w:sz w:val="18"/>
                <w:szCs w:val="18"/>
              </w:rPr>
            </w:pPr>
            <w:r w:rsidRPr="00872ECF">
              <w:rPr>
                <w:rFonts w:ascii="Tahoma" w:hAnsi="Tahoma" w:cs="Tahoma"/>
                <w:sz w:val="18"/>
                <w:szCs w:val="18"/>
              </w:rPr>
              <w:t>Не менее двух широкополосных оптических усилителей/бустеров.</w:t>
            </w:r>
          </w:p>
          <w:p w14:paraId="0E4104DA"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Схема организации связи:</w:t>
            </w:r>
          </w:p>
          <w:p w14:paraId="6F63E194" w14:textId="77777777" w:rsidR="00603BBA" w:rsidRPr="00872ECF" w:rsidRDefault="00603BBA" w:rsidP="00D11A50">
            <w:pPr>
              <w:spacing w:after="0" w:line="240" w:lineRule="auto"/>
              <w:contextualSpacing/>
              <w:rPr>
                <w:rFonts w:ascii="Tahoma" w:hAnsi="Tahoma" w:cs="Tahoma"/>
                <w:sz w:val="18"/>
                <w:szCs w:val="18"/>
              </w:rPr>
            </w:pPr>
            <w:r w:rsidRPr="00872ECF">
              <w:rPr>
                <w:noProof/>
                <w:sz w:val="18"/>
                <w:szCs w:val="18"/>
                <w:lang w:eastAsia="ru-RU"/>
              </w:rPr>
              <w:drawing>
                <wp:inline distT="0" distB="0" distL="0" distR="0" wp14:anchorId="1695B749" wp14:editId="08A51FF9">
                  <wp:extent cx="5175080" cy="1717482"/>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132" cy="1755665"/>
                          </a:xfrm>
                          <a:prstGeom prst="rect">
                            <a:avLst/>
                          </a:prstGeom>
                          <a:noFill/>
                          <a:ln>
                            <a:noFill/>
                          </a:ln>
                        </pic:spPr>
                      </pic:pic>
                    </a:graphicData>
                  </a:graphic>
                </wp:inline>
              </w:drawing>
            </w:r>
          </w:p>
          <w:p w14:paraId="65D1E86B" w14:textId="77777777" w:rsidR="00603BBA" w:rsidRPr="00872ECF" w:rsidRDefault="00603BBA" w:rsidP="00F5654B">
            <w:pPr>
              <w:pStyle w:val="a3"/>
              <w:numPr>
                <w:ilvl w:val="1"/>
                <w:numId w:val="30"/>
              </w:numPr>
              <w:ind w:left="0" w:firstLine="0"/>
              <w:contextualSpacing/>
              <w:rPr>
                <w:rFonts w:ascii="Tahoma" w:hAnsi="Tahoma" w:cs="Tahoma"/>
                <w:sz w:val="18"/>
                <w:szCs w:val="18"/>
                <w:highlight w:val="green"/>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40CE423D"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Расширение клиентской и линейной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не должно ограничиваться лицензиями и программными запретами.</w:t>
            </w:r>
          </w:p>
          <w:p w14:paraId="43CFF12E" w14:textId="77777777" w:rsidR="00603BBA" w:rsidRPr="00872ECF" w:rsidRDefault="00603BBA" w:rsidP="00D11A50">
            <w:pPr>
              <w:pStyle w:val="af2"/>
              <w:rPr>
                <w:rFonts w:ascii="Tahoma" w:hAnsi="Tahoma" w:cs="Tahoma"/>
                <w:b/>
                <w:sz w:val="18"/>
                <w:szCs w:val="18"/>
              </w:rPr>
            </w:pPr>
            <w:r w:rsidRPr="00872ECF">
              <w:rPr>
                <w:rFonts w:ascii="Tahoma" w:hAnsi="Tahoma" w:cs="Tahoma"/>
                <w:sz w:val="18"/>
                <w:szCs w:val="18"/>
              </w:rPr>
              <w:t>Дополнительно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должно происходить установкой дополнительных оптических модулей без замены транспондеров, приобретения лицензий и какого-либо программного обеспечения.</w:t>
            </w:r>
          </w:p>
        </w:tc>
      </w:tr>
      <w:tr w:rsidR="00603BBA" w:rsidRPr="00872ECF" w14:paraId="7A654C37" w14:textId="77777777" w:rsidTr="00D11A50">
        <w:trPr>
          <w:trHeight w:val="560"/>
        </w:trPr>
        <w:tc>
          <w:tcPr>
            <w:tcW w:w="2216" w:type="dxa"/>
          </w:tcPr>
          <w:p w14:paraId="732EA0D2" w14:textId="77777777" w:rsidR="00603BBA" w:rsidRPr="00872ECF" w:rsidRDefault="00603BBA" w:rsidP="00F5654B">
            <w:pPr>
              <w:pStyle w:val="af2"/>
              <w:numPr>
                <w:ilvl w:val="0"/>
                <w:numId w:val="30"/>
              </w:numPr>
              <w:ind w:left="0" w:firstLine="0"/>
              <w:rPr>
                <w:rFonts w:ascii="Tahoma" w:hAnsi="Tahoma" w:cs="Tahoma"/>
                <w:b/>
                <w:bCs/>
                <w:sz w:val="18"/>
                <w:szCs w:val="19"/>
              </w:rPr>
            </w:pPr>
            <w:r w:rsidRPr="006E18CC">
              <w:rPr>
                <w:rFonts w:ascii="Tahoma" w:hAnsi="Tahoma" w:cs="Tahoma"/>
                <w:b/>
                <w:sz w:val="20"/>
              </w:rPr>
              <w:t xml:space="preserve">Установка оборудования на линию </w:t>
            </w:r>
            <w:proofErr w:type="spellStart"/>
            <w:r w:rsidRPr="006E18CC">
              <w:rPr>
                <w:rFonts w:ascii="Tahoma" w:hAnsi="Tahoma" w:cs="Tahoma"/>
                <w:b/>
                <w:sz w:val="20"/>
              </w:rPr>
              <w:t>Site</w:t>
            </w:r>
            <w:proofErr w:type="spellEnd"/>
            <w:r w:rsidRPr="006E18CC">
              <w:rPr>
                <w:rFonts w:ascii="Tahoma" w:hAnsi="Tahoma" w:cs="Tahoma"/>
                <w:b/>
                <w:sz w:val="20"/>
              </w:rPr>
              <w:t xml:space="preserve"> 5100-Site 5999 с </w:t>
            </w:r>
            <w:r w:rsidRPr="006E18CC">
              <w:rPr>
                <w:rFonts w:ascii="Tahoma" w:hAnsi="Tahoma" w:cs="Tahoma"/>
                <w:b/>
                <w:sz w:val="20"/>
              </w:rPr>
              <w:lastRenderedPageBreak/>
              <w:t>организации линейной защиты.</w:t>
            </w:r>
          </w:p>
        </w:tc>
        <w:tc>
          <w:tcPr>
            <w:tcW w:w="8551" w:type="dxa"/>
            <w:vAlign w:val="center"/>
          </w:tcPr>
          <w:p w14:paraId="5EDC9126" w14:textId="77777777" w:rsidR="00603BBA" w:rsidRPr="00872ECF" w:rsidRDefault="00603BBA" w:rsidP="00F5654B">
            <w:pPr>
              <w:numPr>
                <w:ilvl w:val="1"/>
                <w:numId w:val="30"/>
              </w:numPr>
              <w:spacing w:after="0" w:line="240" w:lineRule="auto"/>
              <w:ind w:left="0" w:firstLine="0"/>
              <w:contextualSpacing/>
              <w:rPr>
                <w:rFonts w:ascii="Tahoma" w:hAnsi="Tahoma" w:cs="Tahoma"/>
                <w:b/>
                <w:sz w:val="18"/>
                <w:szCs w:val="18"/>
              </w:rPr>
            </w:pPr>
            <w:r w:rsidRPr="00872ECF">
              <w:rPr>
                <w:rFonts w:ascii="Tahoma" w:hAnsi="Tahoma" w:cs="Tahoma"/>
                <w:sz w:val="18"/>
                <w:szCs w:val="18"/>
              </w:rPr>
              <w:lastRenderedPageBreak/>
              <w:t>Необходимо предоставить решение организации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w:t>
            </w:r>
          </w:p>
          <w:p w14:paraId="4EB93832"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Линейные интерфейсы со скоростью до 200</w:t>
            </w:r>
            <w:r w:rsidRPr="00872ECF">
              <w:rPr>
                <w:rFonts w:ascii="Tahoma" w:hAnsi="Tahoma" w:cs="Tahoma"/>
                <w:sz w:val="18"/>
                <w:szCs w:val="18"/>
                <w:lang w:val="en-US"/>
              </w:rPr>
              <w:t>G</w:t>
            </w:r>
            <w:r w:rsidRPr="00872ECF">
              <w:rPr>
                <w:rFonts w:ascii="Tahoma" w:hAnsi="Tahoma" w:cs="Tahoma"/>
                <w:sz w:val="18"/>
                <w:szCs w:val="18"/>
              </w:rPr>
              <w:t xml:space="preserve"> включительно на участке 5100-5987-5999.</w:t>
            </w:r>
          </w:p>
          <w:p w14:paraId="32ADA464"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4A885C15"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Клиентские интерфейсы:</w:t>
            </w:r>
          </w:p>
          <w:p w14:paraId="6C415D9B"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2</w:t>
            </w:r>
            <w:r w:rsidRPr="00872ECF">
              <w:rPr>
                <w:rFonts w:ascii="Tahoma" w:hAnsi="Tahoma" w:cs="Tahoma"/>
                <w:sz w:val="18"/>
                <w:szCs w:val="18"/>
                <w:lang w:val="en-US"/>
              </w:rPr>
              <w:t>x</w:t>
            </w:r>
            <w:r w:rsidRPr="00872ECF">
              <w:rPr>
                <w:rFonts w:ascii="Tahoma" w:hAnsi="Tahoma" w:cs="Tahoma"/>
                <w:sz w:val="18"/>
                <w:szCs w:val="18"/>
              </w:rPr>
              <w:t>100</w:t>
            </w:r>
            <w:r w:rsidRPr="00872ECF">
              <w:rPr>
                <w:rFonts w:ascii="Tahoma" w:hAnsi="Tahoma" w:cs="Tahoma"/>
                <w:sz w:val="18"/>
                <w:szCs w:val="18"/>
                <w:lang w:val="en-US"/>
              </w:rPr>
              <w:t>GE</w:t>
            </w:r>
            <w:r w:rsidRPr="00872ECF">
              <w:rPr>
                <w:rFonts w:ascii="Tahoma" w:hAnsi="Tahoma" w:cs="Tahoma"/>
                <w:sz w:val="18"/>
                <w:szCs w:val="18"/>
              </w:rPr>
              <w:t xml:space="preserve"> (</w:t>
            </w:r>
            <w:r w:rsidRPr="00872ECF">
              <w:rPr>
                <w:rFonts w:ascii="Tahoma" w:hAnsi="Tahoma" w:cs="Tahoma"/>
                <w:sz w:val="18"/>
                <w:szCs w:val="18"/>
                <w:lang w:val="en-US"/>
              </w:rPr>
              <w:t>QSFP</w:t>
            </w:r>
            <w:r w:rsidRPr="00872ECF">
              <w:rPr>
                <w:rFonts w:ascii="Tahoma" w:hAnsi="Tahoma" w:cs="Tahoma"/>
                <w:sz w:val="18"/>
                <w:szCs w:val="18"/>
              </w:rPr>
              <w:t xml:space="preserve">28 </w:t>
            </w:r>
            <w:r w:rsidRPr="00872ECF">
              <w:rPr>
                <w:rFonts w:ascii="Tahoma" w:hAnsi="Tahoma" w:cs="Tahoma"/>
                <w:sz w:val="18"/>
                <w:szCs w:val="18"/>
                <w:lang w:val="en-US"/>
              </w:rPr>
              <w:t>LR</w:t>
            </w:r>
            <w:r w:rsidRPr="00872ECF">
              <w:rPr>
                <w:rFonts w:ascii="Tahoma" w:hAnsi="Tahoma" w:cs="Tahoma"/>
                <w:sz w:val="18"/>
                <w:szCs w:val="18"/>
              </w:rPr>
              <w:t>4 ~1310</w:t>
            </w:r>
            <w:r w:rsidRPr="00872ECF">
              <w:rPr>
                <w:rFonts w:ascii="Tahoma" w:hAnsi="Tahoma" w:cs="Tahoma"/>
                <w:sz w:val="18"/>
                <w:szCs w:val="18"/>
                <w:lang w:val="en-US"/>
              </w:rPr>
              <w:t>nm</w:t>
            </w:r>
            <w:r w:rsidRPr="00872ECF">
              <w:rPr>
                <w:rFonts w:ascii="Tahoma" w:hAnsi="Tahoma" w:cs="Tahoma"/>
                <w:sz w:val="18"/>
                <w:szCs w:val="18"/>
              </w:rPr>
              <w:t>) на участке 5100-5987</w:t>
            </w:r>
          </w:p>
          <w:p w14:paraId="22B0E431"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lastRenderedPageBreak/>
              <w:t>100</w:t>
            </w:r>
            <w:r w:rsidRPr="00872ECF">
              <w:rPr>
                <w:rFonts w:ascii="Tahoma" w:hAnsi="Tahoma" w:cs="Tahoma"/>
                <w:sz w:val="18"/>
                <w:szCs w:val="18"/>
                <w:lang w:val="en-US"/>
              </w:rPr>
              <w:t>GE</w:t>
            </w:r>
            <w:r w:rsidRPr="00872ECF">
              <w:rPr>
                <w:rFonts w:ascii="Tahoma" w:hAnsi="Tahoma" w:cs="Tahoma"/>
                <w:sz w:val="18"/>
                <w:szCs w:val="18"/>
              </w:rPr>
              <w:t xml:space="preserve"> (</w:t>
            </w:r>
            <w:r w:rsidRPr="00872ECF">
              <w:rPr>
                <w:rFonts w:ascii="Tahoma" w:hAnsi="Tahoma" w:cs="Tahoma"/>
                <w:sz w:val="18"/>
                <w:szCs w:val="18"/>
                <w:lang w:val="en-US"/>
              </w:rPr>
              <w:t>QSFP</w:t>
            </w:r>
            <w:r w:rsidRPr="00872ECF">
              <w:rPr>
                <w:rFonts w:ascii="Tahoma" w:hAnsi="Tahoma" w:cs="Tahoma"/>
                <w:sz w:val="18"/>
                <w:szCs w:val="18"/>
              </w:rPr>
              <w:t xml:space="preserve">28 </w:t>
            </w:r>
            <w:r w:rsidRPr="00872ECF">
              <w:rPr>
                <w:rFonts w:ascii="Tahoma" w:hAnsi="Tahoma" w:cs="Tahoma"/>
                <w:sz w:val="18"/>
                <w:szCs w:val="18"/>
                <w:lang w:val="en-US"/>
              </w:rPr>
              <w:t>LR</w:t>
            </w:r>
            <w:r w:rsidRPr="00872ECF">
              <w:rPr>
                <w:rFonts w:ascii="Tahoma" w:hAnsi="Tahoma" w:cs="Tahoma"/>
                <w:sz w:val="18"/>
                <w:szCs w:val="18"/>
              </w:rPr>
              <w:t>4 ~1310</w:t>
            </w:r>
            <w:r w:rsidRPr="00872ECF">
              <w:rPr>
                <w:rFonts w:ascii="Tahoma" w:hAnsi="Tahoma" w:cs="Tahoma"/>
                <w:sz w:val="18"/>
                <w:szCs w:val="18"/>
                <w:lang w:val="en-US"/>
              </w:rPr>
              <w:t>nm</w:t>
            </w:r>
            <w:r w:rsidRPr="00872ECF">
              <w:rPr>
                <w:rFonts w:ascii="Tahoma" w:hAnsi="Tahoma" w:cs="Tahoma"/>
                <w:sz w:val="18"/>
                <w:szCs w:val="18"/>
              </w:rPr>
              <w:t>) на участке 5987-5999</w:t>
            </w:r>
          </w:p>
          <w:p w14:paraId="772F0064"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Узлы укомплектовать оптическими мультиплексорами/</w:t>
            </w:r>
            <w:proofErr w:type="spellStart"/>
            <w:r w:rsidRPr="00872ECF">
              <w:rPr>
                <w:rFonts w:ascii="Tahoma" w:hAnsi="Tahoma" w:cs="Tahoma"/>
                <w:sz w:val="18"/>
                <w:szCs w:val="18"/>
              </w:rPr>
              <w:t>демультиплексорами</w:t>
            </w:r>
            <w:proofErr w:type="spellEnd"/>
            <w:r w:rsidRPr="00872ECF">
              <w:rPr>
                <w:rFonts w:ascii="Tahoma" w:hAnsi="Tahoma" w:cs="Tahoma"/>
                <w:sz w:val="18"/>
                <w:szCs w:val="18"/>
              </w:rPr>
              <w:t xml:space="preserve"> содержащими не менее 16-ти каналов (192,1 – 193,6 Т</w:t>
            </w:r>
            <w:r w:rsidRPr="00872ECF">
              <w:rPr>
                <w:rFonts w:ascii="Tahoma" w:hAnsi="Tahoma" w:cs="Tahoma"/>
                <w:sz w:val="18"/>
                <w:szCs w:val="18"/>
                <w:lang w:val="en-US"/>
              </w:rPr>
              <w:t>Hz</w:t>
            </w:r>
            <w:r w:rsidRPr="00872ECF">
              <w:rPr>
                <w:rFonts w:ascii="Tahoma" w:hAnsi="Tahoma" w:cs="Tahoma"/>
                <w:sz w:val="18"/>
                <w:szCs w:val="18"/>
              </w:rPr>
              <w:t xml:space="preserve">) с шагом 100 </w:t>
            </w:r>
            <w:proofErr w:type="spellStart"/>
            <w:r w:rsidRPr="00872ECF">
              <w:rPr>
                <w:rFonts w:ascii="Tahoma" w:hAnsi="Tahoma" w:cs="Tahoma"/>
                <w:sz w:val="18"/>
                <w:szCs w:val="18"/>
              </w:rPr>
              <w:t>GHz</w:t>
            </w:r>
            <w:proofErr w:type="spellEnd"/>
            <w:r w:rsidRPr="00872ECF">
              <w:rPr>
                <w:rFonts w:ascii="Tahoma" w:hAnsi="Tahoma" w:cs="Tahoma"/>
                <w:sz w:val="18"/>
                <w:szCs w:val="18"/>
              </w:rPr>
              <w:t xml:space="preserve">. </w:t>
            </w:r>
          </w:p>
          <w:p w14:paraId="612EFF4D"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Оборудование на узлах линий 5100-5537, 5537-5987 и 5987–5999 должно обеспечивать автоматическое защитное оптическое переключение между линиями связи (</w:t>
            </w:r>
            <w:r w:rsidRPr="00872ECF">
              <w:rPr>
                <w:rFonts w:ascii="Tahoma" w:hAnsi="Tahoma" w:cs="Tahoma"/>
                <w:sz w:val="18"/>
                <w:szCs w:val="18"/>
                <w:lang w:val="en-US"/>
              </w:rPr>
              <w:t>Line</w:t>
            </w:r>
            <w:r w:rsidRPr="00872ECF">
              <w:rPr>
                <w:rFonts w:ascii="Tahoma" w:hAnsi="Tahoma" w:cs="Tahoma"/>
                <w:sz w:val="18"/>
                <w:szCs w:val="18"/>
              </w:rPr>
              <w:t xml:space="preserve"> 1 и </w:t>
            </w:r>
            <w:r w:rsidRPr="00872ECF">
              <w:rPr>
                <w:rFonts w:ascii="Tahoma" w:hAnsi="Tahoma" w:cs="Tahoma"/>
                <w:sz w:val="18"/>
                <w:szCs w:val="18"/>
                <w:lang w:val="en-US"/>
              </w:rPr>
              <w:t>Line</w:t>
            </w:r>
            <w:r w:rsidRPr="00872ECF">
              <w:rPr>
                <w:rFonts w:ascii="Tahoma" w:hAnsi="Tahoma" w:cs="Tahoma"/>
                <w:sz w:val="18"/>
                <w:szCs w:val="18"/>
              </w:rPr>
              <w:t xml:space="preserve"> 2).</w:t>
            </w:r>
          </w:p>
          <w:p w14:paraId="63051A4B"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 xml:space="preserve">На участке линии 5987-5999 частоты 192,1 и 192,2 </w:t>
            </w:r>
            <w:r w:rsidRPr="00872ECF">
              <w:rPr>
                <w:rFonts w:ascii="Tahoma" w:hAnsi="Tahoma" w:cs="Tahoma"/>
                <w:sz w:val="18"/>
                <w:szCs w:val="18"/>
                <w:lang w:val="en-US"/>
              </w:rPr>
              <w:t>THz</w:t>
            </w:r>
            <w:r w:rsidRPr="00872ECF">
              <w:rPr>
                <w:rFonts w:ascii="Tahoma" w:hAnsi="Tahoma" w:cs="Tahoma"/>
                <w:sz w:val="18"/>
                <w:szCs w:val="18"/>
              </w:rPr>
              <w:t xml:space="preserve"> используются на каждом элементе для ввода/вывода сигналов стороннего оборудования.</w:t>
            </w:r>
          </w:p>
          <w:p w14:paraId="55CE899C"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 xml:space="preserve">Комплект поставки должен содержать необходимое кол-во шасси с платами управления, питания (два модуля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 усилителей, оптических мультиплексоров/</w:t>
            </w:r>
            <w:proofErr w:type="spellStart"/>
            <w:r w:rsidRPr="00872ECF">
              <w:rPr>
                <w:rFonts w:ascii="Tahoma" w:hAnsi="Tahoma" w:cs="Tahoma"/>
                <w:sz w:val="18"/>
                <w:szCs w:val="18"/>
              </w:rPr>
              <w:t>демультиплексоров</w:t>
            </w:r>
            <w:proofErr w:type="spellEnd"/>
            <w:r w:rsidRPr="00872ECF">
              <w:rPr>
                <w:rFonts w:ascii="Tahoma" w:hAnsi="Tahoma" w:cs="Tahoma"/>
                <w:sz w:val="18"/>
                <w:szCs w:val="18"/>
              </w:rPr>
              <w:t xml:space="preserve">, модулей оптических защитных переключений, линейных модулей, клиентских модулей </w:t>
            </w:r>
            <w:r w:rsidRPr="00872ECF">
              <w:rPr>
                <w:rFonts w:ascii="Tahoma" w:hAnsi="Tahoma" w:cs="Tahoma"/>
                <w:sz w:val="18"/>
                <w:szCs w:val="18"/>
                <w:lang w:val="en-US"/>
              </w:rPr>
              <w:t>QSFP</w:t>
            </w:r>
            <w:r w:rsidRPr="00872ECF">
              <w:rPr>
                <w:rFonts w:ascii="Tahoma" w:hAnsi="Tahoma" w:cs="Tahoma"/>
                <w:sz w:val="18"/>
                <w:szCs w:val="18"/>
              </w:rPr>
              <w:t>28 для выполнения требований 3.1-3.5.</w:t>
            </w:r>
          </w:p>
          <w:p w14:paraId="6F8201C2"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Схема организации связи:</w:t>
            </w:r>
          </w:p>
          <w:p w14:paraId="698A5261" w14:textId="77777777" w:rsidR="00603BBA" w:rsidRPr="00872ECF" w:rsidRDefault="00603BBA" w:rsidP="00D11A50">
            <w:pPr>
              <w:pStyle w:val="a3"/>
              <w:ind w:left="0"/>
              <w:contextualSpacing/>
              <w:rPr>
                <w:rFonts w:ascii="Tahoma" w:hAnsi="Tahoma" w:cs="Tahoma"/>
                <w:sz w:val="18"/>
                <w:szCs w:val="18"/>
              </w:rPr>
            </w:pPr>
            <w:r w:rsidRPr="00872ECF">
              <w:rPr>
                <w:noProof/>
                <w:sz w:val="18"/>
                <w:szCs w:val="18"/>
              </w:rPr>
              <w:drawing>
                <wp:inline distT="0" distB="0" distL="0" distR="0" wp14:anchorId="41C84CA1" wp14:editId="3C3086AB">
                  <wp:extent cx="5286586" cy="1725295"/>
                  <wp:effectExtent l="0" t="0" r="952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87" cy="1794678"/>
                          </a:xfrm>
                          <a:prstGeom prst="rect">
                            <a:avLst/>
                          </a:prstGeom>
                          <a:noFill/>
                          <a:ln>
                            <a:noFill/>
                          </a:ln>
                        </pic:spPr>
                      </pic:pic>
                    </a:graphicData>
                  </a:graphic>
                </wp:inline>
              </w:drawing>
            </w:r>
          </w:p>
          <w:p w14:paraId="7A874A72"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333FF73E"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Расширение клиентской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xml:space="preserve"> на участке 5987-5999, не должно ограничиваться лицензиями и программными запретами.</w:t>
            </w:r>
          </w:p>
          <w:p w14:paraId="37FCDADE"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Дополнительно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на участке 5987-5999 должно происходить установкой дополнительных оптических модулей без приобретения дополнительного оборудования, лицензий и программного обеспечения.</w:t>
            </w:r>
          </w:p>
        </w:tc>
      </w:tr>
      <w:tr w:rsidR="00603BBA" w:rsidRPr="00872ECF" w14:paraId="61821418" w14:textId="77777777" w:rsidTr="00D11A50">
        <w:trPr>
          <w:trHeight w:val="560"/>
        </w:trPr>
        <w:tc>
          <w:tcPr>
            <w:tcW w:w="2216" w:type="dxa"/>
            <w:vAlign w:val="center"/>
          </w:tcPr>
          <w:p w14:paraId="1B29C475" w14:textId="77777777" w:rsidR="00603BBA" w:rsidRPr="00872ECF" w:rsidRDefault="00603BBA" w:rsidP="00F5654B">
            <w:pPr>
              <w:pStyle w:val="af2"/>
              <w:numPr>
                <w:ilvl w:val="0"/>
                <w:numId w:val="30"/>
              </w:numPr>
              <w:ind w:left="0" w:firstLine="0"/>
              <w:rPr>
                <w:rFonts w:ascii="Tahoma" w:hAnsi="Tahoma" w:cs="Tahoma"/>
                <w:b/>
                <w:bCs/>
                <w:sz w:val="18"/>
                <w:szCs w:val="19"/>
              </w:rPr>
            </w:pPr>
            <w:r w:rsidRPr="006E18CC">
              <w:rPr>
                <w:rFonts w:ascii="Tahoma" w:hAnsi="Tahoma" w:cs="Tahoma"/>
                <w:b/>
                <w:sz w:val="20"/>
              </w:rPr>
              <w:lastRenderedPageBreak/>
              <w:t xml:space="preserve">Установка оборудования на линию </w:t>
            </w:r>
            <w:r w:rsidRPr="006E18CC">
              <w:rPr>
                <w:rFonts w:ascii="Tahoma" w:hAnsi="Tahoma" w:cs="Tahoma"/>
                <w:b/>
                <w:sz w:val="20"/>
                <w:lang w:val="en-US"/>
              </w:rPr>
              <w:t>Site</w:t>
            </w:r>
            <w:r w:rsidRPr="006E18CC">
              <w:rPr>
                <w:rFonts w:ascii="Tahoma" w:hAnsi="Tahoma" w:cs="Tahoma"/>
                <w:b/>
                <w:sz w:val="20"/>
              </w:rPr>
              <w:t xml:space="preserve"> 4199 – </w:t>
            </w:r>
            <w:r w:rsidRPr="006E18CC">
              <w:rPr>
                <w:rFonts w:ascii="Tahoma" w:hAnsi="Tahoma" w:cs="Tahoma"/>
                <w:b/>
                <w:sz w:val="20"/>
                <w:lang w:val="en-US"/>
              </w:rPr>
              <w:t>Site</w:t>
            </w:r>
            <w:r w:rsidRPr="006E18CC">
              <w:rPr>
                <w:rFonts w:ascii="Tahoma" w:hAnsi="Tahoma" w:cs="Tahoma"/>
                <w:b/>
                <w:sz w:val="20"/>
              </w:rPr>
              <w:t xml:space="preserve"> 45</w:t>
            </w:r>
            <w:r w:rsidRPr="00854814">
              <w:rPr>
                <w:rFonts w:ascii="Tahoma" w:hAnsi="Tahoma" w:cs="Tahoma"/>
                <w:b/>
                <w:sz w:val="20"/>
              </w:rPr>
              <w:t>61</w:t>
            </w:r>
            <w:r w:rsidRPr="006E18CC">
              <w:rPr>
                <w:rFonts w:ascii="Tahoma" w:hAnsi="Tahoma" w:cs="Tahoma"/>
                <w:b/>
                <w:sz w:val="20"/>
              </w:rPr>
              <w:t xml:space="preserve"> </w:t>
            </w:r>
          </w:p>
        </w:tc>
        <w:tc>
          <w:tcPr>
            <w:tcW w:w="8551" w:type="dxa"/>
          </w:tcPr>
          <w:p w14:paraId="2C627454" w14:textId="77777777" w:rsidR="00603BBA" w:rsidRPr="00872ECF" w:rsidRDefault="00603BBA" w:rsidP="00F5654B">
            <w:pPr>
              <w:numPr>
                <w:ilvl w:val="1"/>
                <w:numId w:val="30"/>
              </w:numPr>
              <w:spacing w:after="0" w:line="240" w:lineRule="auto"/>
              <w:ind w:left="0" w:firstLine="0"/>
              <w:contextualSpacing/>
              <w:jc w:val="both"/>
              <w:rPr>
                <w:rFonts w:ascii="Tahoma" w:hAnsi="Tahoma" w:cs="Tahoma"/>
                <w:b/>
                <w:sz w:val="18"/>
                <w:szCs w:val="18"/>
              </w:rPr>
            </w:pPr>
            <w:r w:rsidRPr="00872ECF">
              <w:rPr>
                <w:rFonts w:ascii="Tahoma" w:hAnsi="Tahoma" w:cs="Tahoma"/>
                <w:sz w:val="18"/>
                <w:szCs w:val="18"/>
              </w:rPr>
              <w:t>Необходимо предоставить решение организации 100</w:t>
            </w:r>
            <w:r w:rsidRPr="00872ECF">
              <w:rPr>
                <w:rFonts w:ascii="Tahoma" w:hAnsi="Tahoma" w:cs="Tahoma"/>
                <w:sz w:val="18"/>
                <w:szCs w:val="18"/>
                <w:lang w:val="en-US"/>
              </w:rPr>
              <w:t>G</w:t>
            </w:r>
            <w:r w:rsidRPr="00872ECF">
              <w:rPr>
                <w:rFonts w:ascii="Tahoma" w:hAnsi="Tahoma" w:cs="Tahoma"/>
                <w:sz w:val="18"/>
                <w:szCs w:val="18"/>
              </w:rPr>
              <w:t xml:space="preserve"> с возможностью оперативного расширения до 200</w:t>
            </w:r>
            <w:r w:rsidRPr="00872ECF">
              <w:rPr>
                <w:rFonts w:ascii="Tahoma" w:hAnsi="Tahoma" w:cs="Tahoma"/>
                <w:sz w:val="18"/>
                <w:szCs w:val="18"/>
                <w:lang w:val="en-US"/>
              </w:rPr>
              <w:t>G</w:t>
            </w:r>
            <w:r w:rsidRPr="00872ECF">
              <w:rPr>
                <w:rFonts w:ascii="Tahoma" w:hAnsi="Tahoma" w:cs="Tahoma"/>
                <w:sz w:val="18"/>
                <w:szCs w:val="18"/>
              </w:rPr>
              <w:t xml:space="preserve"> в новой линии </w:t>
            </w:r>
            <w:r w:rsidRPr="00872ECF">
              <w:rPr>
                <w:rFonts w:ascii="Tahoma" w:hAnsi="Tahoma" w:cs="Tahoma"/>
                <w:sz w:val="18"/>
                <w:szCs w:val="18"/>
                <w:lang w:val="en-US"/>
              </w:rPr>
              <w:t>DWDM</w:t>
            </w:r>
            <w:r w:rsidRPr="00872ECF">
              <w:rPr>
                <w:rFonts w:ascii="Tahoma" w:hAnsi="Tahoma" w:cs="Tahoma"/>
                <w:sz w:val="18"/>
                <w:szCs w:val="18"/>
              </w:rPr>
              <w:t>.</w:t>
            </w:r>
          </w:p>
          <w:p w14:paraId="58157A5A" w14:textId="77777777" w:rsidR="00603BBA" w:rsidRPr="00872ECF" w:rsidRDefault="00603BBA" w:rsidP="00F5654B">
            <w:pPr>
              <w:pStyle w:val="a3"/>
              <w:numPr>
                <w:ilvl w:val="2"/>
                <w:numId w:val="30"/>
              </w:numPr>
              <w:ind w:left="0" w:firstLine="0"/>
              <w:contextualSpacing/>
              <w:jc w:val="both"/>
              <w:rPr>
                <w:rFonts w:ascii="Tahoma" w:hAnsi="Tahoma" w:cs="Tahoma"/>
                <w:sz w:val="18"/>
                <w:szCs w:val="18"/>
              </w:rPr>
            </w:pPr>
            <w:r w:rsidRPr="00872ECF">
              <w:rPr>
                <w:rFonts w:ascii="Tahoma" w:hAnsi="Tahoma" w:cs="Tahoma"/>
                <w:sz w:val="18"/>
                <w:szCs w:val="18"/>
              </w:rPr>
              <w:t>Линейный интерфейс со скоростью до 200Гбит/с включительно;</w:t>
            </w:r>
          </w:p>
          <w:p w14:paraId="4B03C59B" w14:textId="77777777" w:rsidR="00603BBA" w:rsidRPr="00872ECF" w:rsidRDefault="00603BBA" w:rsidP="00F5654B">
            <w:pPr>
              <w:numPr>
                <w:ilvl w:val="2"/>
                <w:numId w:val="30"/>
              </w:numPr>
              <w:spacing w:after="0" w:line="240" w:lineRule="auto"/>
              <w:ind w:left="0" w:firstLine="0"/>
              <w:contextualSpacing/>
              <w:jc w:val="both"/>
              <w:rPr>
                <w:rFonts w:ascii="Tahoma" w:hAnsi="Tahoma" w:cs="Tahoma"/>
                <w:sz w:val="18"/>
                <w:szCs w:val="18"/>
              </w:rPr>
            </w:pPr>
            <w:r w:rsidRPr="00872ECF">
              <w:rPr>
                <w:rFonts w:ascii="Tahoma" w:hAnsi="Tahoma" w:cs="Tahoma"/>
                <w:sz w:val="18"/>
                <w:szCs w:val="18"/>
              </w:rPr>
              <w:t xml:space="preserve">Разъем </w:t>
            </w:r>
            <w:proofErr w:type="spellStart"/>
            <w:r w:rsidRPr="00872ECF">
              <w:rPr>
                <w:rFonts w:ascii="Tahoma" w:hAnsi="Tahoma" w:cs="Tahoma"/>
                <w:sz w:val="18"/>
                <w:szCs w:val="18"/>
              </w:rPr>
              <w:t>Duplex</w:t>
            </w:r>
            <w:proofErr w:type="spellEnd"/>
            <w:r w:rsidRPr="00872ECF">
              <w:rPr>
                <w:rFonts w:ascii="Tahoma" w:hAnsi="Tahoma" w:cs="Tahoma"/>
                <w:sz w:val="18"/>
                <w:szCs w:val="18"/>
              </w:rPr>
              <w:t xml:space="preserve"> LC;</w:t>
            </w:r>
          </w:p>
          <w:p w14:paraId="6AC0AF43" w14:textId="77777777" w:rsidR="00603BBA" w:rsidRPr="00872ECF" w:rsidRDefault="00603BBA" w:rsidP="00F5654B">
            <w:pPr>
              <w:numPr>
                <w:ilvl w:val="1"/>
                <w:numId w:val="30"/>
              </w:numPr>
              <w:spacing w:after="0" w:line="240" w:lineRule="auto"/>
              <w:ind w:left="0" w:firstLine="0"/>
              <w:contextualSpacing/>
              <w:jc w:val="both"/>
              <w:rPr>
                <w:rFonts w:ascii="Tahoma" w:hAnsi="Tahoma" w:cs="Tahoma"/>
                <w:sz w:val="18"/>
                <w:szCs w:val="18"/>
              </w:rPr>
            </w:pPr>
            <w:r w:rsidRPr="00872ECF">
              <w:rPr>
                <w:rFonts w:ascii="Tahoma" w:hAnsi="Tahoma" w:cs="Tahoma"/>
                <w:sz w:val="18"/>
                <w:szCs w:val="18"/>
              </w:rPr>
              <w:t>Клиентский интерфейс:</w:t>
            </w:r>
          </w:p>
          <w:p w14:paraId="7D108304" w14:textId="77777777" w:rsidR="00603BBA" w:rsidRPr="00872ECF" w:rsidRDefault="00603BBA" w:rsidP="00F5654B">
            <w:pPr>
              <w:pStyle w:val="a3"/>
              <w:numPr>
                <w:ilvl w:val="3"/>
                <w:numId w:val="30"/>
              </w:numPr>
              <w:ind w:left="0" w:firstLine="0"/>
              <w:contextualSpacing/>
              <w:jc w:val="both"/>
              <w:rPr>
                <w:rFonts w:ascii="Tahoma" w:hAnsi="Tahoma" w:cs="Tahoma"/>
                <w:b/>
                <w:sz w:val="18"/>
                <w:szCs w:val="18"/>
                <w:lang w:val="en-US"/>
              </w:rPr>
            </w:pPr>
            <w:r w:rsidRPr="00872ECF">
              <w:rPr>
                <w:rFonts w:ascii="Tahoma" w:hAnsi="Tahoma" w:cs="Tahoma"/>
                <w:sz w:val="18"/>
                <w:szCs w:val="18"/>
                <w:lang w:val="en-US"/>
              </w:rPr>
              <w:t>100GE (QSFP28 LR</w:t>
            </w:r>
            <w:r w:rsidRPr="00872ECF">
              <w:rPr>
                <w:rFonts w:ascii="Tahoma" w:hAnsi="Tahoma" w:cs="Tahoma"/>
                <w:sz w:val="18"/>
                <w:szCs w:val="18"/>
              </w:rPr>
              <w:t>4</w:t>
            </w:r>
            <w:r w:rsidRPr="00872ECF">
              <w:rPr>
                <w:rFonts w:ascii="Tahoma" w:hAnsi="Tahoma" w:cs="Tahoma"/>
                <w:sz w:val="18"/>
                <w:szCs w:val="18"/>
                <w:lang w:val="en-US"/>
              </w:rPr>
              <w:t xml:space="preserve"> ~1310nm).</w:t>
            </w:r>
          </w:p>
          <w:p w14:paraId="7D7F1CF2" w14:textId="77777777" w:rsidR="00603BBA" w:rsidRPr="00872ECF" w:rsidRDefault="00603BBA" w:rsidP="00F5654B">
            <w:pPr>
              <w:pStyle w:val="a3"/>
              <w:numPr>
                <w:ilvl w:val="1"/>
                <w:numId w:val="30"/>
              </w:numPr>
              <w:ind w:left="0" w:firstLine="0"/>
              <w:contextualSpacing/>
              <w:jc w:val="both"/>
              <w:rPr>
                <w:rFonts w:ascii="Tahoma" w:hAnsi="Tahoma" w:cs="Tahoma"/>
                <w:sz w:val="18"/>
                <w:szCs w:val="18"/>
              </w:rPr>
            </w:pPr>
            <w:r w:rsidRPr="00872ECF">
              <w:rPr>
                <w:rFonts w:ascii="Tahoma" w:hAnsi="Tahoma" w:cs="Tahoma"/>
                <w:sz w:val="18"/>
                <w:szCs w:val="18"/>
              </w:rPr>
              <w:t>Узлы укомплектовать оптическими мультиплексорами/</w:t>
            </w:r>
            <w:proofErr w:type="spellStart"/>
            <w:r w:rsidRPr="00872ECF">
              <w:rPr>
                <w:rFonts w:ascii="Tahoma" w:hAnsi="Tahoma" w:cs="Tahoma"/>
                <w:sz w:val="18"/>
                <w:szCs w:val="18"/>
              </w:rPr>
              <w:t>демультиплексорами</w:t>
            </w:r>
            <w:proofErr w:type="spellEnd"/>
            <w:r w:rsidRPr="00872ECF">
              <w:rPr>
                <w:rFonts w:ascii="Tahoma" w:hAnsi="Tahoma" w:cs="Tahoma"/>
                <w:sz w:val="18"/>
                <w:szCs w:val="18"/>
              </w:rPr>
              <w:t xml:space="preserve"> не менее, чем на 16 оптических каналов (192,1-193,6 </w:t>
            </w:r>
            <w:r w:rsidRPr="00872ECF">
              <w:rPr>
                <w:rFonts w:ascii="Tahoma" w:hAnsi="Tahoma" w:cs="Tahoma"/>
                <w:sz w:val="18"/>
                <w:szCs w:val="18"/>
                <w:lang w:val="en-US"/>
              </w:rPr>
              <w:t>THz</w:t>
            </w:r>
            <w:r w:rsidRPr="00872ECF">
              <w:rPr>
                <w:rFonts w:ascii="Tahoma" w:hAnsi="Tahoma" w:cs="Tahoma"/>
                <w:sz w:val="18"/>
                <w:szCs w:val="18"/>
              </w:rPr>
              <w:t>)</w:t>
            </w:r>
          </w:p>
          <w:p w14:paraId="108670B8" w14:textId="77777777" w:rsidR="00603BBA" w:rsidRPr="00872ECF" w:rsidRDefault="00603BBA" w:rsidP="00F5654B">
            <w:pPr>
              <w:numPr>
                <w:ilvl w:val="1"/>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Комплект поставки для каждого сайта должен содержать:</w:t>
            </w:r>
          </w:p>
          <w:p w14:paraId="109EFF9D"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 xml:space="preserve">Не менее одного шасси с платами управления и питания (два модуля </w:t>
            </w:r>
            <w:r w:rsidRPr="00872ECF">
              <w:rPr>
                <w:rFonts w:ascii="Tahoma" w:hAnsi="Tahoma" w:cs="Tahoma"/>
                <w:sz w:val="18"/>
                <w:szCs w:val="18"/>
                <w:lang w:val="en-US"/>
              </w:rPr>
              <w:t>DC</w:t>
            </w:r>
            <w:r w:rsidRPr="00872ECF">
              <w:rPr>
                <w:rFonts w:ascii="Tahoma" w:hAnsi="Tahoma" w:cs="Tahoma"/>
                <w:sz w:val="18"/>
                <w:szCs w:val="18"/>
              </w:rPr>
              <w:t xml:space="preserve"> 48</w:t>
            </w:r>
            <w:r w:rsidRPr="00872ECF">
              <w:rPr>
                <w:rFonts w:ascii="Tahoma" w:hAnsi="Tahoma" w:cs="Tahoma"/>
                <w:sz w:val="18"/>
                <w:szCs w:val="18"/>
                <w:lang w:val="en-US"/>
              </w:rPr>
              <w:t>V</w:t>
            </w:r>
            <w:r w:rsidRPr="00872ECF">
              <w:rPr>
                <w:rFonts w:ascii="Tahoma" w:hAnsi="Tahoma" w:cs="Tahoma"/>
                <w:sz w:val="18"/>
                <w:szCs w:val="18"/>
              </w:rPr>
              <w:t>).</w:t>
            </w:r>
          </w:p>
          <w:p w14:paraId="3EC0E96D"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Модуля транспондера с линейным оптическим модулем и клиентскими модулями QSFP28.</w:t>
            </w:r>
          </w:p>
          <w:p w14:paraId="09C7C7B4" w14:textId="77777777" w:rsidR="00603BBA" w:rsidRPr="00872ECF" w:rsidRDefault="00603BBA" w:rsidP="00F5654B">
            <w:pPr>
              <w:numPr>
                <w:ilvl w:val="2"/>
                <w:numId w:val="30"/>
              </w:numPr>
              <w:spacing w:after="0" w:line="240" w:lineRule="auto"/>
              <w:ind w:left="0" w:firstLine="0"/>
              <w:contextualSpacing/>
              <w:rPr>
                <w:rFonts w:ascii="Tahoma" w:hAnsi="Tahoma" w:cs="Tahoma"/>
                <w:sz w:val="18"/>
                <w:szCs w:val="18"/>
              </w:rPr>
            </w:pPr>
            <w:r w:rsidRPr="00872ECF">
              <w:rPr>
                <w:rFonts w:ascii="Tahoma" w:hAnsi="Tahoma" w:cs="Tahoma"/>
                <w:sz w:val="18"/>
                <w:szCs w:val="18"/>
              </w:rPr>
              <w:t>Не менее двух широкополосных оптических усилителей.</w:t>
            </w:r>
          </w:p>
          <w:p w14:paraId="5044F458"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lang w:val="en-US"/>
              </w:rPr>
              <w:t>C</w:t>
            </w:r>
            <w:proofErr w:type="spellStart"/>
            <w:r w:rsidRPr="00872ECF">
              <w:rPr>
                <w:rFonts w:ascii="Tahoma" w:hAnsi="Tahoma" w:cs="Tahoma"/>
                <w:sz w:val="18"/>
                <w:szCs w:val="18"/>
              </w:rPr>
              <w:t>хема</w:t>
            </w:r>
            <w:proofErr w:type="spellEnd"/>
            <w:r w:rsidRPr="00872ECF">
              <w:rPr>
                <w:rFonts w:ascii="Tahoma" w:hAnsi="Tahoma" w:cs="Tahoma"/>
                <w:sz w:val="18"/>
                <w:szCs w:val="18"/>
              </w:rPr>
              <w:t xml:space="preserve"> организации связи:</w:t>
            </w:r>
          </w:p>
          <w:p w14:paraId="005EB767" w14:textId="77777777" w:rsidR="00603BBA" w:rsidRPr="00872ECF" w:rsidRDefault="00603BBA" w:rsidP="00D11A50">
            <w:pPr>
              <w:spacing w:after="0" w:line="240" w:lineRule="auto"/>
              <w:contextualSpacing/>
              <w:rPr>
                <w:rFonts w:ascii="Tahoma" w:hAnsi="Tahoma" w:cs="Tahoma"/>
                <w:sz w:val="18"/>
                <w:szCs w:val="18"/>
                <w:lang w:val="en-US"/>
              </w:rPr>
            </w:pPr>
            <w:r w:rsidRPr="00872ECF">
              <w:rPr>
                <w:rFonts w:ascii="Tahoma" w:hAnsi="Tahoma" w:cs="Tahoma"/>
                <w:sz w:val="18"/>
                <w:szCs w:val="18"/>
              </w:rPr>
              <w:t xml:space="preserve"> </w:t>
            </w:r>
            <w:r w:rsidRPr="00872ECF">
              <w:rPr>
                <w:noProof/>
                <w:sz w:val="18"/>
                <w:szCs w:val="18"/>
                <w:lang w:eastAsia="ru-RU"/>
              </w:rPr>
              <w:drawing>
                <wp:inline distT="0" distB="0" distL="0" distR="0" wp14:anchorId="2CAB2138" wp14:editId="3C2625AE">
                  <wp:extent cx="5005421" cy="1924334"/>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3908" cy="1942975"/>
                          </a:xfrm>
                          <a:prstGeom prst="rect">
                            <a:avLst/>
                          </a:prstGeom>
                          <a:noFill/>
                          <a:ln>
                            <a:noFill/>
                          </a:ln>
                        </pic:spPr>
                      </pic:pic>
                    </a:graphicData>
                  </a:graphic>
                </wp:inline>
              </w:drawing>
            </w:r>
          </w:p>
          <w:p w14:paraId="4CAE9F51"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Полностью укомплектовать необходимыми инсталляционными материалами, оптическими модулями и полным комплектом необходимого программного обеспечения и лицензий</w:t>
            </w:r>
          </w:p>
          <w:p w14:paraId="6222C968"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Расширение клиентской части до 2</w:t>
            </w:r>
            <w:r w:rsidRPr="00872ECF">
              <w:rPr>
                <w:rFonts w:ascii="Tahoma" w:hAnsi="Tahoma" w:cs="Tahoma"/>
                <w:sz w:val="18"/>
                <w:szCs w:val="18"/>
                <w:lang w:val="en-US"/>
              </w:rPr>
              <w:t>x</w:t>
            </w:r>
            <w:r w:rsidRPr="00872ECF">
              <w:rPr>
                <w:rFonts w:ascii="Tahoma" w:hAnsi="Tahoma" w:cs="Tahoma"/>
                <w:sz w:val="18"/>
                <w:szCs w:val="18"/>
              </w:rPr>
              <w:t>100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не должно ограничиваться лицензиями и программными запретами.</w:t>
            </w:r>
          </w:p>
          <w:p w14:paraId="6B9580FB" w14:textId="77777777" w:rsidR="00603BBA" w:rsidRPr="00872ECF" w:rsidRDefault="00603BBA" w:rsidP="00F5654B">
            <w:pPr>
              <w:pStyle w:val="a3"/>
              <w:numPr>
                <w:ilvl w:val="1"/>
                <w:numId w:val="30"/>
              </w:numPr>
              <w:ind w:left="0" w:firstLine="0"/>
              <w:contextualSpacing/>
              <w:rPr>
                <w:rFonts w:ascii="Tahoma" w:hAnsi="Tahoma" w:cs="Tahoma"/>
                <w:sz w:val="18"/>
                <w:szCs w:val="18"/>
              </w:rPr>
            </w:pPr>
            <w:r w:rsidRPr="00872ECF">
              <w:rPr>
                <w:rFonts w:ascii="Tahoma" w:hAnsi="Tahoma" w:cs="Tahoma"/>
                <w:sz w:val="18"/>
                <w:szCs w:val="18"/>
              </w:rPr>
              <w:t>Дополнительное расширение до 200</w:t>
            </w:r>
            <w:proofErr w:type="spellStart"/>
            <w:r w:rsidRPr="00872ECF">
              <w:rPr>
                <w:rFonts w:ascii="Tahoma" w:hAnsi="Tahoma" w:cs="Tahoma"/>
                <w:sz w:val="18"/>
                <w:szCs w:val="18"/>
                <w:lang w:val="en-US"/>
              </w:rPr>
              <w:t>Gbit</w:t>
            </w:r>
            <w:proofErr w:type="spellEnd"/>
            <w:r w:rsidRPr="00872ECF">
              <w:rPr>
                <w:rFonts w:ascii="Tahoma" w:hAnsi="Tahoma" w:cs="Tahoma"/>
                <w:sz w:val="18"/>
                <w:szCs w:val="18"/>
              </w:rPr>
              <w:t>/</w:t>
            </w:r>
            <w:r w:rsidRPr="00872ECF">
              <w:rPr>
                <w:rFonts w:ascii="Tahoma" w:hAnsi="Tahoma" w:cs="Tahoma"/>
                <w:sz w:val="18"/>
                <w:szCs w:val="18"/>
                <w:lang w:val="en-US"/>
              </w:rPr>
              <w:t>s</w:t>
            </w:r>
            <w:r w:rsidRPr="00872ECF">
              <w:rPr>
                <w:rFonts w:ascii="Tahoma" w:hAnsi="Tahoma" w:cs="Tahoma"/>
                <w:sz w:val="18"/>
                <w:szCs w:val="18"/>
              </w:rPr>
              <w:t xml:space="preserve"> должно происходить установкой дополнительных оптических модулей без приобретения дополнительного оборудования, лицензий и программного обеспечения</w:t>
            </w:r>
          </w:p>
        </w:tc>
      </w:tr>
      <w:tr w:rsidR="00603BBA" w:rsidRPr="00872ECF" w14:paraId="66744C08" w14:textId="77777777" w:rsidTr="00D11A50">
        <w:trPr>
          <w:trHeight w:val="560"/>
        </w:trPr>
        <w:tc>
          <w:tcPr>
            <w:tcW w:w="10767" w:type="dxa"/>
            <w:gridSpan w:val="2"/>
            <w:vAlign w:val="center"/>
          </w:tcPr>
          <w:p w14:paraId="5649C0BF" w14:textId="77777777" w:rsidR="00603BBA" w:rsidRPr="00872ECF" w:rsidRDefault="00603BBA" w:rsidP="00D11A50">
            <w:pPr>
              <w:pStyle w:val="af2"/>
              <w:jc w:val="center"/>
              <w:rPr>
                <w:rFonts w:ascii="Tahoma" w:hAnsi="Tahoma" w:cs="Tahoma"/>
                <w:b/>
                <w:sz w:val="18"/>
                <w:szCs w:val="18"/>
              </w:rPr>
            </w:pPr>
            <w:r w:rsidRPr="00872ECF">
              <w:rPr>
                <w:rFonts w:ascii="Tahoma" w:hAnsi="Tahoma" w:cs="Tahoma"/>
                <w:b/>
                <w:sz w:val="18"/>
                <w:szCs w:val="18"/>
              </w:rPr>
              <w:lastRenderedPageBreak/>
              <w:t xml:space="preserve">Значения затуханий на участках ВОЛС указаны на схеме, если не указано, считать 0,28 </w:t>
            </w:r>
            <w:r w:rsidRPr="00872ECF">
              <w:rPr>
                <w:rFonts w:ascii="Tahoma" w:hAnsi="Tahoma" w:cs="Tahoma"/>
                <w:b/>
                <w:sz w:val="18"/>
                <w:szCs w:val="18"/>
                <w:lang w:val="en-US"/>
              </w:rPr>
              <w:t>dB</w:t>
            </w:r>
            <w:r w:rsidRPr="00872ECF">
              <w:rPr>
                <w:rFonts w:ascii="Tahoma" w:hAnsi="Tahoma" w:cs="Tahoma"/>
                <w:b/>
                <w:sz w:val="18"/>
                <w:szCs w:val="18"/>
              </w:rPr>
              <w:t>/</w:t>
            </w:r>
            <w:r w:rsidRPr="00872ECF">
              <w:rPr>
                <w:rFonts w:ascii="Tahoma" w:hAnsi="Tahoma" w:cs="Tahoma"/>
                <w:b/>
                <w:sz w:val="18"/>
                <w:szCs w:val="18"/>
                <w:lang w:val="en-US"/>
              </w:rPr>
              <w:t>km</w:t>
            </w:r>
            <w:r w:rsidRPr="00872ECF">
              <w:rPr>
                <w:rFonts w:ascii="Tahoma" w:hAnsi="Tahoma" w:cs="Tahoma"/>
                <w:b/>
                <w:sz w:val="18"/>
                <w:szCs w:val="18"/>
              </w:rPr>
              <w:t>.</w:t>
            </w:r>
          </w:p>
        </w:tc>
      </w:tr>
    </w:tbl>
    <w:p w14:paraId="4885A966" w14:textId="77777777" w:rsidR="009B66D3" w:rsidRPr="009B66D3" w:rsidRDefault="009B66D3" w:rsidP="009B66D3">
      <w:pPr>
        <w:jc w:val="both"/>
        <w:rPr>
          <w:rFonts w:ascii="Tahoma" w:hAnsi="Tahoma" w:cs="Tahoma"/>
          <w:sz w:val="19"/>
          <w:szCs w:val="19"/>
        </w:rPr>
      </w:pPr>
    </w:p>
    <w:p w14:paraId="4AC09BD3" w14:textId="5BA0C480"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Общие сведения</w:t>
      </w:r>
    </w:p>
    <w:p w14:paraId="5A26CB76"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 последней версией ПО.</w:t>
      </w:r>
    </w:p>
    <w:p w14:paraId="1D585798"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 xml:space="preserve">Предполагаемое техническое решение должно быть совместимым с существующим </w:t>
      </w:r>
      <w:r w:rsidRPr="009B66D3">
        <w:rPr>
          <w:rFonts w:ascii="Tahoma" w:hAnsi="Tahoma" w:cs="Tahoma"/>
          <w:sz w:val="19"/>
          <w:szCs w:val="19"/>
          <w:lang w:val="en-US"/>
        </w:rPr>
        <w:t>DWDM</w:t>
      </w:r>
      <w:r w:rsidRPr="009B66D3">
        <w:rPr>
          <w:rFonts w:ascii="Tahoma" w:hAnsi="Tahoma" w:cs="Tahoma"/>
          <w:sz w:val="19"/>
          <w:szCs w:val="19"/>
        </w:rPr>
        <w:t xml:space="preserve"> оборудованием ЗАО «</w:t>
      </w:r>
      <w:proofErr w:type="spellStart"/>
      <w:r w:rsidRPr="009B66D3">
        <w:rPr>
          <w:rFonts w:ascii="Tahoma" w:hAnsi="Tahoma" w:cs="Tahoma"/>
          <w:sz w:val="19"/>
          <w:szCs w:val="19"/>
        </w:rPr>
        <w:t>АльфаТелеком</w:t>
      </w:r>
      <w:proofErr w:type="spellEnd"/>
      <w:r w:rsidRPr="009B66D3">
        <w:rPr>
          <w:rFonts w:ascii="Tahoma" w:hAnsi="Tahoma" w:cs="Tahoma"/>
          <w:sz w:val="19"/>
          <w:szCs w:val="19"/>
        </w:rPr>
        <w:t xml:space="preserve">». </w:t>
      </w:r>
    </w:p>
    <w:p w14:paraId="61252102"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Качество и безопасность Комплекта, функциональные характеристики (потребительские свойства) Комплекта должны соответствовать действующим техническим регламентам, стандартам, нормативным требованиям по охране труда и иным требованиям, установленным действующим законодательством и нормативно-технической документацией </w:t>
      </w:r>
      <w:proofErr w:type="spellStart"/>
      <w:r w:rsidRPr="009B66D3">
        <w:rPr>
          <w:rFonts w:ascii="Tahoma" w:hAnsi="Tahoma" w:cs="Tahoma"/>
          <w:sz w:val="19"/>
          <w:szCs w:val="19"/>
        </w:rPr>
        <w:t>Кыргызской</w:t>
      </w:r>
      <w:proofErr w:type="spellEnd"/>
      <w:r w:rsidRPr="009B66D3">
        <w:rPr>
          <w:rFonts w:ascii="Tahoma" w:hAnsi="Tahoma" w:cs="Tahoma"/>
          <w:sz w:val="19"/>
          <w:szCs w:val="19"/>
        </w:rPr>
        <w:t xml:space="preserve"> Республики.</w:t>
      </w:r>
    </w:p>
    <w:p w14:paraId="68702BCE"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В технических решениях по всем площадкам Продавец должен представить материалы с изображением фасадов Оборудования.</w:t>
      </w:r>
    </w:p>
    <w:p w14:paraId="324D751F"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Предлагаемое решение не должно накладывать ограничений на дальнейшее расширение.</w:t>
      </w:r>
    </w:p>
    <w:p w14:paraId="609306B1" w14:textId="77777777"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Требование к составу поставляемого оборудования</w:t>
      </w:r>
    </w:p>
    <w:p w14:paraId="0374ABBE"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Для организации ВОЛП должна использоваться аппаратура спектрального уплотнения DWDM. Каждая длина волны обеспечивает передачу информации со скоростью до 200Гбит/с включительно.</w:t>
      </w:r>
    </w:p>
    <w:p w14:paraId="2DED39AB"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Оборудование DWDM должно поддерживать режим оптического ввода/вывода OADM (</w:t>
      </w:r>
      <w:proofErr w:type="spellStart"/>
      <w:r w:rsidRPr="009B66D3">
        <w:rPr>
          <w:rFonts w:ascii="Tahoma" w:hAnsi="Tahoma" w:cs="Tahoma"/>
          <w:sz w:val="19"/>
          <w:szCs w:val="19"/>
        </w:rPr>
        <w:t>Optical</w:t>
      </w:r>
      <w:proofErr w:type="spellEnd"/>
      <w:r w:rsidRPr="009B66D3">
        <w:rPr>
          <w:rFonts w:ascii="Tahoma" w:hAnsi="Tahoma" w:cs="Tahoma"/>
          <w:sz w:val="19"/>
          <w:szCs w:val="19"/>
        </w:rPr>
        <w:t xml:space="preserve"> </w:t>
      </w:r>
      <w:proofErr w:type="spellStart"/>
      <w:r w:rsidRPr="009B66D3">
        <w:rPr>
          <w:rFonts w:ascii="Tahoma" w:hAnsi="Tahoma" w:cs="Tahoma"/>
          <w:sz w:val="19"/>
          <w:szCs w:val="19"/>
        </w:rPr>
        <w:t>Add</w:t>
      </w:r>
      <w:proofErr w:type="spellEnd"/>
      <w:r w:rsidRPr="009B66D3">
        <w:rPr>
          <w:rFonts w:ascii="Tahoma" w:hAnsi="Tahoma" w:cs="Tahoma"/>
          <w:sz w:val="19"/>
          <w:szCs w:val="19"/>
        </w:rPr>
        <w:t>/</w:t>
      </w:r>
      <w:proofErr w:type="spellStart"/>
      <w:r w:rsidRPr="009B66D3">
        <w:rPr>
          <w:rFonts w:ascii="Tahoma" w:hAnsi="Tahoma" w:cs="Tahoma"/>
          <w:sz w:val="19"/>
          <w:szCs w:val="19"/>
        </w:rPr>
        <w:t>Drop</w:t>
      </w:r>
      <w:proofErr w:type="spellEnd"/>
      <w:r w:rsidRPr="009B66D3">
        <w:rPr>
          <w:rFonts w:ascii="Tahoma" w:hAnsi="Tahoma" w:cs="Tahoma"/>
          <w:sz w:val="19"/>
          <w:szCs w:val="19"/>
        </w:rPr>
        <w:t xml:space="preserve"> </w:t>
      </w:r>
      <w:proofErr w:type="spellStart"/>
      <w:r w:rsidRPr="009B66D3">
        <w:rPr>
          <w:rFonts w:ascii="Tahoma" w:hAnsi="Tahoma" w:cs="Tahoma"/>
          <w:sz w:val="19"/>
          <w:szCs w:val="19"/>
        </w:rPr>
        <w:t>Multiplexing</w:t>
      </w:r>
      <w:proofErr w:type="spellEnd"/>
      <w:r w:rsidRPr="009B66D3">
        <w:rPr>
          <w:rFonts w:ascii="Tahoma" w:hAnsi="Tahoma" w:cs="Tahoma"/>
          <w:sz w:val="19"/>
          <w:szCs w:val="19"/>
        </w:rPr>
        <w:t>) не менее 16 длин волн в каждом из направлений приема-передачи (до 2 направлений).</w:t>
      </w:r>
    </w:p>
    <w:p w14:paraId="00CA1DF5"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Для организации ВОЛП должны использоваться оптические усилители, обеспечивающие усиление оптического группового сигнала на участке оптического пролета (без преобразования в электрический сигнал) с выравниванием оптической мощности по всему поддерживаемому оптическому спектру.</w:t>
      </w:r>
    </w:p>
    <w:p w14:paraId="64EBE265"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Поставляемый комплекс программно-технических средств системы обслуживания ВОЛП (NMS) должен соответствовать требованиям </w:t>
      </w:r>
      <w:r w:rsidRPr="009B66D3">
        <w:rPr>
          <w:rFonts w:ascii="Tahoma" w:hAnsi="Tahoma" w:cs="Tahoma"/>
          <w:b/>
          <w:sz w:val="19"/>
          <w:szCs w:val="19"/>
        </w:rPr>
        <w:t>Раздела 4</w:t>
      </w:r>
      <w:r w:rsidRPr="009B66D3">
        <w:rPr>
          <w:rFonts w:ascii="Tahoma" w:hAnsi="Tahoma" w:cs="Tahoma"/>
          <w:sz w:val="19"/>
          <w:szCs w:val="19"/>
        </w:rPr>
        <w:t xml:space="preserve"> настоящих Технических требований.</w:t>
      </w:r>
    </w:p>
    <w:p w14:paraId="485924D8"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Все доступное в номенклатуре производителя активное оборудование, а также оборудование, которое может использоваться в следующих расширениях, должно быть совместимо с установленной на данном этапе платформой.</w:t>
      </w:r>
    </w:p>
    <w:p w14:paraId="1EE743D8" w14:textId="77777777" w:rsidR="009B66D3" w:rsidRPr="009B66D3" w:rsidRDefault="009B66D3" w:rsidP="009B66D3">
      <w:pPr>
        <w:pStyle w:val="a3"/>
        <w:numPr>
          <w:ilvl w:val="0"/>
          <w:numId w:val="29"/>
        </w:numPr>
        <w:spacing w:line="0" w:lineRule="atLeast"/>
        <w:contextualSpacing/>
        <w:jc w:val="center"/>
        <w:rPr>
          <w:rFonts w:ascii="Tahoma" w:hAnsi="Tahoma" w:cs="Tahoma"/>
          <w:sz w:val="19"/>
          <w:szCs w:val="19"/>
        </w:rPr>
      </w:pPr>
      <w:r w:rsidRPr="009B66D3">
        <w:rPr>
          <w:rFonts w:ascii="Tahoma" w:hAnsi="Tahoma" w:cs="Tahoma"/>
          <w:b/>
          <w:sz w:val="19"/>
          <w:szCs w:val="19"/>
        </w:rPr>
        <w:t>Требования к параметрам Оборудования</w:t>
      </w:r>
    </w:p>
    <w:p w14:paraId="292272FD" w14:textId="77777777" w:rsidR="009B66D3" w:rsidRPr="009B66D3" w:rsidRDefault="009B66D3" w:rsidP="009B66D3">
      <w:pPr>
        <w:pStyle w:val="a3"/>
        <w:numPr>
          <w:ilvl w:val="1"/>
          <w:numId w:val="29"/>
        </w:numPr>
        <w:spacing w:line="0" w:lineRule="atLeast"/>
        <w:contextualSpacing/>
        <w:jc w:val="both"/>
        <w:rPr>
          <w:rFonts w:ascii="Tahoma" w:hAnsi="Tahoma" w:cs="Tahoma"/>
          <w:sz w:val="19"/>
          <w:szCs w:val="19"/>
        </w:rPr>
      </w:pPr>
      <w:r w:rsidRPr="009B66D3">
        <w:rPr>
          <w:rFonts w:ascii="Tahoma" w:hAnsi="Tahoma" w:cs="Tahoma"/>
          <w:sz w:val="19"/>
          <w:szCs w:val="19"/>
        </w:rPr>
        <w:t>Поставляемое Оборудование должно отвечать рекомендациям МСЭ-Т G.661; G.662; G.664; G.671; G.693; G.694.1; G.709(v.3); G.798; G.872; G.873.1; G.874; G.874.1; G.8201; G.8251; M.2401; M.3010, стандартам IEEE 802.3; 802.3z; 802.3ae; 802.3ba.</w:t>
      </w:r>
    </w:p>
    <w:p w14:paraId="29A20C42" w14:textId="77777777" w:rsidR="009B66D3" w:rsidRPr="009B66D3" w:rsidRDefault="009B66D3" w:rsidP="009B66D3">
      <w:pPr>
        <w:pStyle w:val="a3"/>
        <w:numPr>
          <w:ilvl w:val="1"/>
          <w:numId w:val="29"/>
        </w:numPr>
        <w:spacing w:line="0" w:lineRule="atLeast"/>
        <w:contextualSpacing/>
        <w:jc w:val="both"/>
        <w:rPr>
          <w:rFonts w:ascii="Tahoma" w:hAnsi="Tahoma" w:cs="Tahoma"/>
          <w:sz w:val="19"/>
          <w:szCs w:val="19"/>
        </w:rPr>
      </w:pPr>
      <w:r w:rsidRPr="009B66D3">
        <w:rPr>
          <w:rFonts w:ascii="Tahoma" w:hAnsi="Tahoma" w:cs="Tahoma"/>
          <w:sz w:val="19"/>
          <w:szCs w:val="19"/>
        </w:rPr>
        <w:t>Оборудование спектрального уплотнения должно обеспечивать возможность образования и наращивания от одного до 40 и более оптических каналов без нарушения передаваемого трафика.</w:t>
      </w:r>
    </w:p>
    <w:p w14:paraId="48BD0A3B"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Оборудование DWDM должно обеспечивать выполнение функции автоматического гашения излучателя (APSD) в случаях превышения допустимой оптической мощности передачи или пропадания приемного сигнала.</w:t>
      </w:r>
    </w:p>
    <w:p w14:paraId="173E5380"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Оборудование DWDM должно обеспечивать работу с оборудованием различных фирм-производителей. Не ограничивать в возможности использовании в поставляемом оборудовании сторонних производителей модулей </w:t>
      </w:r>
      <w:r w:rsidRPr="009B66D3">
        <w:rPr>
          <w:rFonts w:ascii="Tahoma" w:hAnsi="Tahoma" w:cs="Tahoma"/>
          <w:sz w:val="19"/>
          <w:szCs w:val="19"/>
          <w:lang w:val="en-US"/>
        </w:rPr>
        <w:t>CFP</w:t>
      </w:r>
      <w:r w:rsidRPr="009B66D3">
        <w:rPr>
          <w:rFonts w:ascii="Tahoma" w:hAnsi="Tahoma" w:cs="Tahoma"/>
          <w:sz w:val="19"/>
          <w:szCs w:val="19"/>
        </w:rPr>
        <w:t>2/</w:t>
      </w:r>
      <w:r w:rsidRPr="009B66D3">
        <w:rPr>
          <w:rFonts w:ascii="Tahoma" w:hAnsi="Tahoma" w:cs="Tahoma"/>
          <w:sz w:val="19"/>
          <w:szCs w:val="19"/>
          <w:lang w:val="en-US"/>
        </w:rPr>
        <w:t>CFP</w:t>
      </w:r>
      <w:r w:rsidRPr="009B66D3">
        <w:rPr>
          <w:rFonts w:ascii="Tahoma" w:hAnsi="Tahoma" w:cs="Tahoma"/>
          <w:sz w:val="19"/>
          <w:szCs w:val="19"/>
        </w:rPr>
        <w:t>/</w:t>
      </w:r>
      <w:r w:rsidRPr="009B66D3">
        <w:rPr>
          <w:rFonts w:ascii="Tahoma" w:hAnsi="Tahoma" w:cs="Tahoma"/>
          <w:sz w:val="19"/>
          <w:szCs w:val="19"/>
          <w:lang w:val="en-US"/>
        </w:rPr>
        <w:t>QSFP</w:t>
      </w:r>
      <w:r w:rsidRPr="009B66D3">
        <w:rPr>
          <w:rFonts w:ascii="Tahoma" w:hAnsi="Tahoma" w:cs="Tahoma"/>
          <w:sz w:val="19"/>
          <w:szCs w:val="19"/>
        </w:rPr>
        <w:t>28/</w:t>
      </w:r>
      <w:r w:rsidRPr="009B66D3">
        <w:rPr>
          <w:rFonts w:ascii="Tahoma" w:hAnsi="Tahoma" w:cs="Tahoma"/>
          <w:sz w:val="19"/>
          <w:szCs w:val="19"/>
          <w:lang w:val="en-US"/>
        </w:rPr>
        <w:t>SFP</w:t>
      </w:r>
      <w:r w:rsidRPr="009B66D3">
        <w:rPr>
          <w:rFonts w:ascii="Tahoma" w:hAnsi="Tahoma" w:cs="Tahoma"/>
          <w:sz w:val="19"/>
          <w:szCs w:val="19"/>
        </w:rPr>
        <w:t>+/</w:t>
      </w:r>
      <w:r w:rsidRPr="009B66D3">
        <w:rPr>
          <w:rFonts w:ascii="Tahoma" w:hAnsi="Tahoma" w:cs="Tahoma"/>
          <w:sz w:val="19"/>
          <w:szCs w:val="19"/>
          <w:lang w:val="en-US"/>
        </w:rPr>
        <w:t>SFP</w:t>
      </w:r>
      <w:r w:rsidRPr="009B66D3">
        <w:rPr>
          <w:rFonts w:ascii="Tahoma" w:hAnsi="Tahoma" w:cs="Tahoma"/>
          <w:sz w:val="19"/>
          <w:szCs w:val="19"/>
        </w:rPr>
        <w:t>.</w:t>
      </w:r>
    </w:p>
    <w:p w14:paraId="4D1615B7" w14:textId="77777777" w:rsidR="009B66D3" w:rsidRPr="009B66D3" w:rsidRDefault="009B66D3" w:rsidP="009B66D3">
      <w:pPr>
        <w:pStyle w:val="a3"/>
        <w:numPr>
          <w:ilvl w:val="1"/>
          <w:numId w:val="29"/>
        </w:numPr>
        <w:spacing w:line="0" w:lineRule="atLeast"/>
        <w:contextualSpacing/>
        <w:jc w:val="both"/>
        <w:rPr>
          <w:rFonts w:ascii="Tahoma" w:hAnsi="Tahoma" w:cs="Tahoma"/>
          <w:sz w:val="19"/>
          <w:szCs w:val="19"/>
        </w:rPr>
      </w:pPr>
      <w:r w:rsidRPr="009B66D3">
        <w:rPr>
          <w:rFonts w:ascii="Tahoma" w:hAnsi="Tahoma" w:cs="Tahoma"/>
          <w:sz w:val="19"/>
          <w:szCs w:val="19"/>
        </w:rPr>
        <w:t xml:space="preserve">При отказе одного или нескольких оптических каналов оборудования DWDM не должно происходить прерывание остальных каналов (функция </w:t>
      </w:r>
      <w:proofErr w:type="spellStart"/>
      <w:r w:rsidRPr="009B66D3">
        <w:rPr>
          <w:rFonts w:ascii="Tahoma" w:hAnsi="Tahoma" w:cs="Tahoma"/>
          <w:sz w:val="19"/>
          <w:szCs w:val="19"/>
        </w:rPr>
        <w:t>Keep</w:t>
      </w:r>
      <w:proofErr w:type="spellEnd"/>
      <w:r w:rsidRPr="009B66D3">
        <w:rPr>
          <w:rFonts w:ascii="Tahoma" w:hAnsi="Tahoma" w:cs="Tahoma"/>
          <w:sz w:val="19"/>
          <w:szCs w:val="19"/>
        </w:rPr>
        <w:t xml:space="preserve"> </w:t>
      </w:r>
      <w:proofErr w:type="spellStart"/>
      <w:r w:rsidRPr="009B66D3">
        <w:rPr>
          <w:rFonts w:ascii="Tahoma" w:hAnsi="Tahoma" w:cs="Tahoma"/>
          <w:sz w:val="19"/>
          <w:szCs w:val="19"/>
        </w:rPr>
        <w:t>Alive</w:t>
      </w:r>
      <w:proofErr w:type="spellEnd"/>
      <w:r w:rsidRPr="009B66D3">
        <w:rPr>
          <w:rFonts w:ascii="Tahoma" w:hAnsi="Tahoma" w:cs="Tahoma"/>
          <w:sz w:val="19"/>
          <w:szCs w:val="19"/>
        </w:rPr>
        <w:t>).</w:t>
      </w:r>
    </w:p>
    <w:p w14:paraId="634BDA81"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Расчет бюджета оптической мощности должен быть представлен с учетом величины запаса на кабель в 5 дБ для каждого участка усиления. Для поставляемых транспондеров должны быть представлены основные технические характеристики интерфейса в сторону станции, включая предельные уровни передачи и приема, длину волны и допустимую дисперсию. Везде, где будет требоваться установка аттенюаторов, они должны быть предусмотрены в спецификации.</w:t>
      </w:r>
    </w:p>
    <w:p w14:paraId="700A7C93" w14:textId="77777777" w:rsidR="009B66D3" w:rsidRPr="009B66D3" w:rsidRDefault="009B66D3" w:rsidP="009B66D3">
      <w:pPr>
        <w:pStyle w:val="a3"/>
        <w:numPr>
          <w:ilvl w:val="1"/>
          <w:numId w:val="29"/>
        </w:numPr>
        <w:spacing w:line="0" w:lineRule="atLeast"/>
        <w:contextualSpacing/>
        <w:jc w:val="both"/>
        <w:rPr>
          <w:rFonts w:ascii="Tahoma" w:hAnsi="Tahoma" w:cs="Tahoma"/>
          <w:sz w:val="19"/>
          <w:szCs w:val="19"/>
        </w:rPr>
      </w:pPr>
      <w:r w:rsidRPr="009B66D3">
        <w:rPr>
          <w:rFonts w:ascii="Tahoma" w:hAnsi="Tahoma" w:cs="Tahoma"/>
          <w:sz w:val="19"/>
          <w:szCs w:val="19"/>
        </w:rPr>
        <w:t>При использовании технологии DWDM продавец должен представить расчет соотношения сигнал/шум (</w:t>
      </w:r>
      <w:r w:rsidRPr="009B66D3">
        <w:rPr>
          <w:rFonts w:ascii="Tahoma" w:hAnsi="Tahoma" w:cs="Tahoma"/>
          <w:sz w:val="19"/>
          <w:szCs w:val="19"/>
          <w:lang w:val="en-US"/>
        </w:rPr>
        <w:t>OSNR</w:t>
      </w:r>
      <w:r w:rsidRPr="009B66D3">
        <w:rPr>
          <w:rFonts w:ascii="Tahoma" w:hAnsi="Tahoma" w:cs="Tahoma"/>
          <w:sz w:val="19"/>
          <w:szCs w:val="19"/>
        </w:rPr>
        <w:t xml:space="preserve">), включая формулу вычисления с затуханием ОВК, коэффициентами усиления на каждом усилителе и вносимыми затуханиями активного и пассивного оборудования. Расчет </w:t>
      </w:r>
      <w:r w:rsidRPr="009B66D3">
        <w:rPr>
          <w:rFonts w:ascii="Tahoma" w:hAnsi="Tahoma" w:cs="Tahoma"/>
          <w:sz w:val="19"/>
          <w:szCs w:val="19"/>
          <w:lang w:val="en-US"/>
        </w:rPr>
        <w:t>OSNR</w:t>
      </w:r>
      <w:r w:rsidRPr="009B66D3">
        <w:rPr>
          <w:rFonts w:ascii="Tahoma" w:hAnsi="Tahoma" w:cs="Tahoma"/>
          <w:sz w:val="19"/>
          <w:szCs w:val="19"/>
        </w:rPr>
        <w:t xml:space="preserve"> должен быть для каждого пролета.</w:t>
      </w:r>
    </w:p>
    <w:p w14:paraId="5D59FAF4"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Аппаратура </w:t>
      </w:r>
      <w:r w:rsidRPr="009B66D3">
        <w:rPr>
          <w:rFonts w:ascii="Tahoma" w:hAnsi="Tahoma" w:cs="Tahoma"/>
          <w:sz w:val="19"/>
          <w:szCs w:val="19"/>
          <w:lang w:val="en-US"/>
        </w:rPr>
        <w:t>DWDM</w:t>
      </w:r>
      <w:r w:rsidRPr="009B66D3">
        <w:rPr>
          <w:rFonts w:ascii="Tahoma" w:hAnsi="Tahoma" w:cs="Tahoma"/>
          <w:sz w:val="19"/>
          <w:szCs w:val="19"/>
        </w:rPr>
        <w:t xml:space="preserve"> должна иметь модульную структуру из независимых элементов, позволяющих проводить </w:t>
      </w:r>
      <w:r w:rsidRPr="009B66D3">
        <w:rPr>
          <w:rFonts w:ascii="Tahoma" w:hAnsi="Tahoma" w:cs="Tahoma"/>
          <w:sz w:val="19"/>
          <w:szCs w:val="19"/>
          <w:lang w:val="en-US"/>
        </w:rPr>
        <w:t>hot</w:t>
      </w:r>
      <w:r w:rsidRPr="009B66D3">
        <w:rPr>
          <w:rFonts w:ascii="Tahoma" w:hAnsi="Tahoma" w:cs="Tahoma"/>
          <w:sz w:val="19"/>
          <w:szCs w:val="19"/>
        </w:rPr>
        <w:t>-</w:t>
      </w:r>
      <w:r w:rsidRPr="009B66D3">
        <w:rPr>
          <w:rFonts w:ascii="Tahoma" w:hAnsi="Tahoma" w:cs="Tahoma"/>
          <w:sz w:val="19"/>
          <w:szCs w:val="19"/>
          <w:lang w:val="en-US"/>
        </w:rPr>
        <w:t>swap</w:t>
      </w:r>
      <w:r w:rsidRPr="009B66D3">
        <w:rPr>
          <w:rFonts w:ascii="Tahoma" w:hAnsi="Tahoma" w:cs="Tahoma"/>
          <w:sz w:val="19"/>
          <w:szCs w:val="19"/>
        </w:rPr>
        <w:t xml:space="preserve"> замену.</w:t>
      </w:r>
    </w:p>
    <w:p w14:paraId="5FFD3DAD"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Оборудование DWDM должно осуществлять в автоматическом режиме контроль мощности на выходе в линию (</w:t>
      </w:r>
      <w:proofErr w:type="spellStart"/>
      <w:r w:rsidRPr="009B66D3">
        <w:rPr>
          <w:rFonts w:ascii="Tahoma" w:hAnsi="Tahoma" w:cs="Tahoma"/>
          <w:sz w:val="19"/>
          <w:szCs w:val="19"/>
        </w:rPr>
        <w:t>автоконтроль</w:t>
      </w:r>
      <w:proofErr w:type="spellEnd"/>
      <w:r w:rsidRPr="009B66D3">
        <w:rPr>
          <w:rFonts w:ascii="Tahoma" w:hAnsi="Tahoma" w:cs="Tahoma"/>
          <w:sz w:val="19"/>
          <w:szCs w:val="19"/>
        </w:rPr>
        <w:t xml:space="preserve"> мощности), с учетом изменения числа оптических каналов.</w:t>
      </w:r>
    </w:p>
    <w:p w14:paraId="11340A4A"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Усилители должны предоставлять механизм корректировки мощности при изменении затухания в кабеле. Механизм корректировки (и его влияние на OSNR) должен быть предоставлен производителем; Усилители должны предоставлять информацию о:</w:t>
      </w:r>
    </w:p>
    <w:p w14:paraId="147B76B4" w14:textId="77777777" w:rsidR="009B66D3" w:rsidRPr="009B66D3" w:rsidRDefault="009B66D3" w:rsidP="009B66D3">
      <w:pPr>
        <w:pStyle w:val="a3"/>
        <w:widowControl w:val="0"/>
        <w:numPr>
          <w:ilvl w:val="0"/>
          <w:numId w:val="19"/>
        </w:numPr>
        <w:autoSpaceDE w:val="0"/>
        <w:autoSpaceDN w:val="0"/>
        <w:adjustRightInd w:val="0"/>
        <w:spacing w:after="120"/>
        <w:contextualSpacing/>
        <w:jc w:val="both"/>
        <w:rPr>
          <w:rFonts w:ascii="Tahoma" w:hAnsi="Tahoma" w:cs="Tahoma"/>
          <w:sz w:val="19"/>
          <w:szCs w:val="19"/>
        </w:rPr>
      </w:pPr>
      <w:r w:rsidRPr="009B66D3">
        <w:rPr>
          <w:rFonts w:ascii="Tahoma" w:hAnsi="Tahoma" w:cs="Tahoma"/>
          <w:sz w:val="19"/>
          <w:szCs w:val="19"/>
        </w:rPr>
        <w:t>Входной мощности;</w:t>
      </w:r>
    </w:p>
    <w:p w14:paraId="5F85853F" w14:textId="77777777" w:rsidR="009B66D3" w:rsidRPr="009B66D3" w:rsidRDefault="009B66D3" w:rsidP="009B66D3">
      <w:pPr>
        <w:pStyle w:val="a3"/>
        <w:widowControl w:val="0"/>
        <w:numPr>
          <w:ilvl w:val="0"/>
          <w:numId w:val="19"/>
        </w:numPr>
        <w:autoSpaceDE w:val="0"/>
        <w:autoSpaceDN w:val="0"/>
        <w:adjustRightInd w:val="0"/>
        <w:spacing w:after="120"/>
        <w:contextualSpacing/>
        <w:jc w:val="both"/>
        <w:rPr>
          <w:rFonts w:ascii="Tahoma" w:hAnsi="Tahoma" w:cs="Tahoma"/>
          <w:sz w:val="19"/>
          <w:szCs w:val="19"/>
        </w:rPr>
      </w:pPr>
      <w:r w:rsidRPr="009B66D3">
        <w:rPr>
          <w:rFonts w:ascii="Tahoma" w:hAnsi="Tahoma" w:cs="Tahoma"/>
          <w:sz w:val="19"/>
          <w:szCs w:val="19"/>
        </w:rPr>
        <w:lastRenderedPageBreak/>
        <w:t>Выходной мощности;</w:t>
      </w:r>
    </w:p>
    <w:p w14:paraId="2055A206" w14:textId="77777777" w:rsidR="009B66D3" w:rsidRPr="009B66D3" w:rsidRDefault="009B66D3" w:rsidP="009B66D3">
      <w:pPr>
        <w:pStyle w:val="a3"/>
        <w:widowControl w:val="0"/>
        <w:numPr>
          <w:ilvl w:val="0"/>
          <w:numId w:val="19"/>
        </w:numPr>
        <w:autoSpaceDE w:val="0"/>
        <w:autoSpaceDN w:val="0"/>
        <w:adjustRightInd w:val="0"/>
        <w:spacing w:after="120"/>
        <w:contextualSpacing/>
        <w:jc w:val="both"/>
        <w:rPr>
          <w:rFonts w:ascii="Tahoma" w:hAnsi="Tahoma" w:cs="Tahoma"/>
          <w:sz w:val="19"/>
          <w:szCs w:val="19"/>
        </w:rPr>
      </w:pPr>
      <w:r w:rsidRPr="009B66D3">
        <w:rPr>
          <w:rFonts w:ascii="Tahoma" w:hAnsi="Tahoma" w:cs="Tahoma"/>
          <w:sz w:val="19"/>
          <w:szCs w:val="19"/>
        </w:rPr>
        <w:t>Коэффициенте усиления;</w:t>
      </w:r>
    </w:p>
    <w:p w14:paraId="10357562" w14:textId="77777777" w:rsidR="009B66D3" w:rsidRPr="009B66D3" w:rsidRDefault="009B66D3" w:rsidP="009B66D3">
      <w:pPr>
        <w:pStyle w:val="a3"/>
        <w:widowControl w:val="0"/>
        <w:numPr>
          <w:ilvl w:val="0"/>
          <w:numId w:val="19"/>
        </w:numPr>
        <w:autoSpaceDE w:val="0"/>
        <w:autoSpaceDN w:val="0"/>
        <w:adjustRightInd w:val="0"/>
        <w:spacing w:after="120"/>
        <w:contextualSpacing/>
        <w:jc w:val="both"/>
        <w:rPr>
          <w:rFonts w:ascii="Tahoma" w:hAnsi="Tahoma" w:cs="Tahoma"/>
          <w:sz w:val="19"/>
          <w:szCs w:val="19"/>
        </w:rPr>
      </w:pPr>
      <w:r w:rsidRPr="009B66D3">
        <w:rPr>
          <w:rFonts w:ascii="Tahoma" w:hAnsi="Tahoma" w:cs="Tahoma"/>
          <w:sz w:val="19"/>
          <w:szCs w:val="19"/>
        </w:rPr>
        <w:t>Температуре лазера.</w:t>
      </w:r>
    </w:p>
    <w:p w14:paraId="6DE4E2BA" w14:textId="77777777"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системе управления</w:t>
      </w:r>
    </w:p>
    <w:p w14:paraId="00DAE745"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Система управления Оборудованием DWDM ВОЛП (далее система управления) предпочтительно должна базироваться на принципах TMN в соответствии с Рек. МСЭ-Т М.3010.</w:t>
      </w:r>
    </w:p>
    <w:p w14:paraId="68E6F28B"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 xml:space="preserve">Система управления и сетевые элементы DWDM в результате реализации проекта должна функционировать на последней официальной сертифицированной версии программного обеспечения, с полной поддержкой производителя в части модификации программного обеспечения, эксплуатируемого на сети ЗАО «Альфа Телеком». В случае возможности подключения Оборудования к имеющимся у Покупателя СУ </w:t>
      </w:r>
      <w:r w:rsidRPr="009B66D3">
        <w:rPr>
          <w:rFonts w:ascii="Tahoma" w:hAnsi="Tahoma" w:cs="Tahoma"/>
          <w:sz w:val="19"/>
          <w:szCs w:val="19"/>
          <w:lang w:val="en-US"/>
        </w:rPr>
        <w:t>NCE</w:t>
      </w:r>
      <w:r w:rsidRPr="009B66D3">
        <w:rPr>
          <w:rFonts w:ascii="Tahoma" w:hAnsi="Tahoma" w:cs="Tahoma"/>
          <w:sz w:val="19"/>
          <w:szCs w:val="19"/>
        </w:rPr>
        <w:t xml:space="preserve"> и U31, со стороны Продавца, вместо поставки аппаратно-программного комплекса, возможен апгрейд существующих программно-аппаратных комплексов для обеспечения необходимого функционала СУ.</w:t>
      </w:r>
    </w:p>
    <w:p w14:paraId="7EF3AC57"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Система управления может быть установлена на выделенный виртуальный сервер Покупателя.</w:t>
      </w:r>
    </w:p>
    <w:p w14:paraId="652775D9"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В случае необходимости повышения существующей версии системы управления или установки новой системы управления, новое программное обеспечение должно быть протестировано совместно с представителями покупателя.</w:t>
      </w:r>
    </w:p>
    <w:p w14:paraId="35E0E391"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СУ должна представлять собой программное обеспечение с графическим интерфейсом. Каждая выполняемая системой управления операция должна сопровождаться визуальной индикацией состояния прогресса происходящего процесса и его завершения.</w:t>
      </w:r>
    </w:p>
    <w:p w14:paraId="0F87146F"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Подключение компьютера и/или СУ для локального управления оборудованием DWDM должно осуществляться через </w:t>
      </w:r>
      <w:proofErr w:type="spellStart"/>
      <w:r w:rsidRPr="009B66D3">
        <w:rPr>
          <w:rFonts w:ascii="Tahoma" w:hAnsi="Tahoma" w:cs="Tahoma"/>
          <w:sz w:val="19"/>
          <w:szCs w:val="19"/>
        </w:rPr>
        <w:t>Ethernet</w:t>
      </w:r>
      <w:proofErr w:type="spellEnd"/>
      <w:r w:rsidRPr="009B66D3">
        <w:rPr>
          <w:rFonts w:ascii="Tahoma" w:hAnsi="Tahoma" w:cs="Tahoma"/>
          <w:sz w:val="19"/>
          <w:szCs w:val="19"/>
        </w:rPr>
        <w:t xml:space="preserve"> интерфейсы узлов. Управление удалёнными узлами должно обеспечиваться с использованием внешней распределённой сети передачи данных для управления сети, оптических каналов управления DWDM и/или </w:t>
      </w:r>
      <w:proofErr w:type="spellStart"/>
      <w:r w:rsidRPr="009B66D3">
        <w:rPr>
          <w:rFonts w:ascii="Tahoma" w:hAnsi="Tahoma" w:cs="Tahoma"/>
          <w:sz w:val="19"/>
          <w:szCs w:val="19"/>
        </w:rPr>
        <w:t>in-band</w:t>
      </w:r>
      <w:proofErr w:type="spellEnd"/>
      <w:r w:rsidRPr="009B66D3">
        <w:rPr>
          <w:rFonts w:ascii="Tahoma" w:hAnsi="Tahoma" w:cs="Tahoma"/>
          <w:sz w:val="19"/>
          <w:szCs w:val="19"/>
        </w:rPr>
        <w:t xml:space="preserve"> каналов управления DWDM (канал OSC).</w:t>
      </w:r>
    </w:p>
    <w:p w14:paraId="4C27A93C"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Система управления должна обеспечивать графическое представление установленных плат и устройств в полном соответствии с его реальным наполнением, их техническое состояние и индикация цветом их состояния (аварийное в зависимости от важности аварии, безаварийное). </w:t>
      </w:r>
    </w:p>
    <w:p w14:paraId="28944481"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Должно обеспечиваться графическое представление топологии сети с возможностью просмотра конфигурации параметров сетевых элементов DWDM оборудования.</w:t>
      </w:r>
    </w:p>
    <w:p w14:paraId="5B14DD4E"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Должна быть реализована возможность сбора инвентаризационной информации о сетевых элементах, подключённых к СУ.</w:t>
      </w:r>
    </w:p>
    <w:p w14:paraId="4A7AEE60"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Должна быть обеспечена возможность создания резервной конфигурации базы данных элемента, с использованием расписания для планирования в автоматическом режиме, с возможностью восстановления конфигурации с помощью резервной копии.</w:t>
      </w:r>
    </w:p>
    <w:p w14:paraId="6917A812"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 xml:space="preserve">Система управления должна выполнять сохранение всех исторических Журналов на сервере, в формате, позволяющем их читать и фильтровать так же как в самой СУ, с дальнейшей конвертацией в одно из приложений </w:t>
      </w:r>
      <w:proofErr w:type="spellStart"/>
      <w:r w:rsidRPr="009B66D3">
        <w:rPr>
          <w:rFonts w:ascii="Tahoma" w:hAnsi="Tahoma" w:cs="Tahoma"/>
          <w:sz w:val="19"/>
          <w:szCs w:val="19"/>
        </w:rPr>
        <w:t>Microsoft</w:t>
      </w:r>
      <w:proofErr w:type="spellEnd"/>
      <w:r w:rsidRPr="009B66D3">
        <w:rPr>
          <w:rFonts w:ascii="Tahoma" w:hAnsi="Tahoma" w:cs="Tahoma"/>
          <w:sz w:val="19"/>
          <w:szCs w:val="19"/>
        </w:rPr>
        <w:t xml:space="preserve"> </w:t>
      </w:r>
      <w:proofErr w:type="spellStart"/>
      <w:r w:rsidRPr="009B66D3">
        <w:rPr>
          <w:rFonts w:ascii="Tahoma" w:hAnsi="Tahoma" w:cs="Tahoma"/>
          <w:sz w:val="19"/>
          <w:szCs w:val="19"/>
        </w:rPr>
        <w:t>Office</w:t>
      </w:r>
      <w:proofErr w:type="spellEnd"/>
      <w:r w:rsidRPr="009B66D3">
        <w:rPr>
          <w:rFonts w:ascii="Tahoma" w:hAnsi="Tahoma" w:cs="Tahoma"/>
          <w:b/>
          <w:sz w:val="19"/>
          <w:szCs w:val="19"/>
        </w:rPr>
        <w:t>.</w:t>
      </w:r>
    </w:p>
    <w:p w14:paraId="4B97BA84"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В процессе эксплуатации должна быть возможность мониторинга следующих параметров оборудования:</w:t>
      </w:r>
    </w:p>
    <w:p w14:paraId="16DB3D16"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Значение длины волны;</w:t>
      </w:r>
    </w:p>
    <w:p w14:paraId="73C33461"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Оптическая мощность каждой длины волны;</w:t>
      </w:r>
    </w:p>
    <w:p w14:paraId="22BD60B4"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Соотношение сигнал/шум (</w:t>
      </w:r>
      <w:r w:rsidRPr="009B66D3">
        <w:rPr>
          <w:rFonts w:ascii="Tahoma" w:hAnsi="Tahoma" w:cs="Tahoma"/>
          <w:sz w:val="19"/>
          <w:szCs w:val="19"/>
          <w:lang w:val="en-US"/>
        </w:rPr>
        <w:t>OSNR</w:t>
      </w:r>
      <w:r w:rsidRPr="009B66D3">
        <w:rPr>
          <w:rFonts w:ascii="Tahoma" w:hAnsi="Tahoma" w:cs="Tahoma"/>
          <w:sz w:val="19"/>
          <w:szCs w:val="19"/>
        </w:rPr>
        <w:t>);</w:t>
      </w:r>
    </w:p>
    <w:p w14:paraId="5633AFC8"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Входная/выходная оптическая мощность;</w:t>
      </w:r>
    </w:p>
    <w:p w14:paraId="17EB760F"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 xml:space="preserve">Коэффициент ошибок </w:t>
      </w:r>
      <w:r w:rsidRPr="009B66D3">
        <w:rPr>
          <w:rFonts w:ascii="Tahoma" w:hAnsi="Tahoma" w:cs="Tahoma"/>
          <w:sz w:val="19"/>
          <w:szCs w:val="19"/>
          <w:lang w:val="en-US"/>
        </w:rPr>
        <w:t>BER</w:t>
      </w:r>
      <w:r w:rsidRPr="009B66D3">
        <w:rPr>
          <w:rFonts w:ascii="Tahoma" w:hAnsi="Tahoma" w:cs="Tahoma"/>
          <w:sz w:val="19"/>
          <w:szCs w:val="19"/>
        </w:rPr>
        <w:t>;</w:t>
      </w:r>
    </w:p>
    <w:p w14:paraId="3F1CCE3A" w14:textId="77777777" w:rsidR="009B66D3" w:rsidRPr="009B66D3" w:rsidRDefault="009B66D3" w:rsidP="009B66D3">
      <w:pPr>
        <w:pStyle w:val="a3"/>
        <w:numPr>
          <w:ilvl w:val="0"/>
          <w:numId w:val="18"/>
        </w:numPr>
        <w:tabs>
          <w:tab w:val="left" w:pos="567"/>
        </w:tabs>
        <w:spacing w:after="120"/>
        <w:jc w:val="both"/>
        <w:rPr>
          <w:rFonts w:ascii="Tahoma" w:hAnsi="Tahoma" w:cs="Tahoma"/>
          <w:sz w:val="19"/>
          <w:szCs w:val="19"/>
        </w:rPr>
      </w:pPr>
      <w:r w:rsidRPr="009B66D3">
        <w:rPr>
          <w:rFonts w:ascii="Tahoma" w:hAnsi="Tahoma" w:cs="Tahoma"/>
          <w:sz w:val="19"/>
          <w:szCs w:val="19"/>
        </w:rPr>
        <w:t>Температура лазера.</w:t>
      </w:r>
    </w:p>
    <w:p w14:paraId="4F206A6D"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Должны вестись подробные журналы регистрации показателей качества в режиме реального времени по уровням </w:t>
      </w:r>
      <w:proofErr w:type="spellStart"/>
      <w:r w:rsidRPr="009B66D3">
        <w:rPr>
          <w:rFonts w:ascii="Tahoma" w:hAnsi="Tahoma" w:cs="Tahoma"/>
          <w:sz w:val="19"/>
          <w:szCs w:val="19"/>
        </w:rPr>
        <w:t>Ethernet</w:t>
      </w:r>
      <w:proofErr w:type="spellEnd"/>
      <w:r w:rsidRPr="009B66D3">
        <w:rPr>
          <w:rFonts w:ascii="Tahoma" w:hAnsi="Tahoma" w:cs="Tahoma"/>
          <w:sz w:val="19"/>
          <w:szCs w:val="19"/>
        </w:rPr>
        <w:t>, OTU (FEC) отдельно для 15 минутных и 24 часовых измерений с возможностью сохранения.</w:t>
      </w:r>
    </w:p>
    <w:p w14:paraId="299FABE5"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Программное обеспечение и лицензии, входящие в состав поставляемого оборудования, не должны иметь ограничение срока службы (бессрочные) с момента поставки;</w:t>
      </w:r>
    </w:p>
    <w:p w14:paraId="6D9230ED"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СУ должна иметь достаточный запас производительности и комплектации для развития/умощнения управляемого объекта без ухудшения производительности не менее 100 сетевых элементов.</w:t>
      </w:r>
    </w:p>
    <w:p w14:paraId="1C6BF1E8"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 xml:space="preserve">Локальное управление оборудованием должно осуществляться через </w:t>
      </w:r>
      <w:r w:rsidRPr="009B66D3">
        <w:rPr>
          <w:rFonts w:ascii="Tahoma" w:hAnsi="Tahoma" w:cs="Tahoma"/>
          <w:sz w:val="19"/>
          <w:szCs w:val="19"/>
          <w:lang w:val="en-US"/>
        </w:rPr>
        <w:t>LCT</w:t>
      </w:r>
      <w:r w:rsidRPr="009B66D3">
        <w:rPr>
          <w:rFonts w:ascii="Tahoma" w:hAnsi="Tahoma" w:cs="Tahoma"/>
          <w:sz w:val="19"/>
          <w:szCs w:val="19"/>
        </w:rPr>
        <w:t xml:space="preserve"> и/или </w:t>
      </w:r>
      <w:r w:rsidRPr="009B66D3">
        <w:rPr>
          <w:rFonts w:ascii="Tahoma" w:hAnsi="Tahoma" w:cs="Tahoma"/>
          <w:sz w:val="19"/>
          <w:szCs w:val="19"/>
          <w:lang w:val="en-US"/>
        </w:rPr>
        <w:t>WEB</w:t>
      </w:r>
      <w:r w:rsidRPr="009B66D3">
        <w:rPr>
          <w:rFonts w:ascii="Tahoma" w:hAnsi="Tahoma" w:cs="Tahoma"/>
          <w:sz w:val="19"/>
          <w:szCs w:val="19"/>
        </w:rPr>
        <w:t>-</w:t>
      </w:r>
      <w:proofErr w:type="gramStart"/>
      <w:r w:rsidRPr="009B66D3">
        <w:rPr>
          <w:rFonts w:ascii="Tahoma" w:hAnsi="Tahoma" w:cs="Tahoma"/>
          <w:sz w:val="19"/>
          <w:szCs w:val="19"/>
        </w:rPr>
        <w:t>интерфейс ,</w:t>
      </w:r>
      <w:r w:rsidRPr="009B66D3">
        <w:rPr>
          <w:rFonts w:ascii="Tahoma" w:hAnsi="Tahoma" w:cs="Tahoma"/>
          <w:sz w:val="19"/>
          <w:szCs w:val="19"/>
          <w:lang w:val="en-US"/>
        </w:rPr>
        <w:t>CLI</w:t>
      </w:r>
      <w:proofErr w:type="gramEnd"/>
      <w:r w:rsidRPr="009B66D3">
        <w:rPr>
          <w:rFonts w:ascii="Tahoma" w:hAnsi="Tahoma" w:cs="Tahoma"/>
          <w:sz w:val="19"/>
          <w:szCs w:val="19"/>
        </w:rPr>
        <w:t>(</w:t>
      </w:r>
      <w:proofErr w:type="spellStart"/>
      <w:r w:rsidRPr="009B66D3">
        <w:rPr>
          <w:rFonts w:ascii="Tahoma" w:hAnsi="Tahoma" w:cs="Tahoma"/>
          <w:sz w:val="19"/>
          <w:szCs w:val="19"/>
          <w:lang w:val="en-US"/>
        </w:rPr>
        <w:t>ssh</w:t>
      </w:r>
      <w:proofErr w:type="spellEnd"/>
      <w:r w:rsidRPr="009B66D3">
        <w:rPr>
          <w:rFonts w:ascii="Tahoma" w:hAnsi="Tahoma" w:cs="Tahoma"/>
          <w:sz w:val="19"/>
          <w:szCs w:val="19"/>
        </w:rPr>
        <w:t xml:space="preserve"> или </w:t>
      </w:r>
      <w:proofErr w:type="spellStart"/>
      <w:r w:rsidRPr="009B66D3">
        <w:rPr>
          <w:rFonts w:ascii="Tahoma" w:hAnsi="Tahoma" w:cs="Tahoma"/>
          <w:sz w:val="19"/>
          <w:szCs w:val="19"/>
        </w:rPr>
        <w:t>телнет</w:t>
      </w:r>
      <w:proofErr w:type="spellEnd"/>
      <w:r w:rsidRPr="009B66D3">
        <w:rPr>
          <w:rFonts w:ascii="Tahoma" w:hAnsi="Tahoma" w:cs="Tahoma"/>
          <w:sz w:val="19"/>
          <w:szCs w:val="19"/>
        </w:rPr>
        <w:t>).</w:t>
      </w:r>
    </w:p>
    <w:p w14:paraId="742C03DB"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Ответственность за подключение Оборудования к СУ несет Поставщик.</w:t>
      </w:r>
    </w:p>
    <w:p w14:paraId="579CD9B3"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Замена или отсутствие модуля, перезапуск модуля управления либо смена ПО на модуле управления не должны приводить к перерыву трафика.</w:t>
      </w:r>
    </w:p>
    <w:p w14:paraId="37588CA8"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Все системное и прикладное программное обеспечение системы управления (включая LT) должно поставляться на электронных носителях фирмы Продавца, с полным комплектом технических описаний, сертификатов, лицензий Продавца и -инсталляционных материалов.</w:t>
      </w:r>
    </w:p>
    <w:p w14:paraId="5B18E0B2"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lastRenderedPageBreak/>
        <w:t>Все обновления СУ, ПО оборудования должны быть предоставлены в рамках сервисного контракта технической поддержки и не требовать дополнительных платежей/лицензий.</w:t>
      </w:r>
    </w:p>
    <w:p w14:paraId="6470FA6F"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Производитель должен предоставить все </w:t>
      </w:r>
      <w:r w:rsidRPr="009B66D3">
        <w:rPr>
          <w:rFonts w:ascii="Tahoma" w:hAnsi="Tahoma" w:cs="Tahoma"/>
          <w:sz w:val="19"/>
          <w:szCs w:val="19"/>
          <w:lang w:val="en-US"/>
        </w:rPr>
        <w:t>MIB</w:t>
      </w:r>
      <w:r w:rsidRPr="009B66D3">
        <w:rPr>
          <w:rFonts w:ascii="Tahoma" w:hAnsi="Tahoma" w:cs="Tahoma"/>
          <w:sz w:val="19"/>
          <w:szCs w:val="19"/>
        </w:rPr>
        <w:t xml:space="preserve"> файлы для оборудования.</w:t>
      </w:r>
    </w:p>
    <w:p w14:paraId="5D445222" w14:textId="77777777" w:rsidR="009B66D3" w:rsidRPr="009B66D3" w:rsidRDefault="009B66D3" w:rsidP="009B66D3">
      <w:pPr>
        <w:pStyle w:val="a3"/>
        <w:ind w:left="792"/>
        <w:jc w:val="both"/>
        <w:rPr>
          <w:rFonts w:ascii="Tahoma" w:hAnsi="Tahoma" w:cs="Tahoma"/>
          <w:sz w:val="19"/>
          <w:szCs w:val="19"/>
        </w:rPr>
      </w:pPr>
    </w:p>
    <w:p w14:paraId="210FCC14" w14:textId="419F37B2"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сертификации оборудования</w:t>
      </w:r>
    </w:p>
    <w:p w14:paraId="7614DA0D" w14:textId="77777777" w:rsidR="009B66D3" w:rsidRPr="009B66D3" w:rsidRDefault="009B66D3" w:rsidP="009B66D3">
      <w:pPr>
        <w:pStyle w:val="a3"/>
        <w:ind w:left="360"/>
        <w:jc w:val="both"/>
        <w:rPr>
          <w:rFonts w:ascii="Tahoma" w:hAnsi="Tahoma" w:cs="Tahoma"/>
          <w:sz w:val="19"/>
          <w:szCs w:val="19"/>
        </w:rPr>
      </w:pPr>
      <w:r w:rsidRPr="009B66D3">
        <w:rPr>
          <w:rFonts w:ascii="Tahoma" w:hAnsi="Tahoma" w:cs="Tahoma"/>
          <w:sz w:val="19"/>
          <w:szCs w:val="19"/>
        </w:rPr>
        <w:t>5.1 При поставке оборудования из стран, не входящих в ТС/ЕАЭС, 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p w14:paraId="18FE2D2B" w14:textId="77777777" w:rsidR="009B66D3" w:rsidRPr="009B66D3" w:rsidRDefault="009B66D3" w:rsidP="009B66D3">
      <w:pPr>
        <w:pStyle w:val="a3"/>
        <w:ind w:left="792"/>
        <w:jc w:val="both"/>
        <w:rPr>
          <w:rFonts w:ascii="Tahoma" w:hAnsi="Tahoma" w:cs="Tahoma"/>
          <w:sz w:val="19"/>
          <w:szCs w:val="19"/>
        </w:rPr>
      </w:pPr>
    </w:p>
    <w:p w14:paraId="6A179B9E" w14:textId="14286F4C"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по электропитанию</w:t>
      </w:r>
    </w:p>
    <w:p w14:paraId="26B9E3CD"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Поставляемое оборудование должно питаться от источника постоянного тока с заземленным плюсом и напряжением минус 48 </w:t>
      </w:r>
      <w:proofErr w:type="gramStart"/>
      <w:r w:rsidRPr="009B66D3">
        <w:rPr>
          <w:rFonts w:ascii="Tahoma" w:hAnsi="Tahoma" w:cs="Tahoma"/>
          <w:sz w:val="19"/>
          <w:szCs w:val="19"/>
        </w:rPr>
        <w:t>В</w:t>
      </w:r>
      <w:proofErr w:type="gramEnd"/>
      <w:r w:rsidRPr="009B66D3">
        <w:rPr>
          <w:rFonts w:ascii="Tahoma" w:hAnsi="Tahoma" w:cs="Tahoma"/>
          <w:sz w:val="19"/>
          <w:szCs w:val="19"/>
        </w:rPr>
        <w:t xml:space="preserve"> при изменениях напряжения на вводах питания в пределах (38-72,0) В. Оборудование должно комплектоваться двумя независимыми блоками питания.</w:t>
      </w:r>
    </w:p>
    <w:p w14:paraId="4464FC6D"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Поставщиком должны быть предоставлены данные о потребности по электропитанию по каждому типу Оборудования. </w:t>
      </w:r>
    </w:p>
    <w:p w14:paraId="7134A9FA" w14:textId="77777777"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конструкции Оборудования</w:t>
      </w:r>
    </w:p>
    <w:p w14:paraId="0C69C77F"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Закупаемое оборудование будет размещаться в существующих телекоммуникационных стойках 19”. </w:t>
      </w:r>
    </w:p>
    <w:p w14:paraId="5117075C"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Все разъемы должны быть расположены на передней панели. Оборудование не должно требовать доступ сзади при монтаже, подводе кабеля и обслуживании, и последующем доукомплектовании.</w:t>
      </w:r>
    </w:p>
    <w:p w14:paraId="7B824569" w14:textId="6E4282F5"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условиям транспортировки, хранения и эксплуатации</w:t>
      </w:r>
    </w:p>
    <w:p w14:paraId="4FADCA0D"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Все оборудование должно иметь заводскую упаковку. Упаковка должна защищать Оборудование от повреждений и обеспечивать его хранение в течении года.</w:t>
      </w:r>
    </w:p>
    <w:p w14:paraId="592D26C5"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Поставляемое оборудование устанавливается в обслуживаемых станциях, должно бесперебойно работать при следующих условиях:</w:t>
      </w:r>
    </w:p>
    <w:p w14:paraId="3435296F" w14:textId="77777777" w:rsidR="009B66D3" w:rsidRPr="009B66D3" w:rsidRDefault="009B66D3" w:rsidP="009B66D3">
      <w:pPr>
        <w:ind w:left="792"/>
        <w:jc w:val="both"/>
        <w:rPr>
          <w:rFonts w:ascii="Tahoma" w:hAnsi="Tahoma" w:cs="Tahoma"/>
          <w:sz w:val="19"/>
          <w:szCs w:val="19"/>
        </w:rPr>
      </w:pPr>
      <w:r w:rsidRPr="009B66D3">
        <w:rPr>
          <w:rFonts w:ascii="Tahoma" w:hAnsi="Tahoma" w:cs="Tahoma"/>
          <w:sz w:val="19"/>
          <w:szCs w:val="19"/>
        </w:rPr>
        <w:t>- -</w:t>
      </w:r>
      <w:r w:rsidRPr="009B66D3">
        <w:rPr>
          <w:rFonts w:ascii="Tahoma" w:hAnsi="Tahoma" w:cs="Tahoma"/>
          <w:sz w:val="19"/>
          <w:szCs w:val="19"/>
        </w:rPr>
        <w:tab/>
        <w:t xml:space="preserve">Диапазон рабочих температур: 5 ° C до +40 ° C </w:t>
      </w:r>
    </w:p>
    <w:p w14:paraId="7683674E" w14:textId="77777777" w:rsidR="009B66D3" w:rsidRPr="009B66D3" w:rsidRDefault="009B66D3" w:rsidP="009B66D3">
      <w:pPr>
        <w:ind w:left="792"/>
        <w:jc w:val="both"/>
        <w:rPr>
          <w:rFonts w:ascii="Tahoma" w:hAnsi="Tahoma" w:cs="Tahoma"/>
          <w:sz w:val="19"/>
          <w:szCs w:val="19"/>
        </w:rPr>
      </w:pPr>
      <w:r w:rsidRPr="009B66D3">
        <w:rPr>
          <w:rFonts w:ascii="Tahoma" w:hAnsi="Tahoma" w:cs="Tahoma"/>
          <w:sz w:val="19"/>
          <w:szCs w:val="19"/>
        </w:rPr>
        <w:t>-</w:t>
      </w:r>
      <w:r w:rsidRPr="009B66D3">
        <w:rPr>
          <w:rFonts w:ascii="Tahoma" w:hAnsi="Tahoma" w:cs="Tahoma"/>
          <w:sz w:val="19"/>
          <w:szCs w:val="19"/>
        </w:rPr>
        <w:tab/>
        <w:t xml:space="preserve">Диапазон температур для кратковременной работы: от 0 °С до 55 °С. </w:t>
      </w:r>
    </w:p>
    <w:p w14:paraId="2A1F0F54" w14:textId="77777777" w:rsidR="009B66D3" w:rsidRPr="009B66D3" w:rsidRDefault="009B66D3" w:rsidP="009B66D3">
      <w:pPr>
        <w:ind w:left="792"/>
        <w:jc w:val="both"/>
        <w:rPr>
          <w:rFonts w:ascii="Tahoma" w:hAnsi="Tahoma" w:cs="Tahoma"/>
          <w:sz w:val="19"/>
          <w:szCs w:val="19"/>
        </w:rPr>
      </w:pPr>
      <w:r w:rsidRPr="009B66D3">
        <w:rPr>
          <w:rFonts w:ascii="Tahoma" w:hAnsi="Tahoma" w:cs="Tahoma"/>
          <w:sz w:val="19"/>
          <w:szCs w:val="19"/>
        </w:rPr>
        <w:t>-</w:t>
      </w:r>
      <w:r w:rsidRPr="009B66D3">
        <w:rPr>
          <w:rFonts w:ascii="Tahoma" w:hAnsi="Tahoma" w:cs="Tahoma"/>
          <w:sz w:val="19"/>
          <w:szCs w:val="19"/>
        </w:rPr>
        <w:tab/>
        <w:t>Колебания относительной влажности от 5% до 90%(без конденсации)</w:t>
      </w:r>
    </w:p>
    <w:p w14:paraId="049BC3E4"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Оборудование в упакованном виде должно выдерживать транспортирование наземным, водным и воздушным транспортом.</w:t>
      </w:r>
    </w:p>
    <w:p w14:paraId="66B6A20C"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Оборудование в упакованном виде должно выдерживать хранение в течение года в складских неотапливаемых помещениях при температуре от минус 30° C до плюс 40 ° C. </w:t>
      </w:r>
    </w:p>
    <w:p w14:paraId="07738440" w14:textId="08A6F4BB"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надежности Оборудования</w:t>
      </w:r>
    </w:p>
    <w:p w14:paraId="75A52F36"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Среднее расчетное время наработки на отказ одного тракта, образованного оборудованием </w:t>
      </w:r>
      <w:r w:rsidRPr="009B66D3">
        <w:rPr>
          <w:rFonts w:ascii="Tahoma" w:hAnsi="Tahoma" w:cs="Tahoma"/>
          <w:sz w:val="19"/>
          <w:szCs w:val="19"/>
          <w:lang w:val="en-US"/>
        </w:rPr>
        <w:t>DWDM</w:t>
      </w:r>
      <w:r w:rsidRPr="009B66D3">
        <w:rPr>
          <w:rFonts w:ascii="Tahoma" w:hAnsi="Tahoma" w:cs="Tahoma"/>
          <w:sz w:val="19"/>
          <w:szCs w:val="19"/>
        </w:rPr>
        <w:t>, должно быть не менее 10 лет (допускается резервирование).</w:t>
      </w:r>
    </w:p>
    <w:p w14:paraId="5D113203"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Срок службы Оборудования –календарное время от начала эксплуатации Оборудования до момента полной непригодности, т.е. невозможности восстановления основных параметров Оборудования путем его ремонта, должно быть не менее 15 лет.</w:t>
      </w:r>
    </w:p>
    <w:p w14:paraId="77B87F9E" w14:textId="08076A00"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Запасные части</w:t>
      </w:r>
    </w:p>
    <w:p w14:paraId="7C04CB21"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Поставщик должен предложить количество запчастей, исходя из требований по надежности Оборудования и с учетом особенностей топологии сети покупателя. Но не менее количества указанного в таблице выше.</w:t>
      </w:r>
    </w:p>
    <w:p w14:paraId="5EF19F35"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Поставщик гарантирует продажу запчастей по всей номенклатуры поставляемого оборудования в течении всего срока службы Оборудования (15 лет).</w:t>
      </w:r>
    </w:p>
    <w:p w14:paraId="5764E446" w14:textId="1F7A4118" w:rsidR="009B66D3" w:rsidRPr="009B66D3" w:rsidRDefault="009B66D3" w:rsidP="009B66D3">
      <w:pPr>
        <w:pStyle w:val="a3"/>
        <w:numPr>
          <w:ilvl w:val="0"/>
          <w:numId w:val="29"/>
        </w:numPr>
        <w:ind w:left="0"/>
        <w:contextualSpacing/>
        <w:jc w:val="center"/>
        <w:rPr>
          <w:rFonts w:ascii="Tahoma" w:hAnsi="Tahoma" w:cs="Tahoma"/>
          <w:b/>
          <w:sz w:val="19"/>
          <w:szCs w:val="19"/>
        </w:rPr>
      </w:pPr>
      <w:r w:rsidRPr="009B66D3">
        <w:rPr>
          <w:rFonts w:ascii="Tahoma" w:hAnsi="Tahoma" w:cs="Tahoma"/>
          <w:b/>
          <w:sz w:val="19"/>
          <w:szCs w:val="19"/>
        </w:rPr>
        <w:t>Техническая поддержка</w:t>
      </w:r>
    </w:p>
    <w:p w14:paraId="549626C6"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ab/>
        <w:t>В процессе эксплуатации оборудования Поставщик должен предоставлять техническую поддержку на бесплатной основе в течении 24 месяцев со дня подписания актов о вводе в эксплуатацию, на следующих условиях:</w:t>
      </w:r>
    </w:p>
    <w:p w14:paraId="1F5A4F80"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ab/>
        <w:t>Оказывать консультирование эксплуатационного персонала и пользователей по вопросам использования программно-технических средств системы;</w:t>
      </w:r>
    </w:p>
    <w:p w14:paraId="66A8A59C"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ab/>
        <w:t>В течении всего срока эксплуатации оборудования Поставщик должен предоставлять техническую поддержку на бесплатной основе:</w:t>
      </w:r>
    </w:p>
    <w:p w14:paraId="6EE62FC7"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ab/>
      </w:r>
      <w:r w:rsidRPr="009B66D3">
        <w:rPr>
          <w:rFonts w:ascii="Tahoma" w:hAnsi="Tahoma" w:cs="Tahoma"/>
          <w:sz w:val="19"/>
          <w:szCs w:val="19"/>
        </w:rPr>
        <w:tab/>
        <w:t xml:space="preserve">- </w:t>
      </w:r>
      <w:r w:rsidRPr="009B66D3">
        <w:rPr>
          <w:rFonts w:ascii="Tahoma" w:hAnsi="Tahoma" w:cs="Tahoma"/>
          <w:sz w:val="19"/>
          <w:szCs w:val="19"/>
        </w:rPr>
        <w:tab/>
        <w:t>Возможность обновления ПО;</w:t>
      </w:r>
    </w:p>
    <w:p w14:paraId="0FC3EAE5"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ab/>
      </w:r>
      <w:r w:rsidRPr="009B66D3">
        <w:rPr>
          <w:rFonts w:ascii="Tahoma" w:hAnsi="Tahoma" w:cs="Tahoma"/>
          <w:sz w:val="19"/>
          <w:szCs w:val="19"/>
        </w:rPr>
        <w:tab/>
        <w:t>-</w:t>
      </w:r>
      <w:r w:rsidRPr="009B66D3">
        <w:rPr>
          <w:rFonts w:ascii="Tahoma" w:hAnsi="Tahoma" w:cs="Tahoma"/>
          <w:sz w:val="19"/>
          <w:szCs w:val="19"/>
        </w:rPr>
        <w:tab/>
        <w:t>Возможность установки ранее оговоренных лицензий на новое оборудование, в случае замены вышедшего из строя.</w:t>
      </w:r>
    </w:p>
    <w:p w14:paraId="6A170192" w14:textId="77777777" w:rsidR="009B66D3" w:rsidRPr="009B66D3" w:rsidRDefault="009B66D3" w:rsidP="009B66D3">
      <w:pPr>
        <w:tabs>
          <w:tab w:val="left" w:pos="567"/>
        </w:tabs>
        <w:spacing w:after="0" w:line="240" w:lineRule="auto"/>
        <w:jc w:val="both"/>
        <w:rPr>
          <w:rFonts w:ascii="Tahoma" w:hAnsi="Tahoma" w:cs="Tahoma"/>
          <w:sz w:val="19"/>
          <w:szCs w:val="19"/>
        </w:rPr>
      </w:pPr>
      <w:r w:rsidRPr="009B66D3">
        <w:rPr>
          <w:rFonts w:ascii="Tahoma" w:hAnsi="Tahoma" w:cs="Tahoma"/>
          <w:sz w:val="19"/>
          <w:szCs w:val="19"/>
        </w:rPr>
        <w:t>Техническая поддержка должна оказываться на русском и/или английском языке сертифицированным персоналом Сервисной службы Продавца.</w:t>
      </w:r>
    </w:p>
    <w:p w14:paraId="0FA42897" w14:textId="1027B91B" w:rsidR="009B66D3" w:rsidRPr="009B66D3" w:rsidRDefault="009B66D3" w:rsidP="009B66D3">
      <w:pPr>
        <w:pStyle w:val="a3"/>
        <w:numPr>
          <w:ilvl w:val="0"/>
          <w:numId w:val="29"/>
        </w:numPr>
        <w:spacing w:after="160" w:line="259" w:lineRule="auto"/>
        <w:contextualSpacing/>
        <w:jc w:val="center"/>
        <w:rPr>
          <w:rFonts w:ascii="Tahoma" w:hAnsi="Tahoma" w:cs="Tahoma"/>
          <w:b/>
          <w:sz w:val="19"/>
          <w:szCs w:val="19"/>
        </w:rPr>
      </w:pPr>
      <w:r w:rsidRPr="009B66D3">
        <w:rPr>
          <w:rFonts w:ascii="Tahoma" w:hAnsi="Tahoma" w:cs="Tahoma"/>
          <w:b/>
          <w:sz w:val="19"/>
          <w:szCs w:val="19"/>
        </w:rPr>
        <w:t>Требования к документации</w:t>
      </w:r>
    </w:p>
    <w:p w14:paraId="27B5E792" w14:textId="77777777" w:rsidR="009B66D3" w:rsidRPr="009B66D3" w:rsidRDefault="009B66D3" w:rsidP="009B66D3">
      <w:pPr>
        <w:pStyle w:val="a3"/>
        <w:numPr>
          <w:ilvl w:val="1"/>
          <w:numId w:val="29"/>
        </w:numPr>
        <w:spacing w:after="160" w:line="259" w:lineRule="auto"/>
        <w:contextualSpacing/>
        <w:jc w:val="both"/>
        <w:rPr>
          <w:rFonts w:ascii="Tahoma" w:hAnsi="Tahoma" w:cs="Tahoma"/>
          <w:sz w:val="19"/>
          <w:szCs w:val="19"/>
        </w:rPr>
      </w:pPr>
      <w:r w:rsidRPr="009B66D3">
        <w:rPr>
          <w:rFonts w:ascii="Tahoma" w:hAnsi="Tahoma" w:cs="Tahoma"/>
          <w:sz w:val="19"/>
          <w:szCs w:val="19"/>
        </w:rPr>
        <w:t>К поставляемому оборудованию, СУ должна прилагаться вся техническая документация в электронном виде на русском и/или английском языке. Включая, но не ограничивающая: -</w:t>
      </w:r>
      <w:r w:rsidRPr="009B66D3">
        <w:rPr>
          <w:rFonts w:ascii="Tahoma" w:hAnsi="Tahoma" w:cs="Tahoma"/>
          <w:sz w:val="19"/>
          <w:szCs w:val="19"/>
        </w:rPr>
        <w:tab/>
      </w:r>
    </w:p>
    <w:p w14:paraId="0881A728"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t>Паспорт на каждый вид Оборудования</w:t>
      </w:r>
    </w:p>
    <w:p w14:paraId="70F65835"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lastRenderedPageBreak/>
        <w:t xml:space="preserve">Руководство по монтажу и вводу в эксплуатацию каждого вида Оборудования. </w:t>
      </w:r>
    </w:p>
    <w:p w14:paraId="35A2EFAD"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t xml:space="preserve">Руководство по техническому обслуживанию и устранения отказов оборудования с описанием аварийных сигналов. </w:t>
      </w:r>
    </w:p>
    <w:p w14:paraId="46D19497"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t>Руководство администратора по установке СУ</w:t>
      </w:r>
    </w:p>
    <w:p w14:paraId="713E4F67"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t>Руководство по использованию всех функций, реализованных во всех видах поставляемого оборудования.</w:t>
      </w:r>
    </w:p>
    <w:p w14:paraId="7E79077E" w14:textId="77777777" w:rsidR="009B66D3" w:rsidRPr="009B66D3" w:rsidRDefault="009B66D3" w:rsidP="009B66D3">
      <w:pPr>
        <w:pStyle w:val="a3"/>
        <w:numPr>
          <w:ilvl w:val="0"/>
          <w:numId w:val="17"/>
        </w:numPr>
        <w:spacing w:after="160" w:line="259" w:lineRule="auto"/>
        <w:contextualSpacing/>
        <w:jc w:val="both"/>
        <w:rPr>
          <w:rFonts w:ascii="Tahoma" w:hAnsi="Tahoma" w:cs="Tahoma"/>
          <w:sz w:val="19"/>
          <w:szCs w:val="19"/>
        </w:rPr>
      </w:pPr>
      <w:r w:rsidRPr="009B66D3">
        <w:rPr>
          <w:rFonts w:ascii="Tahoma" w:hAnsi="Tahoma" w:cs="Tahoma"/>
          <w:sz w:val="19"/>
          <w:szCs w:val="19"/>
        </w:rPr>
        <w:t>Иные материалы, руководства для настройки оборудования, СУ.</w:t>
      </w:r>
    </w:p>
    <w:p w14:paraId="04216E54" w14:textId="77777777" w:rsidR="009B66D3" w:rsidRPr="009B66D3" w:rsidRDefault="009B66D3" w:rsidP="009B66D3">
      <w:pPr>
        <w:pStyle w:val="a3"/>
        <w:numPr>
          <w:ilvl w:val="1"/>
          <w:numId w:val="29"/>
        </w:numPr>
        <w:spacing w:after="160" w:line="259" w:lineRule="auto"/>
        <w:contextualSpacing/>
        <w:jc w:val="both"/>
        <w:rPr>
          <w:rFonts w:ascii="Tahoma" w:hAnsi="Tahoma" w:cs="Tahoma"/>
          <w:b/>
          <w:sz w:val="19"/>
          <w:szCs w:val="19"/>
        </w:rPr>
      </w:pPr>
      <w:r w:rsidRPr="009B66D3">
        <w:rPr>
          <w:rFonts w:ascii="Tahoma" w:hAnsi="Tahoma" w:cs="Tahoma"/>
          <w:sz w:val="19"/>
          <w:szCs w:val="19"/>
        </w:rPr>
        <w:t>К документации Продавца должен быть приложен полный объем данных аппаратных и программных установок.</w:t>
      </w:r>
    </w:p>
    <w:p w14:paraId="1192423E" w14:textId="77777777" w:rsidR="009B66D3" w:rsidRDefault="009B66D3" w:rsidP="009B66D3">
      <w:pPr>
        <w:jc w:val="both"/>
        <w:rPr>
          <w:rFonts w:ascii="Tahoma" w:hAnsi="Tahoma" w:cs="Tahoma"/>
          <w:sz w:val="19"/>
          <w:szCs w:val="19"/>
        </w:rPr>
      </w:pPr>
      <w:r>
        <w:rPr>
          <w:rFonts w:ascii="Tahoma" w:hAnsi="Tahoma" w:cs="Tahoma"/>
          <w:sz w:val="19"/>
          <w:szCs w:val="19"/>
        </w:rPr>
        <w:br w:type="page"/>
      </w:r>
    </w:p>
    <w:p w14:paraId="33040111" w14:textId="77777777" w:rsidR="009B66D3" w:rsidRDefault="009B66D3" w:rsidP="009B66D3">
      <w:pPr>
        <w:rPr>
          <w:rFonts w:ascii="Tahoma" w:hAnsi="Tahoma" w:cs="Tahoma"/>
          <w:sz w:val="19"/>
          <w:szCs w:val="19"/>
        </w:rPr>
      </w:pPr>
    </w:p>
    <w:p w14:paraId="3BA9BA06"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t xml:space="preserve">Приложение № </w:t>
      </w:r>
      <w:r>
        <w:rPr>
          <w:rFonts w:ascii="Tahoma" w:hAnsi="Tahoma" w:cs="Tahoma"/>
          <w:sz w:val="19"/>
          <w:szCs w:val="19"/>
        </w:rPr>
        <w:t>3</w:t>
      </w:r>
    </w:p>
    <w:p w14:paraId="795251A4"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t>к договору поставки №________</w:t>
      </w:r>
    </w:p>
    <w:p w14:paraId="6612FC22"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t>от «__» ___________ 2023 г.</w:t>
      </w:r>
    </w:p>
    <w:p w14:paraId="015F926D" w14:textId="77777777" w:rsidR="009B66D3" w:rsidRPr="002F11E4" w:rsidRDefault="009B66D3" w:rsidP="009B66D3">
      <w:pPr>
        <w:rPr>
          <w:rFonts w:ascii="Tahoma" w:hAnsi="Tahoma" w:cs="Tahoma"/>
          <w:i/>
          <w:sz w:val="19"/>
          <w:szCs w:val="19"/>
        </w:rPr>
      </w:pPr>
    </w:p>
    <w:p w14:paraId="4A810C8E" w14:textId="77777777" w:rsidR="009B66D3" w:rsidRPr="002F11E4" w:rsidRDefault="009B66D3" w:rsidP="009B66D3">
      <w:pPr>
        <w:rPr>
          <w:rFonts w:ascii="Tahoma" w:hAnsi="Tahoma" w:cs="Tahoma"/>
          <w:sz w:val="19"/>
          <w:szCs w:val="19"/>
        </w:rPr>
      </w:pPr>
      <w:r w:rsidRPr="002F11E4">
        <w:rPr>
          <w:rFonts w:ascii="Tahoma" w:hAnsi="Tahoma" w:cs="Tahoma"/>
          <w:i/>
          <w:sz w:val="19"/>
          <w:szCs w:val="19"/>
        </w:rPr>
        <w:t>Форма</w:t>
      </w:r>
    </w:p>
    <w:p w14:paraId="53CB7CD3" w14:textId="77777777" w:rsidR="009B66D3" w:rsidRPr="002F11E4" w:rsidRDefault="009B66D3" w:rsidP="009B66D3">
      <w:pPr>
        <w:jc w:val="center"/>
        <w:rPr>
          <w:rFonts w:ascii="Tahoma" w:hAnsi="Tahoma" w:cs="Tahoma"/>
          <w:b/>
          <w:sz w:val="19"/>
          <w:szCs w:val="19"/>
        </w:rPr>
      </w:pPr>
      <w:r w:rsidRPr="002F11E4">
        <w:rPr>
          <w:rFonts w:ascii="Tahoma" w:hAnsi="Tahoma" w:cs="Tahoma"/>
          <w:b/>
          <w:sz w:val="19"/>
          <w:szCs w:val="19"/>
        </w:rPr>
        <w:t>Акт Приема – Передачи Оборудования</w:t>
      </w:r>
    </w:p>
    <w:p w14:paraId="40809CC5" w14:textId="77777777" w:rsidR="009B66D3" w:rsidRPr="002F11E4" w:rsidRDefault="009B66D3" w:rsidP="009B66D3">
      <w:pPr>
        <w:jc w:val="center"/>
        <w:rPr>
          <w:rFonts w:ascii="Tahoma" w:hAnsi="Tahoma" w:cs="Tahoma"/>
          <w:sz w:val="19"/>
          <w:szCs w:val="19"/>
        </w:rPr>
      </w:pPr>
      <w:r w:rsidRPr="002F11E4">
        <w:rPr>
          <w:rFonts w:ascii="Tahoma" w:hAnsi="Tahoma" w:cs="Tahoma"/>
          <w:sz w:val="19"/>
          <w:szCs w:val="19"/>
        </w:rPr>
        <w:t>к Договору №___ от «__» ______________2023г.</w:t>
      </w:r>
    </w:p>
    <w:p w14:paraId="210AFD8C" w14:textId="77777777" w:rsidR="009B66D3" w:rsidRPr="002F11E4" w:rsidRDefault="009B66D3" w:rsidP="009B66D3">
      <w:pPr>
        <w:jc w:val="both"/>
        <w:rPr>
          <w:rFonts w:ascii="Tahoma" w:hAnsi="Tahoma" w:cs="Tahoma"/>
          <w:sz w:val="19"/>
          <w:szCs w:val="19"/>
        </w:rPr>
      </w:pPr>
    </w:p>
    <w:p w14:paraId="3DAD9E61" w14:textId="77777777" w:rsidR="009B66D3" w:rsidRPr="002F11E4" w:rsidRDefault="009B66D3" w:rsidP="009B66D3">
      <w:pPr>
        <w:jc w:val="both"/>
        <w:rPr>
          <w:rFonts w:ascii="Tahoma" w:hAnsi="Tahoma" w:cs="Tahoma"/>
          <w:b/>
          <w:sz w:val="19"/>
          <w:szCs w:val="19"/>
        </w:rPr>
      </w:pPr>
      <w:r w:rsidRPr="002F11E4">
        <w:rPr>
          <w:rFonts w:ascii="Tahoma" w:hAnsi="Tahoma" w:cs="Tahoma"/>
          <w:sz w:val="19"/>
          <w:szCs w:val="19"/>
        </w:rPr>
        <w:t>г. Бишкек</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t xml:space="preserve">                                    </w:t>
      </w:r>
      <w:proofErr w:type="gramStart"/>
      <w:r w:rsidRPr="002F11E4">
        <w:rPr>
          <w:rFonts w:ascii="Tahoma" w:hAnsi="Tahoma" w:cs="Tahoma"/>
          <w:sz w:val="19"/>
          <w:szCs w:val="19"/>
        </w:rPr>
        <w:t xml:space="preserve">   «</w:t>
      </w:r>
      <w:proofErr w:type="gramEnd"/>
      <w:r w:rsidRPr="002F11E4">
        <w:rPr>
          <w:rFonts w:ascii="Tahoma" w:hAnsi="Tahoma" w:cs="Tahoma"/>
          <w:sz w:val="19"/>
          <w:szCs w:val="19"/>
        </w:rPr>
        <w:t>__» ___________ 2023 г.</w:t>
      </w:r>
    </w:p>
    <w:p w14:paraId="48A1C3C2" w14:textId="77777777" w:rsidR="009B66D3" w:rsidRPr="002F11E4" w:rsidRDefault="009B66D3" w:rsidP="009B66D3">
      <w:pPr>
        <w:jc w:val="both"/>
        <w:rPr>
          <w:rFonts w:ascii="Tahoma" w:hAnsi="Tahoma" w:cs="Tahoma"/>
          <w:b/>
          <w:sz w:val="19"/>
          <w:szCs w:val="19"/>
        </w:rPr>
      </w:pPr>
    </w:p>
    <w:p w14:paraId="00DFBF20" w14:textId="77777777" w:rsidR="009B66D3" w:rsidRPr="009218E3" w:rsidRDefault="009B66D3" w:rsidP="009B66D3">
      <w:pPr>
        <w:jc w:val="both"/>
        <w:rPr>
          <w:rFonts w:ascii="Tahoma" w:eastAsia="Times New Roman" w:hAnsi="Tahoma" w:cs="Tahoma"/>
          <w:b/>
          <w:snapToGrid w:val="0"/>
          <w:sz w:val="19"/>
          <w:szCs w:val="19"/>
        </w:rPr>
      </w:pPr>
      <w:r w:rsidRPr="009218E3">
        <w:rPr>
          <w:rFonts w:ascii="Tahoma" w:hAnsi="Tahoma" w:cs="Tahoma"/>
          <w:sz w:val="19"/>
          <w:szCs w:val="19"/>
        </w:rPr>
        <w:t>Мы, нижеподписавшиеся от ЗАО «Альфа Телеком», как "Покупатель", в лице Генераль</w:t>
      </w:r>
      <w:r>
        <w:rPr>
          <w:rFonts w:ascii="Tahoma" w:hAnsi="Tahoma" w:cs="Tahoma"/>
          <w:sz w:val="19"/>
          <w:szCs w:val="19"/>
        </w:rPr>
        <w:t xml:space="preserve">ного Директора </w:t>
      </w:r>
      <w:proofErr w:type="spellStart"/>
      <w:r>
        <w:rPr>
          <w:rFonts w:ascii="Tahoma" w:hAnsi="Tahoma" w:cs="Tahoma"/>
          <w:b/>
          <w:sz w:val="19"/>
          <w:szCs w:val="19"/>
        </w:rPr>
        <w:t>Куренкеева</w:t>
      </w:r>
      <w:proofErr w:type="spellEnd"/>
      <w:r>
        <w:rPr>
          <w:rFonts w:ascii="Tahoma" w:hAnsi="Tahoma" w:cs="Tahoma"/>
          <w:b/>
          <w:sz w:val="19"/>
          <w:szCs w:val="19"/>
        </w:rPr>
        <w:t xml:space="preserve"> А.С.</w:t>
      </w:r>
      <w:r w:rsidRPr="009218E3">
        <w:rPr>
          <w:rFonts w:ascii="Tahoma" w:eastAsia="Times New Roman" w:hAnsi="Tahoma" w:cs="Tahoma"/>
          <w:b/>
          <w:snapToGrid w:val="0"/>
          <w:sz w:val="19"/>
          <w:szCs w:val="19"/>
        </w:rPr>
        <w:t xml:space="preserve"> </w:t>
      </w:r>
      <w:r w:rsidRPr="009218E3">
        <w:rPr>
          <w:rFonts w:ascii="Tahoma" w:hAnsi="Tahoma" w:cs="Tahoma"/>
          <w:sz w:val="19"/>
          <w:szCs w:val="19"/>
        </w:rPr>
        <w:t xml:space="preserve">и </w:t>
      </w:r>
      <w:r>
        <w:rPr>
          <w:rFonts w:ascii="Tahoma" w:hAnsi="Tahoma" w:cs="Tahoma"/>
          <w:sz w:val="19"/>
          <w:szCs w:val="19"/>
        </w:rPr>
        <w:t>____________</w:t>
      </w:r>
      <w:r w:rsidRPr="009218E3">
        <w:rPr>
          <w:rFonts w:ascii="Tahoma" w:hAnsi="Tahoma" w:cs="Tahoma"/>
          <w:sz w:val="19"/>
          <w:szCs w:val="19"/>
        </w:rPr>
        <w:t xml:space="preserve">, как «Поставщик», в лице </w:t>
      </w:r>
      <w:r w:rsidRPr="00F618D3">
        <w:rPr>
          <w:rFonts w:ascii="Tahoma" w:eastAsia="Times New Roman" w:hAnsi="Tahoma" w:cs="Tahoma"/>
          <w:sz w:val="19"/>
          <w:szCs w:val="19"/>
        </w:rPr>
        <w:t xml:space="preserve">Генерального директора </w:t>
      </w:r>
      <w:r>
        <w:rPr>
          <w:rFonts w:ascii="Tahoma" w:eastAsia="Times New Roman" w:hAnsi="Tahoma" w:cs="Tahoma"/>
          <w:sz w:val="19"/>
          <w:szCs w:val="19"/>
        </w:rPr>
        <w:t>_________</w:t>
      </w:r>
      <w:r w:rsidRPr="009218E3">
        <w:rPr>
          <w:rFonts w:ascii="Tahoma" w:hAnsi="Tahoma" w:cs="Tahoma"/>
          <w:sz w:val="19"/>
          <w:szCs w:val="19"/>
        </w:rPr>
        <w:t xml:space="preserve"> составили настоящий Акт о том, что "Поставщиком" осуществлена согласованная поставка, в соответствии с подписанным обеими сторонами Договором № _______ от «__» ___________202</w:t>
      </w:r>
      <w:r>
        <w:rPr>
          <w:rFonts w:ascii="Tahoma" w:hAnsi="Tahoma" w:cs="Tahoma"/>
          <w:sz w:val="19"/>
          <w:szCs w:val="19"/>
        </w:rPr>
        <w:t>3</w:t>
      </w:r>
      <w:r w:rsidRPr="009218E3">
        <w:rPr>
          <w:rFonts w:ascii="Tahoma" w:hAnsi="Tahoma" w:cs="Tahoma"/>
          <w:sz w:val="19"/>
          <w:szCs w:val="19"/>
        </w:rPr>
        <w:t>г.</w:t>
      </w:r>
    </w:p>
    <w:p w14:paraId="22B3D358" w14:textId="77777777" w:rsidR="009B66D3" w:rsidRPr="002F11E4" w:rsidRDefault="009B66D3" w:rsidP="009B66D3">
      <w:pPr>
        <w:jc w:val="both"/>
        <w:rPr>
          <w:rFonts w:ascii="Tahoma" w:hAnsi="Tahoma" w:cs="Tahoma"/>
          <w:sz w:val="19"/>
          <w:szCs w:val="19"/>
        </w:rPr>
      </w:pPr>
      <w:r w:rsidRPr="002F11E4">
        <w:rPr>
          <w:rFonts w:ascii="Tahoma" w:hAnsi="Tahoma" w:cs="Tahoma"/>
          <w:sz w:val="19"/>
          <w:szCs w:val="19"/>
        </w:rPr>
        <w:t xml:space="preserve">Осуществленная "Поставщиком" поставка на территории </w:t>
      </w:r>
      <w:proofErr w:type="spellStart"/>
      <w:r w:rsidRPr="002F11E4">
        <w:rPr>
          <w:rFonts w:ascii="Tahoma" w:hAnsi="Tahoma" w:cs="Tahoma"/>
          <w:sz w:val="19"/>
          <w:szCs w:val="19"/>
        </w:rPr>
        <w:t>Кыргызской</w:t>
      </w:r>
      <w:proofErr w:type="spellEnd"/>
      <w:r w:rsidRPr="002F11E4">
        <w:rPr>
          <w:rFonts w:ascii="Tahoma" w:hAnsi="Tahoma" w:cs="Tahoma"/>
          <w:sz w:val="19"/>
          <w:szCs w:val="19"/>
        </w:rPr>
        <w:t xml:space="preserve"> Республики соответствует требованиям "Покупателя" и условиям Договора.</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9B66D3" w:rsidRPr="002F11E4" w14:paraId="323D26DC" w14:textId="77777777" w:rsidTr="0021179B">
        <w:trPr>
          <w:trHeight w:val="692"/>
        </w:trPr>
        <w:tc>
          <w:tcPr>
            <w:tcW w:w="743" w:type="dxa"/>
            <w:shd w:val="clear" w:color="auto" w:fill="auto"/>
            <w:vAlign w:val="center"/>
            <w:hideMark/>
          </w:tcPr>
          <w:p w14:paraId="67BF8A98" w14:textId="77777777" w:rsidR="009B66D3" w:rsidRPr="002F11E4" w:rsidRDefault="009B66D3" w:rsidP="0021179B">
            <w:pPr>
              <w:jc w:val="center"/>
              <w:rPr>
                <w:rFonts w:ascii="Tahoma" w:hAnsi="Tahoma" w:cs="Tahoma"/>
                <w:b/>
                <w:sz w:val="19"/>
                <w:szCs w:val="19"/>
              </w:rPr>
            </w:pPr>
            <w:proofErr w:type="spellStart"/>
            <w:r w:rsidRPr="002F11E4">
              <w:rPr>
                <w:rFonts w:ascii="Tahoma" w:hAnsi="Tahoma" w:cs="Tahoma"/>
                <w:b/>
                <w:sz w:val="19"/>
                <w:szCs w:val="19"/>
              </w:rPr>
              <w:t>No</w:t>
            </w:r>
            <w:proofErr w:type="spellEnd"/>
            <w:r w:rsidRPr="002F11E4">
              <w:rPr>
                <w:rFonts w:ascii="Tahoma" w:hAnsi="Tahoma" w:cs="Tahoma"/>
                <w:b/>
                <w:sz w:val="19"/>
                <w:szCs w:val="19"/>
              </w:rPr>
              <w:t>.</w:t>
            </w:r>
          </w:p>
          <w:p w14:paraId="3A34D454"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п/п</w:t>
            </w:r>
          </w:p>
        </w:tc>
        <w:tc>
          <w:tcPr>
            <w:tcW w:w="3367" w:type="dxa"/>
            <w:shd w:val="clear" w:color="auto" w:fill="auto"/>
            <w:vAlign w:val="center"/>
            <w:hideMark/>
          </w:tcPr>
          <w:p w14:paraId="17C27A47"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Наименование</w:t>
            </w:r>
          </w:p>
        </w:tc>
        <w:tc>
          <w:tcPr>
            <w:tcW w:w="1311" w:type="dxa"/>
            <w:vAlign w:val="center"/>
          </w:tcPr>
          <w:p w14:paraId="1AD9AE84"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код</w:t>
            </w:r>
          </w:p>
        </w:tc>
        <w:tc>
          <w:tcPr>
            <w:tcW w:w="881" w:type="dxa"/>
            <w:vAlign w:val="center"/>
          </w:tcPr>
          <w:p w14:paraId="2C08C4B0"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Кол-во</w:t>
            </w:r>
          </w:p>
        </w:tc>
        <w:tc>
          <w:tcPr>
            <w:tcW w:w="1812" w:type="dxa"/>
            <w:vAlign w:val="center"/>
          </w:tcPr>
          <w:p w14:paraId="676E5965"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Цена за единицу</w:t>
            </w:r>
          </w:p>
        </w:tc>
        <w:tc>
          <w:tcPr>
            <w:tcW w:w="1559" w:type="dxa"/>
          </w:tcPr>
          <w:p w14:paraId="0F686025" w14:textId="77777777" w:rsidR="009B66D3" w:rsidRPr="002F11E4" w:rsidRDefault="009B66D3" w:rsidP="0021179B">
            <w:pPr>
              <w:jc w:val="center"/>
              <w:rPr>
                <w:rFonts w:ascii="Tahoma" w:hAnsi="Tahoma" w:cs="Tahoma"/>
                <w:b/>
                <w:sz w:val="19"/>
                <w:szCs w:val="19"/>
              </w:rPr>
            </w:pPr>
            <w:r w:rsidRPr="002F11E4">
              <w:rPr>
                <w:rFonts w:ascii="Tahoma" w:eastAsia="Times New Roman" w:hAnsi="Tahoma" w:cs="Tahoma"/>
                <w:b/>
                <w:snapToGrid w:val="0"/>
                <w:sz w:val="19"/>
                <w:szCs w:val="19"/>
              </w:rPr>
              <w:t>Общая стоимость</w:t>
            </w:r>
          </w:p>
        </w:tc>
      </w:tr>
      <w:tr w:rsidR="009B66D3" w:rsidRPr="002F11E4" w14:paraId="65A980AE" w14:textId="77777777" w:rsidTr="0021179B">
        <w:trPr>
          <w:trHeight w:val="208"/>
        </w:trPr>
        <w:tc>
          <w:tcPr>
            <w:tcW w:w="743" w:type="dxa"/>
            <w:shd w:val="clear" w:color="auto" w:fill="auto"/>
            <w:vAlign w:val="bottom"/>
            <w:hideMark/>
          </w:tcPr>
          <w:p w14:paraId="6F08A155" w14:textId="77777777" w:rsidR="009B66D3" w:rsidRPr="002F11E4" w:rsidRDefault="009B66D3" w:rsidP="0021179B">
            <w:pPr>
              <w:jc w:val="both"/>
              <w:rPr>
                <w:rFonts w:ascii="Tahoma" w:hAnsi="Tahoma" w:cs="Tahoma"/>
                <w:b/>
                <w:bCs/>
                <w:sz w:val="19"/>
                <w:szCs w:val="19"/>
              </w:rPr>
            </w:pPr>
            <w:r w:rsidRPr="002F11E4">
              <w:rPr>
                <w:rFonts w:ascii="Tahoma" w:hAnsi="Tahoma" w:cs="Tahoma"/>
                <w:b/>
                <w:bCs/>
                <w:sz w:val="19"/>
                <w:szCs w:val="19"/>
              </w:rPr>
              <w:t> </w:t>
            </w:r>
          </w:p>
        </w:tc>
        <w:tc>
          <w:tcPr>
            <w:tcW w:w="3367" w:type="dxa"/>
            <w:shd w:val="clear" w:color="auto" w:fill="auto"/>
            <w:noWrap/>
            <w:vAlign w:val="bottom"/>
            <w:hideMark/>
          </w:tcPr>
          <w:p w14:paraId="39222ACC" w14:textId="77777777" w:rsidR="009B66D3" w:rsidRPr="002F11E4" w:rsidRDefault="009B66D3" w:rsidP="0021179B">
            <w:pPr>
              <w:jc w:val="both"/>
              <w:rPr>
                <w:rFonts w:ascii="Tahoma" w:hAnsi="Tahoma" w:cs="Tahoma"/>
                <w:sz w:val="19"/>
                <w:szCs w:val="19"/>
              </w:rPr>
            </w:pPr>
            <w:r w:rsidRPr="002F11E4">
              <w:rPr>
                <w:rFonts w:ascii="Tahoma" w:hAnsi="Tahoma" w:cs="Tahoma"/>
                <w:sz w:val="19"/>
                <w:szCs w:val="19"/>
              </w:rPr>
              <w:t> </w:t>
            </w:r>
          </w:p>
        </w:tc>
        <w:tc>
          <w:tcPr>
            <w:tcW w:w="1311" w:type="dxa"/>
          </w:tcPr>
          <w:p w14:paraId="6ED0A3C1" w14:textId="77777777" w:rsidR="009B66D3" w:rsidRPr="002F11E4" w:rsidRDefault="009B66D3" w:rsidP="0021179B">
            <w:pPr>
              <w:jc w:val="both"/>
              <w:rPr>
                <w:rFonts w:ascii="Tahoma" w:hAnsi="Tahoma" w:cs="Tahoma"/>
                <w:sz w:val="19"/>
                <w:szCs w:val="19"/>
              </w:rPr>
            </w:pPr>
          </w:p>
        </w:tc>
        <w:tc>
          <w:tcPr>
            <w:tcW w:w="881" w:type="dxa"/>
          </w:tcPr>
          <w:p w14:paraId="55272689" w14:textId="77777777" w:rsidR="009B66D3" w:rsidRPr="002F11E4" w:rsidRDefault="009B66D3" w:rsidP="0021179B">
            <w:pPr>
              <w:jc w:val="both"/>
              <w:rPr>
                <w:rFonts w:ascii="Tahoma" w:hAnsi="Tahoma" w:cs="Tahoma"/>
                <w:sz w:val="19"/>
                <w:szCs w:val="19"/>
              </w:rPr>
            </w:pPr>
          </w:p>
        </w:tc>
        <w:tc>
          <w:tcPr>
            <w:tcW w:w="1812" w:type="dxa"/>
          </w:tcPr>
          <w:p w14:paraId="59FE46AF" w14:textId="77777777" w:rsidR="009B66D3" w:rsidRPr="002F11E4" w:rsidRDefault="009B66D3" w:rsidP="0021179B">
            <w:pPr>
              <w:jc w:val="both"/>
              <w:rPr>
                <w:rFonts w:ascii="Tahoma" w:hAnsi="Tahoma" w:cs="Tahoma"/>
                <w:sz w:val="19"/>
                <w:szCs w:val="19"/>
              </w:rPr>
            </w:pPr>
          </w:p>
        </w:tc>
        <w:tc>
          <w:tcPr>
            <w:tcW w:w="1559" w:type="dxa"/>
          </w:tcPr>
          <w:p w14:paraId="0AEA9D84" w14:textId="77777777" w:rsidR="009B66D3" w:rsidRPr="002F11E4" w:rsidRDefault="009B66D3" w:rsidP="0021179B">
            <w:pPr>
              <w:jc w:val="both"/>
              <w:rPr>
                <w:rFonts w:ascii="Tahoma" w:hAnsi="Tahoma" w:cs="Tahoma"/>
                <w:sz w:val="19"/>
                <w:szCs w:val="19"/>
              </w:rPr>
            </w:pPr>
          </w:p>
        </w:tc>
      </w:tr>
      <w:tr w:rsidR="009B66D3" w:rsidRPr="002F11E4" w14:paraId="1AECA02B" w14:textId="77777777" w:rsidTr="0021179B">
        <w:trPr>
          <w:trHeight w:val="208"/>
        </w:trPr>
        <w:tc>
          <w:tcPr>
            <w:tcW w:w="743" w:type="dxa"/>
            <w:shd w:val="clear" w:color="auto" w:fill="auto"/>
            <w:vAlign w:val="bottom"/>
            <w:hideMark/>
          </w:tcPr>
          <w:p w14:paraId="32BA881A" w14:textId="77777777" w:rsidR="009B66D3" w:rsidRPr="002F11E4" w:rsidRDefault="009B66D3" w:rsidP="0021179B">
            <w:pPr>
              <w:jc w:val="both"/>
              <w:rPr>
                <w:rFonts w:ascii="Tahoma" w:hAnsi="Tahoma" w:cs="Tahoma"/>
                <w:b/>
                <w:bCs/>
                <w:sz w:val="19"/>
                <w:szCs w:val="19"/>
              </w:rPr>
            </w:pPr>
            <w:r w:rsidRPr="002F11E4">
              <w:rPr>
                <w:rFonts w:ascii="Tahoma" w:hAnsi="Tahoma" w:cs="Tahoma"/>
                <w:b/>
                <w:bCs/>
                <w:sz w:val="19"/>
                <w:szCs w:val="19"/>
              </w:rPr>
              <w:t> </w:t>
            </w:r>
          </w:p>
        </w:tc>
        <w:tc>
          <w:tcPr>
            <w:tcW w:w="3367" w:type="dxa"/>
            <w:shd w:val="clear" w:color="auto" w:fill="auto"/>
            <w:noWrap/>
            <w:vAlign w:val="bottom"/>
            <w:hideMark/>
          </w:tcPr>
          <w:p w14:paraId="39040EB5" w14:textId="77777777" w:rsidR="009B66D3" w:rsidRPr="002F11E4" w:rsidRDefault="009B66D3" w:rsidP="0021179B">
            <w:pPr>
              <w:jc w:val="both"/>
              <w:rPr>
                <w:rFonts w:ascii="Tahoma" w:hAnsi="Tahoma" w:cs="Tahoma"/>
                <w:sz w:val="19"/>
                <w:szCs w:val="19"/>
              </w:rPr>
            </w:pPr>
            <w:r w:rsidRPr="002F11E4">
              <w:rPr>
                <w:rFonts w:ascii="Tahoma" w:hAnsi="Tahoma" w:cs="Tahoma"/>
                <w:sz w:val="19"/>
                <w:szCs w:val="19"/>
              </w:rPr>
              <w:t> </w:t>
            </w:r>
          </w:p>
        </w:tc>
        <w:tc>
          <w:tcPr>
            <w:tcW w:w="1311" w:type="dxa"/>
          </w:tcPr>
          <w:p w14:paraId="6BB5179C" w14:textId="77777777" w:rsidR="009B66D3" w:rsidRPr="002F11E4" w:rsidRDefault="009B66D3" w:rsidP="0021179B">
            <w:pPr>
              <w:jc w:val="both"/>
              <w:rPr>
                <w:rFonts w:ascii="Tahoma" w:hAnsi="Tahoma" w:cs="Tahoma"/>
                <w:sz w:val="19"/>
                <w:szCs w:val="19"/>
              </w:rPr>
            </w:pPr>
          </w:p>
        </w:tc>
        <w:tc>
          <w:tcPr>
            <w:tcW w:w="881" w:type="dxa"/>
          </w:tcPr>
          <w:p w14:paraId="1D579E0E" w14:textId="77777777" w:rsidR="009B66D3" w:rsidRPr="002F11E4" w:rsidRDefault="009B66D3" w:rsidP="0021179B">
            <w:pPr>
              <w:jc w:val="both"/>
              <w:rPr>
                <w:rFonts w:ascii="Tahoma" w:hAnsi="Tahoma" w:cs="Tahoma"/>
                <w:sz w:val="19"/>
                <w:szCs w:val="19"/>
              </w:rPr>
            </w:pPr>
          </w:p>
        </w:tc>
        <w:tc>
          <w:tcPr>
            <w:tcW w:w="1812" w:type="dxa"/>
          </w:tcPr>
          <w:p w14:paraId="45574598" w14:textId="77777777" w:rsidR="009B66D3" w:rsidRPr="002F11E4" w:rsidRDefault="009B66D3" w:rsidP="0021179B">
            <w:pPr>
              <w:jc w:val="both"/>
              <w:rPr>
                <w:rFonts w:ascii="Tahoma" w:hAnsi="Tahoma" w:cs="Tahoma"/>
                <w:sz w:val="19"/>
                <w:szCs w:val="19"/>
              </w:rPr>
            </w:pPr>
          </w:p>
        </w:tc>
        <w:tc>
          <w:tcPr>
            <w:tcW w:w="1559" w:type="dxa"/>
          </w:tcPr>
          <w:p w14:paraId="4015AF23" w14:textId="77777777" w:rsidR="009B66D3" w:rsidRPr="002F11E4" w:rsidRDefault="009B66D3" w:rsidP="0021179B">
            <w:pPr>
              <w:jc w:val="both"/>
              <w:rPr>
                <w:rFonts w:ascii="Tahoma" w:hAnsi="Tahoma" w:cs="Tahoma"/>
                <w:sz w:val="19"/>
                <w:szCs w:val="19"/>
              </w:rPr>
            </w:pPr>
          </w:p>
        </w:tc>
      </w:tr>
      <w:tr w:rsidR="009B66D3" w:rsidRPr="002F11E4" w14:paraId="03D2A3F1" w14:textId="77777777" w:rsidTr="0021179B">
        <w:trPr>
          <w:trHeight w:val="208"/>
        </w:trPr>
        <w:tc>
          <w:tcPr>
            <w:tcW w:w="743" w:type="dxa"/>
            <w:shd w:val="clear" w:color="auto" w:fill="auto"/>
            <w:vAlign w:val="bottom"/>
            <w:hideMark/>
          </w:tcPr>
          <w:p w14:paraId="02C94BEB" w14:textId="77777777" w:rsidR="009B66D3" w:rsidRPr="002F11E4" w:rsidRDefault="009B66D3" w:rsidP="0021179B">
            <w:pPr>
              <w:jc w:val="both"/>
              <w:rPr>
                <w:rFonts w:ascii="Tahoma" w:hAnsi="Tahoma" w:cs="Tahoma"/>
                <w:sz w:val="19"/>
                <w:szCs w:val="19"/>
              </w:rPr>
            </w:pPr>
            <w:r w:rsidRPr="002F11E4">
              <w:rPr>
                <w:rFonts w:ascii="Tahoma" w:hAnsi="Tahoma" w:cs="Tahoma"/>
                <w:sz w:val="19"/>
                <w:szCs w:val="19"/>
              </w:rPr>
              <w:t> </w:t>
            </w:r>
          </w:p>
        </w:tc>
        <w:tc>
          <w:tcPr>
            <w:tcW w:w="3367" w:type="dxa"/>
            <w:shd w:val="clear" w:color="auto" w:fill="auto"/>
            <w:noWrap/>
            <w:vAlign w:val="bottom"/>
            <w:hideMark/>
          </w:tcPr>
          <w:p w14:paraId="7F7235FB" w14:textId="77777777" w:rsidR="009B66D3" w:rsidRPr="002F11E4" w:rsidRDefault="009B66D3" w:rsidP="0021179B">
            <w:pPr>
              <w:jc w:val="both"/>
              <w:rPr>
                <w:rFonts w:ascii="Tahoma" w:hAnsi="Tahoma" w:cs="Tahoma"/>
                <w:sz w:val="19"/>
                <w:szCs w:val="19"/>
              </w:rPr>
            </w:pPr>
            <w:r w:rsidRPr="002F11E4">
              <w:rPr>
                <w:rFonts w:ascii="Tahoma" w:hAnsi="Tahoma" w:cs="Tahoma"/>
                <w:sz w:val="19"/>
                <w:szCs w:val="19"/>
              </w:rPr>
              <w:t> </w:t>
            </w:r>
          </w:p>
        </w:tc>
        <w:tc>
          <w:tcPr>
            <w:tcW w:w="1311" w:type="dxa"/>
          </w:tcPr>
          <w:p w14:paraId="5B8DE68E" w14:textId="77777777" w:rsidR="009B66D3" w:rsidRPr="002F11E4" w:rsidRDefault="009B66D3" w:rsidP="0021179B">
            <w:pPr>
              <w:jc w:val="both"/>
              <w:rPr>
                <w:rFonts w:ascii="Tahoma" w:hAnsi="Tahoma" w:cs="Tahoma"/>
                <w:sz w:val="19"/>
                <w:szCs w:val="19"/>
              </w:rPr>
            </w:pPr>
          </w:p>
        </w:tc>
        <w:tc>
          <w:tcPr>
            <w:tcW w:w="881" w:type="dxa"/>
          </w:tcPr>
          <w:p w14:paraId="6DD2B69E" w14:textId="77777777" w:rsidR="009B66D3" w:rsidRPr="002F11E4" w:rsidRDefault="009B66D3" w:rsidP="0021179B">
            <w:pPr>
              <w:jc w:val="both"/>
              <w:rPr>
                <w:rFonts w:ascii="Tahoma" w:hAnsi="Tahoma" w:cs="Tahoma"/>
                <w:sz w:val="19"/>
                <w:szCs w:val="19"/>
              </w:rPr>
            </w:pPr>
          </w:p>
        </w:tc>
        <w:tc>
          <w:tcPr>
            <w:tcW w:w="1812" w:type="dxa"/>
          </w:tcPr>
          <w:p w14:paraId="47B4ADDB" w14:textId="77777777" w:rsidR="009B66D3" w:rsidRPr="002F11E4" w:rsidRDefault="009B66D3" w:rsidP="0021179B">
            <w:pPr>
              <w:jc w:val="both"/>
              <w:rPr>
                <w:rFonts w:ascii="Tahoma" w:hAnsi="Tahoma" w:cs="Tahoma"/>
                <w:sz w:val="19"/>
                <w:szCs w:val="19"/>
              </w:rPr>
            </w:pPr>
          </w:p>
        </w:tc>
        <w:tc>
          <w:tcPr>
            <w:tcW w:w="1559" w:type="dxa"/>
          </w:tcPr>
          <w:p w14:paraId="797E781B" w14:textId="77777777" w:rsidR="009B66D3" w:rsidRPr="002F11E4" w:rsidRDefault="009B66D3" w:rsidP="0021179B">
            <w:pPr>
              <w:jc w:val="both"/>
              <w:rPr>
                <w:rFonts w:ascii="Tahoma" w:hAnsi="Tahoma" w:cs="Tahoma"/>
                <w:sz w:val="19"/>
                <w:szCs w:val="19"/>
              </w:rPr>
            </w:pPr>
          </w:p>
        </w:tc>
      </w:tr>
    </w:tbl>
    <w:p w14:paraId="42E7F90A" w14:textId="77777777" w:rsidR="009B66D3" w:rsidRPr="002F11E4" w:rsidRDefault="009B66D3" w:rsidP="009B66D3">
      <w:pPr>
        <w:spacing w:after="60" w:line="240" w:lineRule="auto"/>
        <w:rPr>
          <w:rFonts w:ascii="Tahoma" w:hAnsi="Tahoma" w:cs="Tahoma"/>
          <w:b/>
          <w:sz w:val="19"/>
          <w:szCs w:val="19"/>
        </w:rPr>
      </w:pPr>
    </w:p>
    <w:p w14:paraId="5849E014" w14:textId="77777777" w:rsidR="009B66D3" w:rsidRPr="002F11E4" w:rsidRDefault="009B66D3" w:rsidP="009B66D3">
      <w:pPr>
        <w:rPr>
          <w:rFonts w:ascii="Tahoma" w:hAnsi="Tahoma" w:cs="Tahoma"/>
          <w:b/>
          <w:sz w:val="19"/>
          <w:szCs w:val="19"/>
        </w:rPr>
      </w:pPr>
      <w:r w:rsidRPr="002F11E4">
        <w:rPr>
          <w:rFonts w:ascii="Tahoma" w:hAnsi="Tahoma" w:cs="Tahoma"/>
          <w:b/>
          <w:sz w:val="19"/>
          <w:szCs w:val="19"/>
        </w:rPr>
        <w:t>Поставка принята</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b/>
          <w:sz w:val="19"/>
          <w:szCs w:val="19"/>
        </w:rPr>
        <w:t>Поставка осуществлена</w:t>
      </w:r>
    </w:p>
    <w:p w14:paraId="25264B3D" w14:textId="77777777" w:rsidR="009B66D3" w:rsidRPr="002F11E4" w:rsidRDefault="009B66D3" w:rsidP="009B66D3">
      <w:pPr>
        <w:rPr>
          <w:rFonts w:ascii="Tahoma" w:hAnsi="Tahoma" w:cs="Tahoma"/>
          <w:sz w:val="19"/>
          <w:szCs w:val="19"/>
        </w:rPr>
      </w:pPr>
      <w:r w:rsidRPr="002F11E4">
        <w:rPr>
          <w:rFonts w:ascii="Tahoma" w:hAnsi="Tahoma" w:cs="Tahoma"/>
          <w:sz w:val="19"/>
          <w:szCs w:val="19"/>
        </w:rPr>
        <w:t>Уполномоченный представитель от Покупателя</w:t>
      </w:r>
      <w:r w:rsidRPr="002F11E4">
        <w:rPr>
          <w:rFonts w:ascii="Tahoma" w:hAnsi="Tahoma" w:cs="Tahoma"/>
          <w:sz w:val="19"/>
          <w:szCs w:val="19"/>
        </w:rPr>
        <w:tab/>
      </w:r>
      <w:r w:rsidRPr="002F11E4">
        <w:rPr>
          <w:rFonts w:ascii="Tahoma" w:hAnsi="Tahoma" w:cs="Tahoma"/>
          <w:sz w:val="19"/>
          <w:szCs w:val="19"/>
        </w:rPr>
        <w:tab/>
        <w:t>Уполномоченный представитель от Поставщика</w:t>
      </w:r>
    </w:p>
    <w:p w14:paraId="4921332F" w14:textId="77777777" w:rsidR="009B66D3" w:rsidRPr="002F11E4" w:rsidRDefault="009B66D3" w:rsidP="009B66D3">
      <w:pPr>
        <w:rPr>
          <w:rFonts w:ascii="Tahoma" w:hAnsi="Tahoma" w:cs="Tahoma"/>
          <w:sz w:val="19"/>
          <w:szCs w:val="19"/>
        </w:rPr>
      </w:pPr>
      <w:r w:rsidRPr="002F11E4">
        <w:rPr>
          <w:rFonts w:ascii="Tahoma" w:hAnsi="Tahoma" w:cs="Tahoma"/>
          <w:sz w:val="19"/>
          <w:szCs w:val="19"/>
        </w:rPr>
        <w:t>___________________</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t xml:space="preserve">      _____________________</w:t>
      </w:r>
    </w:p>
    <w:p w14:paraId="19B56B9E" w14:textId="77777777" w:rsidR="009B66D3" w:rsidRDefault="009B66D3" w:rsidP="009B66D3">
      <w:pPr>
        <w:spacing w:after="120"/>
        <w:ind w:left="284" w:right="-432"/>
        <w:jc w:val="center"/>
        <w:outlineLvl w:val="0"/>
        <w:rPr>
          <w:rFonts w:ascii="Tahoma" w:hAnsi="Tahoma" w:cs="Tahoma"/>
          <w:b/>
          <w:sz w:val="19"/>
          <w:szCs w:val="19"/>
        </w:rPr>
      </w:pPr>
      <w:r w:rsidRPr="002F11E4">
        <w:rPr>
          <w:rFonts w:ascii="Tahoma" w:hAnsi="Tahoma" w:cs="Tahoma"/>
          <w:b/>
          <w:sz w:val="19"/>
          <w:szCs w:val="19"/>
        </w:rPr>
        <w:t>Форма согласована:</w:t>
      </w: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9B66D3" w:rsidRPr="009218E3" w14:paraId="2863CB9A" w14:textId="77777777" w:rsidTr="0021179B">
        <w:tc>
          <w:tcPr>
            <w:tcW w:w="4962" w:type="dxa"/>
          </w:tcPr>
          <w:p w14:paraId="5FEE4232" w14:textId="77777777" w:rsidR="009B66D3" w:rsidRPr="009218E3" w:rsidRDefault="009B66D3" w:rsidP="0021179B">
            <w:pPr>
              <w:spacing w:after="0" w:line="240" w:lineRule="auto"/>
              <w:ind w:right="283"/>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526E6209" w14:textId="77777777" w:rsidR="009B66D3" w:rsidRPr="009218E3" w:rsidRDefault="009B66D3" w:rsidP="0021179B">
            <w:pPr>
              <w:spacing w:after="24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6FB3E65B" w14:textId="77777777" w:rsidR="009B66D3" w:rsidRPr="009218E3" w:rsidRDefault="009B66D3" w:rsidP="0021179B">
            <w:pPr>
              <w:spacing w:after="480"/>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63993142" w14:textId="77777777" w:rsidR="009B66D3" w:rsidRPr="009218E3" w:rsidRDefault="009B66D3" w:rsidP="0021179B">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236" w:type="dxa"/>
          </w:tcPr>
          <w:p w14:paraId="0703A917" w14:textId="77777777" w:rsidR="009B66D3" w:rsidRPr="009218E3" w:rsidRDefault="009B66D3" w:rsidP="0021179B">
            <w:pPr>
              <w:rPr>
                <w:rFonts w:ascii="Tahoma" w:eastAsia="Times New Roman" w:hAnsi="Tahoma" w:cs="Tahoma"/>
                <w:snapToGrid w:val="0"/>
                <w:sz w:val="19"/>
                <w:szCs w:val="19"/>
              </w:rPr>
            </w:pPr>
          </w:p>
        </w:tc>
        <w:tc>
          <w:tcPr>
            <w:tcW w:w="5009" w:type="dxa"/>
          </w:tcPr>
          <w:p w14:paraId="327A915A" w14:textId="77777777" w:rsidR="009B66D3" w:rsidRPr="007E1686" w:rsidRDefault="009B66D3" w:rsidP="0021179B">
            <w:pPr>
              <w:keepNext/>
              <w:spacing w:after="0" w:line="240" w:lineRule="auto"/>
              <w:ind w:left="219" w:right="284"/>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2326F3CD" w14:textId="77777777" w:rsidR="009B66D3" w:rsidRPr="002B4A92" w:rsidRDefault="009B66D3" w:rsidP="0021179B">
            <w:pPr>
              <w:spacing w:after="0" w:line="240" w:lineRule="auto"/>
              <w:ind w:left="221" w:right="284"/>
              <w:rPr>
                <w:rFonts w:ascii="Tahoma" w:eastAsia="Times New Roman" w:hAnsi="Tahoma" w:cs="Tahoma"/>
                <w:snapToGrid w:val="0"/>
                <w:sz w:val="19"/>
                <w:szCs w:val="19"/>
              </w:rPr>
            </w:pPr>
          </w:p>
        </w:tc>
      </w:tr>
    </w:tbl>
    <w:p w14:paraId="17869B67" w14:textId="77777777" w:rsidR="009B66D3" w:rsidRPr="002F11E4" w:rsidRDefault="009B66D3" w:rsidP="009B66D3">
      <w:pPr>
        <w:spacing w:after="120"/>
        <w:ind w:left="284" w:right="-432"/>
        <w:jc w:val="center"/>
        <w:outlineLvl w:val="0"/>
        <w:rPr>
          <w:rFonts w:ascii="Tahoma" w:hAnsi="Tahoma" w:cs="Tahoma"/>
          <w:b/>
          <w:sz w:val="19"/>
          <w:szCs w:val="19"/>
        </w:rPr>
      </w:pPr>
    </w:p>
    <w:p w14:paraId="22048AB2" w14:textId="77777777" w:rsidR="009B66D3" w:rsidRPr="00092DF0" w:rsidRDefault="009B66D3" w:rsidP="009B66D3">
      <w:pPr>
        <w:rPr>
          <w:rFonts w:ascii="Tahoma" w:hAnsi="Tahoma" w:cs="Tahoma"/>
        </w:rPr>
      </w:pPr>
      <w:r w:rsidRPr="00092DF0">
        <w:rPr>
          <w:rFonts w:ascii="Tahoma" w:hAnsi="Tahoma" w:cs="Tahoma"/>
        </w:rPr>
        <w:br w:type="page"/>
      </w:r>
    </w:p>
    <w:p w14:paraId="2349A50F"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lastRenderedPageBreak/>
        <w:t xml:space="preserve">Приложение </w:t>
      </w:r>
      <w:r w:rsidRPr="00D95C3B">
        <w:rPr>
          <w:rFonts w:ascii="Tahoma" w:hAnsi="Tahoma" w:cs="Tahoma"/>
          <w:sz w:val="19"/>
          <w:szCs w:val="19"/>
        </w:rPr>
        <w:t>№ 4</w:t>
      </w:r>
    </w:p>
    <w:p w14:paraId="5B4DF47C"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t>к договору поставки №________</w:t>
      </w:r>
    </w:p>
    <w:p w14:paraId="58A91030" w14:textId="77777777" w:rsidR="009B66D3" w:rsidRPr="002F11E4" w:rsidRDefault="009B66D3" w:rsidP="009B66D3">
      <w:pPr>
        <w:spacing w:after="0" w:line="240" w:lineRule="auto"/>
        <w:jc w:val="right"/>
        <w:rPr>
          <w:rFonts w:ascii="Tahoma" w:hAnsi="Tahoma" w:cs="Tahoma"/>
          <w:sz w:val="19"/>
          <w:szCs w:val="19"/>
        </w:rPr>
      </w:pPr>
      <w:r w:rsidRPr="002F11E4">
        <w:rPr>
          <w:rFonts w:ascii="Tahoma" w:hAnsi="Tahoma" w:cs="Tahoma"/>
          <w:sz w:val="19"/>
          <w:szCs w:val="19"/>
        </w:rPr>
        <w:t>от «__» ___________ 2023 г.</w:t>
      </w:r>
    </w:p>
    <w:p w14:paraId="68DEE4CA" w14:textId="77777777" w:rsidR="009B66D3" w:rsidRPr="002F11E4" w:rsidRDefault="009B66D3" w:rsidP="009B66D3">
      <w:pPr>
        <w:rPr>
          <w:rFonts w:ascii="Tahoma" w:hAnsi="Tahoma" w:cs="Tahoma"/>
          <w:i/>
          <w:sz w:val="19"/>
          <w:szCs w:val="19"/>
        </w:rPr>
      </w:pPr>
    </w:p>
    <w:p w14:paraId="49FC140A" w14:textId="77777777" w:rsidR="009B66D3" w:rsidRPr="002F11E4" w:rsidRDefault="009B66D3" w:rsidP="009B66D3">
      <w:pPr>
        <w:rPr>
          <w:rFonts w:ascii="Tahoma" w:hAnsi="Tahoma" w:cs="Tahoma"/>
          <w:sz w:val="19"/>
          <w:szCs w:val="19"/>
        </w:rPr>
      </w:pPr>
      <w:r w:rsidRPr="002F11E4">
        <w:rPr>
          <w:rFonts w:ascii="Tahoma" w:hAnsi="Tahoma" w:cs="Tahoma"/>
          <w:i/>
          <w:sz w:val="19"/>
          <w:szCs w:val="19"/>
        </w:rPr>
        <w:t>Форма</w:t>
      </w:r>
    </w:p>
    <w:p w14:paraId="6699AABB" w14:textId="77777777" w:rsidR="009B66D3" w:rsidRPr="00993ABC" w:rsidRDefault="009B66D3" w:rsidP="009B66D3">
      <w:pPr>
        <w:jc w:val="center"/>
        <w:rPr>
          <w:rFonts w:ascii="Tahoma" w:hAnsi="Tahoma" w:cs="Tahoma"/>
          <w:b/>
          <w:sz w:val="19"/>
          <w:szCs w:val="19"/>
        </w:rPr>
      </w:pPr>
      <w:r w:rsidRPr="002F11E4">
        <w:rPr>
          <w:rFonts w:ascii="Tahoma" w:hAnsi="Tahoma" w:cs="Tahoma"/>
          <w:b/>
          <w:sz w:val="19"/>
          <w:szCs w:val="19"/>
        </w:rPr>
        <w:t>Акт Приема –</w:t>
      </w:r>
      <w:r>
        <w:rPr>
          <w:rFonts w:ascii="Tahoma" w:hAnsi="Tahoma" w:cs="Tahoma"/>
          <w:b/>
          <w:sz w:val="19"/>
          <w:szCs w:val="19"/>
        </w:rPr>
        <w:t xml:space="preserve">Передачи </w:t>
      </w:r>
      <w:r w:rsidRPr="002F11E4">
        <w:rPr>
          <w:rFonts w:ascii="Tahoma" w:hAnsi="Tahoma" w:cs="Tahoma"/>
          <w:b/>
          <w:sz w:val="19"/>
          <w:szCs w:val="19"/>
        </w:rPr>
        <w:t>Программного</w:t>
      </w:r>
      <w:r w:rsidRPr="002F11E4">
        <w:rPr>
          <w:rFonts w:ascii="Tahoma" w:hAnsi="Tahoma" w:cs="Tahoma"/>
          <w:b/>
          <w:sz w:val="20"/>
          <w:szCs w:val="20"/>
        </w:rPr>
        <w:t xml:space="preserve"> </w:t>
      </w:r>
      <w:r>
        <w:rPr>
          <w:rFonts w:ascii="Tahoma" w:hAnsi="Tahoma" w:cs="Tahoma"/>
          <w:b/>
          <w:sz w:val="20"/>
          <w:szCs w:val="20"/>
        </w:rPr>
        <w:t>о</w:t>
      </w:r>
      <w:r w:rsidRPr="002F11E4">
        <w:rPr>
          <w:rFonts w:ascii="Tahoma" w:hAnsi="Tahoma" w:cs="Tahoma"/>
          <w:b/>
          <w:sz w:val="20"/>
          <w:szCs w:val="20"/>
        </w:rPr>
        <w:t>беспечения</w:t>
      </w:r>
      <w:r>
        <w:rPr>
          <w:rFonts w:ascii="Tahoma" w:hAnsi="Tahoma" w:cs="Tahoma"/>
          <w:b/>
          <w:sz w:val="20"/>
          <w:szCs w:val="20"/>
        </w:rPr>
        <w:t xml:space="preserve"> и выполненных</w:t>
      </w:r>
      <w:r w:rsidRPr="00ED2967">
        <w:rPr>
          <w:rFonts w:ascii="Tahoma" w:hAnsi="Tahoma" w:cs="Tahoma"/>
          <w:b/>
          <w:sz w:val="20"/>
          <w:szCs w:val="20"/>
        </w:rPr>
        <w:t xml:space="preserve"> работ</w:t>
      </w:r>
    </w:p>
    <w:p w14:paraId="3037C5BD" w14:textId="77777777" w:rsidR="009B66D3" w:rsidRPr="002F11E4" w:rsidRDefault="009B66D3" w:rsidP="009B66D3">
      <w:pPr>
        <w:jc w:val="center"/>
        <w:rPr>
          <w:rFonts w:ascii="Tahoma" w:hAnsi="Tahoma" w:cs="Tahoma"/>
          <w:sz w:val="19"/>
          <w:szCs w:val="19"/>
        </w:rPr>
      </w:pPr>
      <w:r w:rsidRPr="002F11E4">
        <w:rPr>
          <w:rFonts w:ascii="Tahoma" w:hAnsi="Tahoma" w:cs="Tahoma"/>
          <w:sz w:val="19"/>
          <w:szCs w:val="19"/>
        </w:rPr>
        <w:t>к Договору №___ от «__» ______________2023г.</w:t>
      </w:r>
    </w:p>
    <w:p w14:paraId="66A9BC86" w14:textId="77777777" w:rsidR="009B66D3" w:rsidRPr="002F11E4" w:rsidRDefault="009B66D3" w:rsidP="009B66D3">
      <w:pPr>
        <w:jc w:val="both"/>
        <w:rPr>
          <w:rFonts w:ascii="Tahoma" w:hAnsi="Tahoma" w:cs="Tahoma"/>
          <w:sz w:val="19"/>
          <w:szCs w:val="19"/>
        </w:rPr>
      </w:pPr>
    </w:p>
    <w:p w14:paraId="18B24ADB" w14:textId="77777777" w:rsidR="009B66D3" w:rsidRPr="002F11E4" w:rsidRDefault="009B66D3" w:rsidP="009B66D3">
      <w:pPr>
        <w:jc w:val="both"/>
        <w:rPr>
          <w:rFonts w:ascii="Tahoma" w:hAnsi="Tahoma" w:cs="Tahoma"/>
          <w:b/>
          <w:sz w:val="19"/>
          <w:szCs w:val="19"/>
        </w:rPr>
      </w:pPr>
      <w:r w:rsidRPr="002F11E4">
        <w:rPr>
          <w:rFonts w:ascii="Tahoma" w:hAnsi="Tahoma" w:cs="Tahoma"/>
          <w:sz w:val="19"/>
          <w:szCs w:val="19"/>
        </w:rPr>
        <w:t>г. Бишкек</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t xml:space="preserve">                                    </w:t>
      </w:r>
      <w:proofErr w:type="gramStart"/>
      <w:r w:rsidRPr="002F11E4">
        <w:rPr>
          <w:rFonts w:ascii="Tahoma" w:hAnsi="Tahoma" w:cs="Tahoma"/>
          <w:sz w:val="19"/>
          <w:szCs w:val="19"/>
        </w:rPr>
        <w:t xml:space="preserve">   «</w:t>
      </w:r>
      <w:proofErr w:type="gramEnd"/>
      <w:r w:rsidRPr="002F11E4">
        <w:rPr>
          <w:rFonts w:ascii="Tahoma" w:hAnsi="Tahoma" w:cs="Tahoma"/>
          <w:sz w:val="19"/>
          <w:szCs w:val="19"/>
        </w:rPr>
        <w:t>__» ___________ 2023 г.</w:t>
      </w:r>
    </w:p>
    <w:p w14:paraId="0AEE75CC" w14:textId="77777777" w:rsidR="009B66D3" w:rsidRPr="002F11E4" w:rsidRDefault="009B66D3" w:rsidP="009B66D3">
      <w:pPr>
        <w:jc w:val="both"/>
        <w:rPr>
          <w:rFonts w:ascii="Tahoma" w:hAnsi="Tahoma" w:cs="Tahoma"/>
          <w:b/>
          <w:sz w:val="19"/>
          <w:szCs w:val="19"/>
        </w:rPr>
      </w:pPr>
    </w:p>
    <w:p w14:paraId="7929DC76" w14:textId="77777777" w:rsidR="009B66D3" w:rsidRPr="002F11E4" w:rsidRDefault="009B66D3" w:rsidP="009B66D3">
      <w:pPr>
        <w:jc w:val="both"/>
        <w:rPr>
          <w:rFonts w:ascii="Tahoma" w:eastAsia="Times New Roman" w:hAnsi="Tahoma" w:cs="Tahoma"/>
          <w:b/>
          <w:snapToGrid w:val="0"/>
          <w:sz w:val="19"/>
          <w:szCs w:val="19"/>
        </w:rPr>
      </w:pPr>
      <w:r w:rsidRPr="002F11E4">
        <w:rPr>
          <w:rFonts w:ascii="Tahoma" w:hAnsi="Tahoma" w:cs="Tahoma"/>
          <w:sz w:val="19"/>
          <w:szCs w:val="19"/>
        </w:rPr>
        <w:t>Мы, нижеподписавшиеся от ЗАО «Альфа Телеком», как "Покупатель", в лице Генерального Директора ___________________________</w:t>
      </w:r>
      <w:r w:rsidRPr="002F11E4">
        <w:rPr>
          <w:rFonts w:ascii="Tahoma" w:eastAsia="Times New Roman" w:hAnsi="Tahoma" w:cs="Tahoma"/>
          <w:b/>
          <w:snapToGrid w:val="0"/>
          <w:sz w:val="19"/>
          <w:szCs w:val="19"/>
        </w:rPr>
        <w:t xml:space="preserve"> </w:t>
      </w:r>
      <w:r w:rsidRPr="002F11E4">
        <w:rPr>
          <w:rFonts w:ascii="Tahoma" w:hAnsi="Tahoma" w:cs="Tahoma"/>
          <w:sz w:val="19"/>
          <w:szCs w:val="19"/>
        </w:rPr>
        <w:t xml:space="preserve">и __________________________., как «Поставщик», в лице __________________ составили настоящий Акт о том, что "Поставщиком" осуществлена согласованная поставка </w:t>
      </w:r>
      <w:r w:rsidRPr="002F11E4">
        <w:rPr>
          <w:rFonts w:ascii="Tahoma" w:hAnsi="Tahoma" w:cs="Tahoma"/>
          <w:sz w:val="20"/>
          <w:szCs w:val="20"/>
        </w:rPr>
        <w:t>и интеграция программного обеспечения,</w:t>
      </w:r>
      <w:r>
        <w:rPr>
          <w:rFonts w:ascii="Tahoma" w:hAnsi="Tahoma" w:cs="Tahoma"/>
          <w:sz w:val="20"/>
          <w:szCs w:val="20"/>
        </w:rPr>
        <w:t xml:space="preserve"> настройка</w:t>
      </w:r>
      <w:r w:rsidRPr="002F11E4">
        <w:rPr>
          <w:rFonts w:ascii="Tahoma" w:hAnsi="Tahoma" w:cs="Tahoma"/>
          <w:sz w:val="19"/>
          <w:szCs w:val="19"/>
        </w:rPr>
        <w:t xml:space="preserve"> </w:t>
      </w:r>
      <w:r>
        <w:rPr>
          <w:rFonts w:ascii="Tahoma" w:hAnsi="Tahoma" w:cs="Tahoma"/>
          <w:sz w:val="19"/>
          <w:szCs w:val="19"/>
        </w:rPr>
        <w:t xml:space="preserve">оборудования </w:t>
      </w:r>
      <w:r>
        <w:rPr>
          <w:rFonts w:ascii="Tahoma" w:hAnsi="Tahoma" w:cs="Tahoma"/>
          <w:sz w:val="19"/>
          <w:szCs w:val="19"/>
          <w:lang w:val="en-US"/>
        </w:rPr>
        <w:t>DWDM</w:t>
      </w:r>
      <w:r w:rsidRPr="00963F3C">
        <w:rPr>
          <w:rFonts w:ascii="Tahoma" w:hAnsi="Tahoma" w:cs="Tahoma"/>
          <w:sz w:val="19"/>
          <w:szCs w:val="19"/>
        </w:rPr>
        <w:t>-</w:t>
      </w:r>
      <w:r>
        <w:rPr>
          <w:rFonts w:ascii="Tahoma" w:hAnsi="Tahoma" w:cs="Tahoma"/>
          <w:sz w:val="19"/>
          <w:szCs w:val="19"/>
          <w:lang w:val="en-US"/>
        </w:rPr>
        <w:t>OTN</w:t>
      </w:r>
      <w:r>
        <w:rPr>
          <w:rFonts w:ascii="Tahoma" w:hAnsi="Tahoma" w:cs="Tahoma"/>
          <w:sz w:val="19"/>
          <w:szCs w:val="19"/>
        </w:rPr>
        <w:t xml:space="preserve"> </w:t>
      </w:r>
      <w:r w:rsidRPr="002F11E4">
        <w:rPr>
          <w:rFonts w:ascii="Tahoma" w:hAnsi="Tahoma" w:cs="Tahoma"/>
          <w:sz w:val="19"/>
          <w:szCs w:val="19"/>
        </w:rPr>
        <w:t>в соответствии с подписанным обеими сторонами Договором № _______ от «__» ___________2023г.</w:t>
      </w:r>
    </w:p>
    <w:p w14:paraId="55FB9466" w14:textId="77777777" w:rsidR="009B66D3" w:rsidRPr="002F11E4" w:rsidRDefault="009B66D3" w:rsidP="009B66D3">
      <w:pPr>
        <w:jc w:val="both"/>
        <w:rPr>
          <w:rFonts w:ascii="Tahoma" w:hAnsi="Tahoma" w:cs="Tahoma"/>
          <w:sz w:val="19"/>
          <w:szCs w:val="19"/>
        </w:rPr>
      </w:pPr>
      <w:r w:rsidRPr="002F11E4">
        <w:rPr>
          <w:rFonts w:ascii="Tahoma" w:hAnsi="Tahoma" w:cs="Tahoma"/>
          <w:sz w:val="19"/>
          <w:szCs w:val="19"/>
        </w:rPr>
        <w:t xml:space="preserve">Осуществленная "Поставщиком" поставка </w:t>
      </w:r>
      <w:r w:rsidRPr="002F11E4">
        <w:rPr>
          <w:rFonts w:ascii="Tahoma" w:hAnsi="Tahoma" w:cs="Tahoma"/>
          <w:sz w:val="20"/>
          <w:szCs w:val="20"/>
        </w:rPr>
        <w:t>и интеграция ПО</w:t>
      </w:r>
      <w:r>
        <w:rPr>
          <w:rFonts w:ascii="Tahoma" w:hAnsi="Tahoma" w:cs="Tahoma"/>
          <w:sz w:val="20"/>
          <w:szCs w:val="20"/>
        </w:rPr>
        <w:t xml:space="preserve">, настройка оборудования </w:t>
      </w:r>
      <w:r>
        <w:rPr>
          <w:rFonts w:ascii="Tahoma" w:hAnsi="Tahoma" w:cs="Tahoma"/>
          <w:sz w:val="20"/>
          <w:szCs w:val="20"/>
          <w:lang w:val="en-US"/>
        </w:rPr>
        <w:t>DWDM</w:t>
      </w:r>
      <w:r w:rsidRPr="00963F3C">
        <w:rPr>
          <w:rFonts w:ascii="Tahoma" w:hAnsi="Tahoma" w:cs="Tahoma"/>
          <w:sz w:val="20"/>
          <w:szCs w:val="20"/>
        </w:rPr>
        <w:t>-</w:t>
      </w:r>
      <w:r>
        <w:rPr>
          <w:rFonts w:ascii="Tahoma" w:hAnsi="Tahoma" w:cs="Tahoma"/>
          <w:sz w:val="20"/>
          <w:szCs w:val="20"/>
          <w:lang w:val="en-US"/>
        </w:rPr>
        <w:t>OTN</w:t>
      </w:r>
      <w:r w:rsidRPr="002F11E4">
        <w:rPr>
          <w:rFonts w:ascii="Tahoma" w:hAnsi="Tahoma" w:cs="Tahoma"/>
          <w:sz w:val="20"/>
          <w:szCs w:val="20"/>
        </w:rPr>
        <w:t xml:space="preserve"> </w:t>
      </w:r>
      <w:r w:rsidRPr="002F11E4">
        <w:rPr>
          <w:rFonts w:ascii="Tahoma" w:hAnsi="Tahoma" w:cs="Tahoma"/>
          <w:sz w:val="19"/>
          <w:szCs w:val="19"/>
        </w:rPr>
        <w:t xml:space="preserve">на территории </w:t>
      </w:r>
      <w:proofErr w:type="spellStart"/>
      <w:r w:rsidRPr="002F11E4">
        <w:rPr>
          <w:rFonts w:ascii="Tahoma" w:hAnsi="Tahoma" w:cs="Tahoma"/>
          <w:sz w:val="19"/>
          <w:szCs w:val="19"/>
        </w:rPr>
        <w:t>Кыргызской</w:t>
      </w:r>
      <w:proofErr w:type="spellEnd"/>
      <w:r w:rsidRPr="002F11E4">
        <w:rPr>
          <w:rFonts w:ascii="Tahoma" w:hAnsi="Tahoma" w:cs="Tahoma"/>
          <w:sz w:val="19"/>
          <w:szCs w:val="19"/>
        </w:rPr>
        <w:t xml:space="preserve"> Республики соответствует требованиям "Покупателя" и условиям Договора.</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9B66D3" w:rsidRPr="002F11E4" w14:paraId="0133F097" w14:textId="77777777" w:rsidTr="0021179B">
        <w:trPr>
          <w:trHeight w:val="692"/>
        </w:trPr>
        <w:tc>
          <w:tcPr>
            <w:tcW w:w="743" w:type="dxa"/>
            <w:shd w:val="clear" w:color="auto" w:fill="auto"/>
            <w:vAlign w:val="center"/>
            <w:hideMark/>
          </w:tcPr>
          <w:p w14:paraId="2F78FEDF" w14:textId="77777777" w:rsidR="009B66D3" w:rsidRPr="002F11E4" w:rsidRDefault="009B66D3" w:rsidP="0021179B">
            <w:pPr>
              <w:jc w:val="center"/>
              <w:rPr>
                <w:rFonts w:ascii="Tahoma" w:hAnsi="Tahoma" w:cs="Tahoma"/>
                <w:b/>
                <w:sz w:val="19"/>
                <w:szCs w:val="19"/>
              </w:rPr>
            </w:pPr>
            <w:proofErr w:type="spellStart"/>
            <w:r w:rsidRPr="002F11E4">
              <w:rPr>
                <w:rFonts w:ascii="Tahoma" w:hAnsi="Tahoma" w:cs="Tahoma"/>
                <w:b/>
                <w:sz w:val="19"/>
                <w:szCs w:val="19"/>
              </w:rPr>
              <w:t>No</w:t>
            </w:r>
            <w:proofErr w:type="spellEnd"/>
            <w:r w:rsidRPr="002F11E4">
              <w:rPr>
                <w:rFonts w:ascii="Tahoma" w:hAnsi="Tahoma" w:cs="Tahoma"/>
                <w:b/>
                <w:sz w:val="19"/>
                <w:szCs w:val="19"/>
              </w:rPr>
              <w:t>.</w:t>
            </w:r>
          </w:p>
          <w:p w14:paraId="4FD6877A"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п/п</w:t>
            </w:r>
          </w:p>
        </w:tc>
        <w:tc>
          <w:tcPr>
            <w:tcW w:w="3367" w:type="dxa"/>
            <w:shd w:val="clear" w:color="auto" w:fill="auto"/>
            <w:vAlign w:val="center"/>
            <w:hideMark/>
          </w:tcPr>
          <w:p w14:paraId="741844AF"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Наименование</w:t>
            </w:r>
          </w:p>
        </w:tc>
        <w:tc>
          <w:tcPr>
            <w:tcW w:w="1311" w:type="dxa"/>
            <w:vAlign w:val="center"/>
          </w:tcPr>
          <w:p w14:paraId="620FE6F5"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код</w:t>
            </w:r>
          </w:p>
        </w:tc>
        <w:tc>
          <w:tcPr>
            <w:tcW w:w="881" w:type="dxa"/>
            <w:vAlign w:val="center"/>
          </w:tcPr>
          <w:p w14:paraId="171C28BC"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Кол-во</w:t>
            </w:r>
          </w:p>
        </w:tc>
        <w:tc>
          <w:tcPr>
            <w:tcW w:w="1812" w:type="dxa"/>
            <w:vAlign w:val="center"/>
          </w:tcPr>
          <w:p w14:paraId="2E538512" w14:textId="77777777" w:rsidR="009B66D3" w:rsidRPr="002F11E4" w:rsidRDefault="009B66D3" w:rsidP="0021179B">
            <w:pPr>
              <w:jc w:val="center"/>
              <w:rPr>
                <w:rFonts w:ascii="Tahoma" w:hAnsi="Tahoma" w:cs="Tahoma"/>
                <w:b/>
                <w:sz w:val="19"/>
                <w:szCs w:val="19"/>
              </w:rPr>
            </w:pPr>
            <w:r w:rsidRPr="002F11E4">
              <w:rPr>
                <w:rFonts w:ascii="Tahoma" w:hAnsi="Tahoma" w:cs="Tahoma"/>
                <w:b/>
                <w:sz w:val="19"/>
                <w:szCs w:val="19"/>
              </w:rPr>
              <w:t>Цена за единицу</w:t>
            </w:r>
          </w:p>
        </w:tc>
        <w:tc>
          <w:tcPr>
            <w:tcW w:w="1559" w:type="dxa"/>
          </w:tcPr>
          <w:p w14:paraId="5524D609" w14:textId="77777777" w:rsidR="009B66D3" w:rsidRPr="002F11E4" w:rsidRDefault="009B66D3" w:rsidP="0021179B">
            <w:pPr>
              <w:jc w:val="center"/>
              <w:rPr>
                <w:rFonts w:ascii="Tahoma" w:hAnsi="Tahoma" w:cs="Tahoma"/>
                <w:b/>
                <w:sz w:val="19"/>
                <w:szCs w:val="19"/>
              </w:rPr>
            </w:pPr>
            <w:r w:rsidRPr="002F11E4">
              <w:rPr>
                <w:rFonts w:ascii="Tahoma" w:eastAsia="Times New Roman" w:hAnsi="Tahoma" w:cs="Tahoma"/>
                <w:b/>
                <w:snapToGrid w:val="0"/>
                <w:sz w:val="19"/>
                <w:szCs w:val="19"/>
              </w:rPr>
              <w:t>Общая стоимость</w:t>
            </w:r>
          </w:p>
        </w:tc>
      </w:tr>
      <w:tr w:rsidR="009B66D3" w:rsidRPr="002F11E4" w14:paraId="6D4D95B2" w14:textId="77777777" w:rsidTr="0021179B">
        <w:trPr>
          <w:trHeight w:val="208"/>
        </w:trPr>
        <w:tc>
          <w:tcPr>
            <w:tcW w:w="743" w:type="dxa"/>
            <w:shd w:val="clear" w:color="auto" w:fill="auto"/>
            <w:vAlign w:val="bottom"/>
            <w:hideMark/>
          </w:tcPr>
          <w:p w14:paraId="40A171C0" w14:textId="77777777" w:rsidR="009B66D3" w:rsidRPr="002F11E4" w:rsidRDefault="009B66D3" w:rsidP="0021179B">
            <w:pPr>
              <w:jc w:val="both"/>
              <w:rPr>
                <w:rFonts w:ascii="Tahoma" w:hAnsi="Tahoma" w:cs="Tahoma"/>
                <w:b/>
                <w:bCs/>
                <w:sz w:val="19"/>
                <w:szCs w:val="19"/>
              </w:rPr>
            </w:pPr>
            <w:r w:rsidRPr="002F11E4">
              <w:rPr>
                <w:rFonts w:ascii="Tahoma" w:hAnsi="Tahoma" w:cs="Tahoma"/>
                <w:b/>
                <w:bCs/>
                <w:sz w:val="19"/>
                <w:szCs w:val="19"/>
              </w:rPr>
              <w:t> 1</w:t>
            </w:r>
          </w:p>
        </w:tc>
        <w:tc>
          <w:tcPr>
            <w:tcW w:w="3367" w:type="dxa"/>
            <w:shd w:val="clear" w:color="auto" w:fill="auto"/>
            <w:noWrap/>
            <w:vAlign w:val="bottom"/>
            <w:hideMark/>
          </w:tcPr>
          <w:p w14:paraId="0C95A2A1" w14:textId="77777777" w:rsidR="009B66D3" w:rsidRPr="002F11E4" w:rsidRDefault="009B66D3" w:rsidP="0021179B">
            <w:pPr>
              <w:jc w:val="both"/>
              <w:rPr>
                <w:rFonts w:ascii="Tahoma" w:hAnsi="Tahoma" w:cs="Tahoma"/>
                <w:sz w:val="19"/>
                <w:szCs w:val="19"/>
              </w:rPr>
            </w:pPr>
            <w:r w:rsidRPr="002F11E4">
              <w:rPr>
                <w:rFonts w:ascii="Tahoma" w:hAnsi="Tahoma" w:cs="Tahoma"/>
                <w:sz w:val="19"/>
                <w:szCs w:val="19"/>
              </w:rPr>
              <w:t> </w:t>
            </w:r>
          </w:p>
        </w:tc>
        <w:tc>
          <w:tcPr>
            <w:tcW w:w="1311" w:type="dxa"/>
          </w:tcPr>
          <w:p w14:paraId="638CAB31" w14:textId="77777777" w:rsidR="009B66D3" w:rsidRPr="002F11E4" w:rsidRDefault="009B66D3" w:rsidP="0021179B">
            <w:pPr>
              <w:jc w:val="both"/>
              <w:rPr>
                <w:rFonts w:ascii="Tahoma" w:hAnsi="Tahoma" w:cs="Tahoma"/>
                <w:sz w:val="19"/>
                <w:szCs w:val="19"/>
              </w:rPr>
            </w:pPr>
          </w:p>
        </w:tc>
        <w:tc>
          <w:tcPr>
            <w:tcW w:w="881" w:type="dxa"/>
          </w:tcPr>
          <w:p w14:paraId="26905330" w14:textId="77777777" w:rsidR="009B66D3" w:rsidRPr="002F11E4" w:rsidRDefault="009B66D3" w:rsidP="0021179B">
            <w:pPr>
              <w:jc w:val="both"/>
              <w:rPr>
                <w:rFonts w:ascii="Tahoma" w:hAnsi="Tahoma" w:cs="Tahoma"/>
                <w:sz w:val="19"/>
                <w:szCs w:val="19"/>
              </w:rPr>
            </w:pPr>
          </w:p>
        </w:tc>
        <w:tc>
          <w:tcPr>
            <w:tcW w:w="1812" w:type="dxa"/>
          </w:tcPr>
          <w:p w14:paraId="09D430DB" w14:textId="77777777" w:rsidR="009B66D3" w:rsidRPr="002F11E4" w:rsidRDefault="009B66D3" w:rsidP="0021179B">
            <w:pPr>
              <w:jc w:val="both"/>
              <w:rPr>
                <w:rFonts w:ascii="Tahoma" w:hAnsi="Tahoma" w:cs="Tahoma"/>
                <w:sz w:val="19"/>
                <w:szCs w:val="19"/>
              </w:rPr>
            </w:pPr>
          </w:p>
        </w:tc>
        <w:tc>
          <w:tcPr>
            <w:tcW w:w="1559" w:type="dxa"/>
          </w:tcPr>
          <w:p w14:paraId="2C6301EC" w14:textId="77777777" w:rsidR="009B66D3" w:rsidRPr="002F11E4" w:rsidRDefault="009B66D3" w:rsidP="0021179B">
            <w:pPr>
              <w:jc w:val="both"/>
              <w:rPr>
                <w:rFonts w:ascii="Tahoma" w:hAnsi="Tahoma" w:cs="Tahoma"/>
                <w:sz w:val="19"/>
                <w:szCs w:val="19"/>
              </w:rPr>
            </w:pPr>
          </w:p>
        </w:tc>
      </w:tr>
    </w:tbl>
    <w:p w14:paraId="5474BB22" w14:textId="77777777" w:rsidR="009B66D3" w:rsidRPr="002F11E4" w:rsidRDefault="009B66D3" w:rsidP="009B66D3">
      <w:pPr>
        <w:spacing w:after="60" w:line="240" w:lineRule="auto"/>
        <w:rPr>
          <w:rFonts w:ascii="Tahoma" w:hAnsi="Tahoma" w:cs="Tahoma"/>
          <w:b/>
          <w:sz w:val="19"/>
          <w:szCs w:val="19"/>
        </w:rPr>
      </w:pPr>
    </w:p>
    <w:p w14:paraId="1D3BEFBB" w14:textId="77777777" w:rsidR="009B66D3" w:rsidRPr="002F11E4" w:rsidRDefault="009B66D3" w:rsidP="009B66D3">
      <w:pPr>
        <w:rPr>
          <w:rFonts w:ascii="Tahoma" w:hAnsi="Tahoma" w:cs="Tahoma"/>
          <w:b/>
          <w:sz w:val="19"/>
          <w:szCs w:val="19"/>
        </w:rPr>
      </w:pPr>
      <w:r w:rsidRPr="002F11E4">
        <w:rPr>
          <w:rFonts w:ascii="Tahoma" w:hAnsi="Tahoma" w:cs="Tahoma"/>
          <w:b/>
          <w:sz w:val="19"/>
          <w:szCs w:val="19"/>
        </w:rPr>
        <w:t>Поставка принята</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b/>
          <w:sz w:val="19"/>
          <w:szCs w:val="19"/>
        </w:rPr>
        <w:t>Поставка осуществлена</w:t>
      </w:r>
    </w:p>
    <w:p w14:paraId="1F688D63" w14:textId="77777777" w:rsidR="009B66D3" w:rsidRPr="002F11E4" w:rsidRDefault="009B66D3" w:rsidP="009B66D3">
      <w:pPr>
        <w:rPr>
          <w:rFonts w:ascii="Tahoma" w:hAnsi="Tahoma" w:cs="Tahoma"/>
          <w:sz w:val="19"/>
          <w:szCs w:val="19"/>
        </w:rPr>
      </w:pPr>
      <w:r w:rsidRPr="002F11E4">
        <w:rPr>
          <w:rFonts w:ascii="Tahoma" w:hAnsi="Tahoma" w:cs="Tahoma"/>
          <w:sz w:val="19"/>
          <w:szCs w:val="19"/>
        </w:rPr>
        <w:t>Уполномоченный представитель от Покупателя</w:t>
      </w:r>
      <w:r w:rsidRPr="002F11E4">
        <w:rPr>
          <w:rFonts w:ascii="Tahoma" w:hAnsi="Tahoma" w:cs="Tahoma"/>
          <w:sz w:val="19"/>
          <w:szCs w:val="19"/>
        </w:rPr>
        <w:tab/>
      </w:r>
      <w:r w:rsidRPr="002F11E4">
        <w:rPr>
          <w:rFonts w:ascii="Tahoma" w:hAnsi="Tahoma" w:cs="Tahoma"/>
          <w:sz w:val="19"/>
          <w:szCs w:val="19"/>
        </w:rPr>
        <w:tab/>
        <w:t>Уполномоченный представитель от Поставщика</w:t>
      </w:r>
    </w:p>
    <w:p w14:paraId="0904C824" w14:textId="77777777" w:rsidR="009B66D3" w:rsidRPr="002F11E4" w:rsidRDefault="009B66D3" w:rsidP="009B66D3">
      <w:pPr>
        <w:rPr>
          <w:rFonts w:ascii="Tahoma" w:hAnsi="Tahoma" w:cs="Tahoma"/>
          <w:sz w:val="19"/>
          <w:szCs w:val="19"/>
        </w:rPr>
      </w:pPr>
      <w:r w:rsidRPr="002F11E4">
        <w:rPr>
          <w:rFonts w:ascii="Tahoma" w:hAnsi="Tahoma" w:cs="Tahoma"/>
          <w:sz w:val="19"/>
          <w:szCs w:val="19"/>
        </w:rPr>
        <w:t>___________________</w:t>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r>
      <w:r w:rsidRPr="002F11E4">
        <w:rPr>
          <w:rFonts w:ascii="Tahoma" w:hAnsi="Tahoma" w:cs="Tahoma"/>
          <w:sz w:val="19"/>
          <w:szCs w:val="19"/>
        </w:rPr>
        <w:tab/>
        <w:t xml:space="preserve">      _____________________</w:t>
      </w:r>
    </w:p>
    <w:p w14:paraId="177EB0E6" w14:textId="77777777" w:rsidR="009B66D3" w:rsidRDefault="009B66D3" w:rsidP="009B66D3">
      <w:pPr>
        <w:rPr>
          <w:rFonts w:ascii="Tahoma" w:hAnsi="Tahoma" w:cs="Tahoma"/>
          <w:sz w:val="19"/>
          <w:szCs w:val="19"/>
        </w:rPr>
      </w:pPr>
    </w:p>
    <w:p w14:paraId="72551449" w14:textId="77777777" w:rsidR="009B66D3" w:rsidRDefault="009B66D3" w:rsidP="009B66D3">
      <w:pPr>
        <w:spacing w:after="120"/>
        <w:ind w:left="284" w:right="-432"/>
        <w:jc w:val="center"/>
        <w:outlineLvl w:val="0"/>
        <w:rPr>
          <w:rFonts w:ascii="Tahoma" w:hAnsi="Tahoma" w:cs="Tahoma"/>
          <w:b/>
          <w:sz w:val="19"/>
          <w:szCs w:val="19"/>
        </w:rPr>
      </w:pPr>
    </w:p>
    <w:p w14:paraId="44F81F38" w14:textId="77777777" w:rsidR="009B66D3" w:rsidRDefault="009B66D3" w:rsidP="009B66D3">
      <w:pPr>
        <w:spacing w:after="120"/>
        <w:ind w:left="284" w:right="-432"/>
        <w:jc w:val="center"/>
        <w:outlineLvl w:val="0"/>
        <w:rPr>
          <w:rFonts w:ascii="Tahoma" w:hAnsi="Tahoma" w:cs="Tahoma"/>
          <w:b/>
          <w:sz w:val="19"/>
          <w:szCs w:val="19"/>
        </w:rPr>
      </w:pPr>
    </w:p>
    <w:p w14:paraId="7DD273FE" w14:textId="77777777" w:rsidR="009B66D3" w:rsidRDefault="009B66D3" w:rsidP="009B66D3">
      <w:pPr>
        <w:spacing w:after="120"/>
        <w:ind w:left="284" w:right="-432"/>
        <w:jc w:val="center"/>
        <w:outlineLvl w:val="0"/>
        <w:rPr>
          <w:rFonts w:ascii="Tahoma" w:hAnsi="Tahoma" w:cs="Tahoma"/>
          <w:b/>
          <w:sz w:val="19"/>
          <w:szCs w:val="19"/>
        </w:rPr>
      </w:pPr>
    </w:p>
    <w:p w14:paraId="0DB8D083" w14:textId="77777777" w:rsidR="009B66D3" w:rsidRDefault="009B66D3" w:rsidP="009B66D3">
      <w:pPr>
        <w:spacing w:after="120"/>
        <w:ind w:left="284" w:right="-432"/>
        <w:jc w:val="center"/>
        <w:outlineLvl w:val="0"/>
        <w:rPr>
          <w:rFonts w:ascii="Tahoma" w:hAnsi="Tahoma" w:cs="Tahoma"/>
          <w:b/>
          <w:sz w:val="19"/>
          <w:szCs w:val="19"/>
        </w:rPr>
      </w:pPr>
    </w:p>
    <w:p w14:paraId="0623E12C" w14:textId="77777777" w:rsidR="009B66D3" w:rsidRDefault="009B66D3" w:rsidP="009B66D3">
      <w:pPr>
        <w:spacing w:after="120"/>
        <w:ind w:left="284" w:right="-432"/>
        <w:jc w:val="center"/>
        <w:outlineLvl w:val="0"/>
        <w:rPr>
          <w:rFonts w:ascii="Tahoma" w:hAnsi="Tahoma" w:cs="Tahoma"/>
          <w:b/>
          <w:sz w:val="19"/>
          <w:szCs w:val="19"/>
        </w:rPr>
      </w:pPr>
    </w:p>
    <w:p w14:paraId="29821593" w14:textId="77777777" w:rsidR="009B66D3" w:rsidRDefault="009B66D3" w:rsidP="009B66D3">
      <w:pPr>
        <w:spacing w:after="120"/>
        <w:ind w:left="284" w:right="-432"/>
        <w:jc w:val="center"/>
        <w:outlineLvl w:val="0"/>
        <w:rPr>
          <w:rFonts w:ascii="Tahoma" w:hAnsi="Tahoma" w:cs="Tahoma"/>
          <w:b/>
          <w:sz w:val="19"/>
          <w:szCs w:val="19"/>
        </w:rPr>
      </w:pPr>
      <w:r w:rsidRPr="002F11E4">
        <w:rPr>
          <w:rFonts w:ascii="Tahoma" w:hAnsi="Tahoma" w:cs="Tahoma"/>
          <w:b/>
          <w:sz w:val="19"/>
          <w:szCs w:val="19"/>
        </w:rPr>
        <w:t>Форма согласована:</w:t>
      </w:r>
    </w:p>
    <w:tbl>
      <w:tblPr>
        <w:tblpPr w:leftFromText="180" w:rightFromText="180" w:vertAnchor="text" w:horzAnchor="margin" w:tblpXSpec="center" w:tblpY="118"/>
        <w:tblW w:w="10207" w:type="dxa"/>
        <w:tblLayout w:type="fixed"/>
        <w:tblLook w:val="04A0" w:firstRow="1" w:lastRow="0" w:firstColumn="1" w:lastColumn="0" w:noHBand="0" w:noVBand="1"/>
      </w:tblPr>
      <w:tblGrid>
        <w:gridCol w:w="4962"/>
        <w:gridCol w:w="236"/>
        <w:gridCol w:w="5009"/>
      </w:tblGrid>
      <w:tr w:rsidR="009B66D3" w:rsidRPr="009218E3" w14:paraId="2C6FA492" w14:textId="77777777" w:rsidTr="0021179B">
        <w:tc>
          <w:tcPr>
            <w:tcW w:w="4962" w:type="dxa"/>
          </w:tcPr>
          <w:p w14:paraId="7E8271E7" w14:textId="77777777" w:rsidR="009B66D3" w:rsidRPr="009218E3" w:rsidRDefault="009B66D3" w:rsidP="0021179B">
            <w:pPr>
              <w:spacing w:after="0" w:line="240" w:lineRule="auto"/>
              <w:ind w:right="283"/>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6D58B263" w14:textId="77777777" w:rsidR="009B66D3" w:rsidRPr="009218E3" w:rsidRDefault="009B66D3" w:rsidP="0021179B">
            <w:pPr>
              <w:spacing w:after="24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7EC06963" w14:textId="77777777" w:rsidR="009B66D3" w:rsidRPr="009218E3" w:rsidRDefault="009B66D3" w:rsidP="0021179B">
            <w:pPr>
              <w:spacing w:after="480"/>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3697EAAF" w14:textId="77777777" w:rsidR="009B66D3" w:rsidRPr="009218E3" w:rsidRDefault="009B66D3" w:rsidP="0021179B">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236" w:type="dxa"/>
          </w:tcPr>
          <w:p w14:paraId="7D130ED1" w14:textId="77777777" w:rsidR="009B66D3" w:rsidRPr="009218E3" w:rsidRDefault="009B66D3" w:rsidP="0021179B">
            <w:pPr>
              <w:rPr>
                <w:rFonts w:ascii="Tahoma" w:eastAsia="Times New Roman" w:hAnsi="Tahoma" w:cs="Tahoma"/>
                <w:snapToGrid w:val="0"/>
                <w:sz w:val="19"/>
                <w:szCs w:val="19"/>
              </w:rPr>
            </w:pPr>
          </w:p>
        </w:tc>
        <w:tc>
          <w:tcPr>
            <w:tcW w:w="5009" w:type="dxa"/>
          </w:tcPr>
          <w:p w14:paraId="5F2C608F" w14:textId="77777777" w:rsidR="009B66D3" w:rsidRPr="007E1686" w:rsidRDefault="009B66D3" w:rsidP="0021179B">
            <w:pPr>
              <w:keepNext/>
              <w:spacing w:after="0" w:line="240" w:lineRule="auto"/>
              <w:ind w:left="219" w:right="284"/>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448138DF" w14:textId="77777777" w:rsidR="009B66D3" w:rsidRPr="002B4A92" w:rsidRDefault="009B66D3" w:rsidP="0021179B">
            <w:pPr>
              <w:spacing w:after="0" w:line="240" w:lineRule="auto"/>
              <w:ind w:left="221" w:right="284"/>
              <w:rPr>
                <w:rFonts w:ascii="Tahoma" w:eastAsia="Times New Roman" w:hAnsi="Tahoma" w:cs="Tahoma"/>
                <w:snapToGrid w:val="0"/>
                <w:sz w:val="19"/>
                <w:szCs w:val="19"/>
              </w:rPr>
            </w:pPr>
          </w:p>
        </w:tc>
      </w:tr>
    </w:tbl>
    <w:p w14:paraId="590D0A64" w14:textId="77777777" w:rsidR="009B66D3" w:rsidRDefault="009B66D3" w:rsidP="009B66D3">
      <w:pPr>
        <w:spacing w:after="0" w:line="240" w:lineRule="auto"/>
        <w:ind w:left="142" w:firstLine="708"/>
        <w:jc w:val="center"/>
        <w:rPr>
          <w:rFonts w:ascii="Tahoma" w:hAnsi="Tahoma" w:cs="Tahoma"/>
          <w:bCs/>
          <w:sz w:val="19"/>
          <w:szCs w:val="19"/>
        </w:rPr>
      </w:pPr>
    </w:p>
    <w:sectPr w:rsidR="009B66D3" w:rsidSect="00724B0B">
      <w:footerReference w:type="default" r:id="rId11"/>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5C5F" w14:textId="77777777" w:rsidR="00614711" w:rsidRDefault="00614711">
      <w:pPr>
        <w:spacing w:after="0" w:line="240" w:lineRule="auto"/>
      </w:pPr>
      <w:r>
        <w:separator/>
      </w:r>
    </w:p>
  </w:endnote>
  <w:endnote w:type="continuationSeparator" w:id="0">
    <w:p w14:paraId="105496B3" w14:textId="77777777" w:rsidR="00614711" w:rsidRDefault="00614711">
      <w:pPr>
        <w:spacing w:after="0" w:line="240" w:lineRule="auto"/>
      </w:pPr>
      <w:r>
        <w:continuationSeparator/>
      </w:r>
    </w:p>
  </w:endnote>
  <w:endnote w:type="continuationNotice" w:id="1">
    <w:p w14:paraId="07CF2049" w14:textId="77777777" w:rsidR="00614711" w:rsidRDefault="00614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DejaVuSans-BoldObliqu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11A50" w:rsidRDefault="00D11A50">
    <w:pPr>
      <w:pStyle w:val="ac"/>
      <w:jc w:val="right"/>
    </w:pPr>
  </w:p>
  <w:p w14:paraId="28F5C756" w14:textId="77777777" w:rsidR="00D11A50" w:rsidRDefault="00D11A5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68F2" w14:textId="77777777" w:rsidR="00614711" w:rsidRDefault="00614711">
      <w:pPr>
        <w:spacing w:after="0" w:line="240" w:lineRule="auto"/>
      </w:pPr>
      <w:r>
        <w:separator/>
      </w:r>
    </w:p>
  </w:footnote>
  <w:footnote w:type="continuationSeparator" w:id="0">
    <w:p w14:paraId="0F7FA318" w14:textId="77777777" w:rsidR="00614711" w:rsidRDefault="00614711">
      <w:pPr>
        <w:spacing w:after="0" w:line="240" w:lineRule="auto"/>
      </w:pPr>
      <w:r>
        <w:continuationSeparator/>
      </w:r>
    </w:p>
  </w:footnote>
  <w:footnote w:type="continuationNotice" w:id="1">
    <w:p w14:paraId="5DFE5089" w14:textId="77777777" w:rsidR="00614711" w:rsidRDefault="006147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6F0477F"/>
    <w:multiLevelType w:val="multilevel"/>
    <w:tmpl w:val="D082B0C2"/>
    <w:lvl w:ilvl="0">
      <w:start w:val="1"/>
      <w:numFmt w:val="decimal"/>
      <w:lvlText w:val="%1."/>
      <w:lvlJc w:val="left"/>
      <w:pPr>
        <w:ind w:left="177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1343C"/>
    <w:multiLevelType w:val="hybridMultilevel"/>
    <w:tmpl w:val="C61839FE"/>
    <w:lvl w:ilvl="0" w:tplc="04190011">
      <w:start w:val="1"/>
      <w:numFmt w:val="decimal"/>
      <w:lvlText w:val="%1)"/>
      <w:lvlJc w:val="left"/>
      <w:pPr>
        <w:ind w:left="720" w:hanging="360"/>
      </w:pPr>
      <w:rPr>
        <w:rFonts w:hint="default"/>
      </w:rPr>
    </w:lvl>
    <w:lvl w:ilvl="1" w:tplc="78525C02">
      <w:start w:val="1"/>
      <w:numFmt w:val="decimal"/>
      <w:lvlText w:val="%2."/>
      <w:lvlJc w:val="left"/>
      <w:pPr>
        <w:ind w:left="1650" w:hanging="57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24E6"/>
    <w:multiLevelType w:val="hybridMultilevel"/>
    <w:tmpl w:val="96D88A34"/>
    <w:lvl w:ilvl="0" w:tplc="3BBE55C4">
      <w:start w:val="1"/>
      <w:numFmt w:val="bullet"/>
      <w:lvlText w:val="-"/>
      <w:lvlJc w:val="left"/>
      <w:pPr>
        <w:ind w:left="1080"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D0542"/>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C2032"/>
    <w:multiLevelType w:val="hybridMultilevel"/>
    <w:tmpl w:val="81367E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F8F6C86"/>
    <w:multiLevelType w:val="hybridMultilevel"/>
    <w:tmpl w:val="CCCEB79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6F0A3D"/>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C47C2"/>
    <w:multiLevelType w:val="multilevel"/>
    <w:tmpl w:val="2018BD22"/>
    <w:lvl w:ilvl="0">
      <w:start w:val="1"/>
      <w:numFmt w:val="decimal"/>
      <w:lvlText w:val="%1."/>
      <w:lvlJc w:val="left"/>
      <w:pPr>
        <w:ind w:left="570" w:hanging="570"/>
      </w:pPr>
      <w:rPr>
        <w:rFonts w:hint="default"/>
        <w:b/>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1" w15:restartNumberingAfterBreak="0">
    <w:nsid w:val="256555D9"/>
    <w:multiLevelType w:val="hybridMultilevel"/>
    <w:tmpl w:val="4DC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A059F1"/>
    <w:multiLevelType w:val="hybridMultilevel"/>
    <w:tmpl w:val="5D26E7B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3" w15:restartNumberingAfterBreak="0">
    <w:nsid w:val="326E545D"/>
    <w:multiLevelType w:val="multilevel"/>
    <w:tmpl w:val="43F214E6"/>
    <w:lvl w:ilvl="0">
      <w:start w:val="1"/>
      <w:numFmt w:val="decimal"/>
      <w:lvlText w:val="%1."/>
      <w:lvlJc w:val="left"/>
      <w:pPr>
        <w:ind w:left="502" w:hanging="360"/>
      </w:pPr>
    </w:lvl>
    <w:lvl w:ilvl="1">
      <w:start w:val="1"/>
      <w:numFmt w:val="decimal"/>
      <w:lvlText w:val="%1.%2."/>
      <w:lvlJc w:val="left"/>
      <w:pPr>
        <w:ind w:left="858"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5961AC"/>
    <w:multiLevelType w:val="hybridMultilevel"/>
    <w:tmpl w:val="A9968D1A"/>
    <w:lvl w:ilvl="0" w:tplc="3BBE55C4">
      <w:start w:val="1"/>
      <w:numFmt w:val="bullet"/>
      <w:lvlText w:val="-"/>
      <w:lvlJc w:val="left"/>
      <w:pPr>
        <w:ind w:left="1800" w:hanging="360"/>
      </w:pPr>
      <w:rPr>
        <w:rFonts w:ascii="Calibri" w:hAnsi="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AF0B87"/>
    <w:multiLevelType w:val="hybridMultilevel"/>
    <w:tmpl w:val="C2E4160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8B752F7"/>
    <w:multiLevelType w:val="multilevel"/>
    <w:tmpl w:val="364EDD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04552C"/>
    <w:multiLevelType w:val="hybridMultilevel"/>
    <w:tmpl w:val="FCEA32D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15:restartNumberingAfterBreak="0">
    <w:nsid w:val="551724C8"/>
    <w:multiLevelType w:val="hybridMultilevel"/>
    <w:tmpl w:val="5BAE7E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56402621"/>
    <w:multiLevelType w:val="multilevel"/>
    <w:tmpl w:val="09507B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F94587"/>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2397E8A"/>
    <w:multiLevelType w:val="hybridMultilevel"/>
    <w:tmpl w:val="A262FEB4"/>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26" w15:restartNumberingAfterBreak="0">
    <w:nsid w:val="62A638B6"/>
    <w:multiLevelType w:val="hybridMultilevel"/>
    <w:tmpl w:val="A866F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8892BA0"/>
    <w:multiLevelType w:val="hybridMultilevel"/>
    <w:tmpl w:val="36DC0D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EA450EB"/>
    <w:multiLevelType w:val="hybridMultilevel"/>
    <w:tmpl w:val="EF40FE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FD16D9B"/>
    <w:multiLevelType w:val="hybridMultilevel"/>
    <w:tmpl w:val="46EADB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573E27"/>
    <w:multiLevelType w:val="hybridMultilevel"/>
    <w:tmpl w:val="A8566C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15"/>
  </w:num>
  <w:num w:numId="3">
    <w:abstractNumId w:val="6"/>
  </w:num>
  <w:num w:numId="4">
    <w:abstractNumId w:val="19"/>
  </w:num>
  <w:num w:numId="5">
    <w:abstractNumId w:val="4"/>
  </w:num>
  <w:num w:numId="6">
    <w:abstractNumId w:val="17"/>
  </w:num>
  <w:num w:numId="7">
    <w:abstractNumId w:val="2"/>
  </w:num>
  <w:num w:numId="8">
    <w:abstractNumId w:val="10"/>
  </w:num>
  <w:num w:numId="9">
    <w:abstractNumId w:val="20"/>
  </w:num>
  <w:num w:numId="10">
    <w:abstractNumId w:val="8"/>
  </w:num>
  <w:num w:numId="11">
    <w:abstractNumId w:val="23"/>
  </w:num>
  <w:num w:numId="12">
    <w:abstractNumId w:val="5"/>
  </w:num>
  <w:num w:numId="13">
    <w:abstractNumId w:val="22"/>
  </w:num>
  <w:num w:numId="14">
    <w:abstractNumId w:val="25"/>
  </w:num>
  <w:num w:numId="15">
    <w:abstractNumId w:val="11"/>
  </w:num>
  <w:num w:numId="16">
    <w:abstractNumId w:val="9"/>
  </w:num>
  <w:num w:numId="17">
    <w:abstractNumId w:val="29"/>
  </w:num>
  <w:num w:numId="18">
    <w:abstractNumId w:val="3"/>
  </w:num>
  <w:num w:numId="19">
    <w:abstractNumId w:val="14"/>
  </w:num>
  <w:num w:numId="20">
    <w:abstractNumId w:val="1"/>
  </w:num>
  <w:num w:numId="21">
    <w:abstractNumId w:val="12"/>
  </w:num>
  <w:num w:numId="22">
    <w:abstractNumId w:val="26"/>
  </w:num>
  <w:num w:numId="23">
    <w:abstractNumId w:val="30"/>
  </w:num>
  <w:num w:numId="24">
    <w:abstractNumId w:val="7"/>
  </w:num>
  <w:num w:numId="25">
    <w:abstractNumId w:val="21"/>
  </w:num>
  <w:num w:numId="26">
    <w:abstractNumId w:val="28"/>
  </w:num>
  <w:num w:numId="27">
    <w:abstractNumId w:val="27"/>
  </w:num>
  <w:num w:numId="28">
    <w:abstractNumId w:val="16"/>
  </w:num>
  <w:num w:numId="29">
    <w:abstractNumId w:val="18"/>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18E1"/>
    <w:rsid w:val="000C2E9F"/>
    <w:rsid w:val="000C3929"/>
    <w:rsid w:val="000C6F3C"/>
    <w:rsid w:val="000D0FD8"/>
    <w:rsid w:val="000D1EE2"/>
    <w:rsid w:val="000D5544"/>
    <w:rsid w:val="000D563E"/>
    <w:rsid w:val="000E0782"/>
    <w:rsid w:val="000E105C"/>
    <w:rsid w:val="000E270D"/>
    <w:rsid w:val="000E7124"/>
    <w:rsid w:val="000F0810"/>
    <w:rsid w:val="000F27B1"/>
    <w:rsid w:val="000F29AE"/>
    <w:rsid w:val="000F2D96"/>
    <w:rsid w:val="000F3B53"/>
    <w:rsid w:val="000F74F1"/>
    <w:rsid w:val="000F7564"/>
    <w:rsid w:val="00100245"/>
    <w:rsid w:val="001019BA"/>
    <w:rsid w:val="00104754"/>
    <w:rsid w:val="00106CF2"/>
    <w:rsid w:val="00106F29"/>
    <w:rsid w:val="00110090"/>
    <w:rsid w:val="00111575"/>
    <w:rsid w:val="00111A24"/>
    <w:rsid w:val="001135D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154"/>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97D50"/>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3E03"/>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179B"/>
    <w:rsid w:val="00213D76"/>
    <w:rsid w:val="00214472"/>
    <w:rsid w:val="0021667B"/>
    <w:rsid w:val="00216D78"/>
    <w:rsid w:val="00222CD0"/>
    <w:rsid w:val="00223208"/>
    <w:rsid w:val="0023010E"/>
    <w:rsid w:val="0023121C"/>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ADC"/>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4AB"/>
    <w:rsid w:val="002A5FD4"/>
    <w:rsid w:val="002A729F"/>
    <w:rsid w:val="002A7789"/>
    <w:rsid w:val="002B03A5"/>
    <w:rsid w:val="002B1B7D"/>
    <w:rsid w:val="002B1C92"/>
    <w:rsid w:val="002B24D0"/>
    <w:rsid w:val="002B338B"/>
    <w:rsid w:val="002B62B7"/>
    <w:rsid w:val="002B6486"/>
    <w:rsid w:val="002B7E45"/>
    <w:rsid w:val="002C3991"/>
    <w:rsid w:val="002C4413"/>
    <w:rsid w:val="002C5613"/>
    <w:rsid w:val="002C57C7"/>
    <w:rsid w:val="002C5C32"/>
    <w:rsid w:val="002C7DAC"/>
    <w:rsid w:val="002D01D9"/>
    <w:rsid w:val="002D136C"/>
    <w:rsid w:val="002D381F"/>
    <w:rsid w:val="002D69C9"/>
    <w:rsid w:val="002D7260"/>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0DE"/>
    <w:rsid w:val="00336021"/>
    <w:rsid w:val="00337747"/>
    <w:rsid w:val="00337F7F"/>
    <w:rsid w:val="00337FAB"/>
    <w:rsid w:val="003433B7"/>
    <w:rsid w:val="0034363D"/>
    <w:rsid w:val="00343787"/>
    <w:rsid w:val="00345618"/>
    <w:rsid w:val="00345C97"/>
    <w:rsid w:val="00345FF8"/>
    <w:rsid w:val="003472EB"/>
    <w:rsid w:val="00352D65"/>
    <w:rsid w:val="00353B4D"/>
    <w:rsid w:val="003543F6"/>
    <w:rsid w:val="0035520D"/>
    <w:rsid w:val="003560DB"/>
    <w:rsid w:val="00363891"/>
    <w:rsid w:val="00364DC8"/>
    <w:rsid w:val="00367A90"/>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02FC"/>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C6580"/>
    <w:rsid w:val="004D0838"/>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259"/>
    <w:rsid w:val="00572DC6"/>
    <w:rsid w:val="00573B5C"/>
    <w:rsid w:val="0057460C"/>
    <w:rsid w:val="00575F82"/>
    <w:rsid w:val="00577191"/>
    <w:rsid w:val="005771C4"/>
    <w:rsid w:val="00580A1D"/>
    <w:rsid w:val="00586CD3"/>
    <w:rsid w:val="005870EF"/>
    <w:rsid w:val="00592EA1"/>
    <w:rsid w:val="00594977"/>
    <w:rsid w:val="005950C2"/>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BA"/>
    <w:rsid w:val="00603BEC"/>
    <w:rsid w:val="00604DE2"/>
    <w:rsid w:val="0060721D"/>
    <w:rsid w:val="00612D79"/>
    <w:rsid w:val="00613CA6"/>
    <w:rsid w:val="00614711"/>
    <w:rsid w:val="006157A6"/>
    <w:rsid w:val="00615D7A"/>
    <w:rsid w:val="00616242"/>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14FC"/>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19D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576D"/>
    <w:rsid w:val="0073626E"/>
    <w:rsid w:val="00737F53"/>
    <w:rsid w:val="00740290"/>
    <w:rsid w:val="007415DF"/>
    <w:rsid w:val="00743B5F"/>
    <w:rsid w:val="00744AE2"/>
    <w:rsid w:val="0074583E"/>
    <w:rsid w:val="00753809"/>
    <w:rsid w:val="00753C2E"/>
    <w:rsid w:val="00754578"/>
    <w:rsid w:val="00754DA1"/>
    <w:rsid w:val="007570FA"/>
    <w:rsid w:val="00761B72"/>
    <w:rsid w:val="00762A60"/>
    <w:rsid w:val="00762DA6"/>
    <w:rsid w:val="00763182"/>
    <w:rsid w:val="00763FE5"/>
    <w:rsid w:val="00765C4D"/>
    <w:rsid w:val="007669BA"/>
    <w:rsid w:val="00766B2E"/>
    <w:rsid w:val="0076781E"/>
    <w:rsid w:val="007707E7"/>
    <w:rsid w:val="007714A2"/>
    <w:rsid w:val="00771785"/>
    <w:rsid w:val="00772783"/>
    <w:rsid w:val="00773D25"/>
    <w:rsid w:val="007758FE"/>
    <w:rsid w:val="00776CB8"/>
    <w:rsid w:val="0078057A"/>
    <w:rsid w:val="007836B9"/>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39E3"/>
    <w:rsid w:val="007C59EC"/>
    <w:rsid w:val="007C7A4C"/>
    <w:rsid w:val="007D12BA"/>
    <w:rsid w:val="007D5452"/>
    <w:rsid w:val="007E1646"/>
    <w:rsid w:val="007E38ED"/>
    <w:rsid w:val="007E42B4"/>
    <w:rsid w:val="007E44B8"/>
    <w:rsid w:val="007E5D9C"/>
    <w:rsid w:val="007E6741"/>
    <w:rsid w:val="007E79A7"/>
    <w:rsid w:val="007F1BE5"/>
    <w:rsid w:val="007F259E"/>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4BEC"/>
    <w:rsid w:val="008309CA"/>
    <w:rsid w:val="00831614"/>
    <w:rsid w:val="0083338F"/>
    <w:rsid w:val="00841425"/>
    <w:rsid w:val="00843324"/>
    <w:rsid w:val="0084376D"/>
    <w:rsid w:val="00843CB9"/>
    <w:rsid w:val="0084609A"/>
    <w:rsid w:val="008515B0"/>
    <w:rsid w:val="00853B2B"/>
    <w:rsid w:val="008559A2"/>
    <w:rsid w:val="00855CB7"/>
    <w:rsid w:val="00857F7E"/>
    <w:rsid w:val="00862D57"/>
    <w:rsid w:val="0086344E"/>
    <w:rsid w:val="0086381A"/>
    <w:rsid w:val="008643EE"/>
    <w:rsid w:val="00864F60"/>
    <w:rsid w:val="00872ECF"/>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07D"/>
    <w:rsid w:val="00905438"/>
    <w:rsid w:val="0090648C"/>
    <w:rsid w:val="00906B78"/>
    <w:rsid w:val="00910302"/>
    <w:rsid w:val="009125E3"/>
    <w:rsid w:val="00912884"/>
    <w:rsid w:val="00912BBE"/>
    <w:rsid w:val="0091304D"/>
    <w:rsid w:val="00917057"/>
    <w:rsid w:val="00917575"/>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4F8B"/>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13D"/>
    <w:rsid w:val="009B66D3"/>
    <w:rsid w:val="009B6958"/>
    <w:rsid w:val="009C02DB"/>
    <w:rsid w:val="009C0ABC"/>
    <w:rsid w:val="009C0C36"/>
    <w:rsid w:val="009C2425"/>
    <w:rsid w:val="009C243C"/>
    <w:rsid w:val="009C4C74"/>
    <w:rsid w:val="009C7F14"/>
    <w:rsid w:val="009D0328"/>
    <w:rsid w:val="009D03E0"/>
    <w:rsid w:val="009D2213"/>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388B"/>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3D53"/>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717"/>
    <w:rsid w:val="00B45B4C"/>
    <w:rsid w:val="00B4608F"/>
    <w:rsid w:val="00B47DDB"/>
    <w:rsid w:val="00B55A0B"/>
    <w:rsid w:val="00B55EAF"/>
    <w:rsid w:val="00B56441"/>
    <w:rsid w:val="00B61845"/>
    <w:rsid w:val="00B66576"/>
    <w:rsid w:val="00B732A5"/>
    <w:rsid w:val="00B73585"/>
    <w:rsid w:val="00B746FF"/>
    <w:rsid w:val="00B75AAD"/>
    <w:rsid w:val="00B7732C"/>
    <w:rsid w:val="00B833C7"/>
    <w:rsid w:val="00B83CD9"/>
    <w:rsid w:val="00B86F6C"/>
    <w:rsid w:val="00B91C82"/>
    <w:rsid w:val="00B951E8"/>
    <w:rsid w:val="00B95B11"/>
    <w:rsid w:val="00BA00F6"/>
    <w:rsid w:val="00BA355B"/>
    <w:rsid w:val="00BB02E4"/>
    <w:rsid w:val="00BB066E"/>
    <w:rsid w:val="00BB1114"/>
    <w:rsid w:val="00BB185E"/>
    <w:rsid w:val="00BB2CE4"/>
    <w:rsid w:val="00BB6266"/>
    <w:rsid w:val="00BC4C8B"/>
    <w:rsid w:val="00BC561E"/>
    <w:rsid w:val="00BC682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0F1"/>
    <w:rsid w:val="00C31D47"/>
    <w:rsid w:val="00C33531"/>
    <w:rsid w:val="00C33D6A"/>
    <w:rsid w:val="00C34CBF"/>
    <w:rsid w:val="00C34DDB"/>
    <w:rsid w:val="00C37EC6"/>
    <w:rsid w:val="00C45124"/>
    <w:rsid w:val="00C45AB5"/>
    <w:rsid w:val="00C519EC"/>
    <w:rsid w:val="00C54756"/>
    <w:rsid w:val="00C5574A"/>
    <w:rsid w:val="00C570F0"/>
    <w:rsid w:val="00C60F4E"/>
    <w:rsid w:val="00C61C8F"/>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28B"/>
    <w:rsid w:val="00C84F82"/>
    <w:rsid w:val="00C85904"/>
    <w:rsid w:val="00C879F4"/>
    <w:rsid w:val="00C92672"/>
    <w:rsid w:val="00C92907"/>
    <w:rsid w:val="00C93D03"/>
    <w:rsid w:val="00C9471D"/>
    <w:rsid w:val="00C9554F"/>
    <w:rsid w:val="00C9660C"/>
    <w:rsid w:val="00CA0BC5"/>
    <w:rsid w:val="00CA1D79"/>
    <w:rsid w:val="00CA2AAD"/>
    <w:rsid w:val="00CA4161"/>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1A50"/>
    <w:rsid w:val="00D127B3"/>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1985"/>
    <w:rsid w:val="00D8635A"/>
    <w:rsid w:val="00D8649A"/>
    <w:rsid w:val="00D919E3"/>
    <w:rsid w:val="00D94419"/>
    <w:rsid w:val="00D94DA0"/>
    <w:rsid w:val="00D97BA0"/>
    <w:rsid w:val="00DA117C"/>
    <w:rsid w:val="00DA458F"/>
    <w:rsid w:val="00DA53B9"/>
    <w:rsid w:val="00DA57CD"/>
    <w:rsid w:val="00DB0E45"/>
    <w:rsid w:val="00DB0F05"/>
    <w:rsid w:val="00DB28AD"/>
    <w:rsid w:val="00DB3B3F"/>
    <w:rsid w:val="00DB4319"/>
    <w:rsid w:val="00DB5150"/>
    <w:rsid w:val="00DB532F"/>
    <w:rsid w:val="00DB5A26"/>
    <w:rsid w:val="00DC0438"/>
    <w:rsid w:val="00DC2A76"/>
    <w:rsid w:val="00DC2ED4"/>
    <w:rsid w:val="00DC34DA"/>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5E36"/>
    <w:rsid w:val="00E70B5F"/>
    <w:rsid w:val="00E72753"/>
    <w:rsid w:val="00E7334C"/>
    <w:rsid w:val="00E76E38"/>
    <w:rsid w:val="00E7785A"/>
    <w:rsid w:val="00E81AA0"/>
    <w:rsid w:val="00E820A4"/>
    <w:rsid w:val="00E852C4"/>
    <w:rsid w:val="00E93FEE"/>
    <w:rsid w:val="00E95F55"/>
    <w:rsid w:val="00E97A7F"/>
    <w:rsid w:val="00EA0C6A"/>
    <w:rsid w:val="00EA1FA1"/>
    <w:rsid w:val="00EA4EAE"/>
    <w:rsid w:val="00EB00A9"/>
    <w:rsid w:val="00EB20DD"/>
    <w:rsid w:val="00EB2FA3"/>
    <w:rsid w:val="00EB3DEE"/>
    <w:rsid w:val="00EB4AB4"/>
    <w:rsid w:val="00EB5033"/>
    <w:rsid w:val="00EB5204"/>
    <w:rsid w:val="00EB610C"/>
    <w:rsid w:val="00EB6AD2"/>
    <w:rsid w:val="00EC0B56"/>
    <w:rsid w:val="00EC2451"/>
    <w:rsid w:val="00EC4A0D"/>
    <w:rsid w:val="00EC6B32"/>
    <w:rsid w:val="00ED3A6C"/>
    <w:rsid w:val="00ED595E"/>
    <w:rsid w:val="00EE0D6B"/>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9E6"/>
    <w:rsid w:val="00F52F68"/>
    <w:rsid w:val="00F538DA"/>
    <w:rsid w:val="00F5451A"/>
    <w:rsid w:val="00F5654B"/>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0F65"/>
    <w:rsid w:val="00FA12A3"/>
    <w:rsid w:val="00FA2E57"/>
    <w:rsid w:val="00FA3AC8"/>
    <w:rsid w:val="00FA6343"/>
    <w:rsid w:val="00FA7750"/>
    <w:rsid w:val="00FB19A8"/>
    <w:rsid w:val="00FB2483"/>
    <w:rsid w:val="00FB25E2"/>
    <w:rsid w:val="00FB3844"/>
    <w:rsid w:val="00FB48B2"/>
    <w:rsid w:val="00FB56CB"/>
    <w:rsid w:val="00FB5FDC"/>
    <w:rsid w:val="00FC6474"/>
    <w:rsid w:val="00FD031C"/>
    <w:rsid w:val="00FD0541"/>
    <w:rsid w:val="00FD06A2"/>
    <w:rsid w:val="00FD1141"/>
    <w:rsid w:val="00FD2008"/>
    <w:rsid w:val="00FD26C2"/>
    <w:rsid w:val="00FD39B6"/>
    <w:rsid w:val="00FD3B34"/>
    <w:rsid w:val="00FD519B"/>
    <w:rsid w:val="00FD5FD9"/>
    <w:rsid w:val="00FD690A"/>
    <w:rsid w:val="00FD7B55"/>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2Arial">
    <w:name w:val="Основной текст (2) + Arial"/>
    <w:aliases w:val="Не полужирный"/>
    <w:uiPriority w:val="99"/>
    <w:rsid w:val="00B13D53"/>
    <w:rPr>
      <w:rFonts w:ascii="Arial" w:hAnsi="Arial" w:cs="Arial"/>
      <w:b w:val="0"/>
      <w:bCs w:val="0"/>
      <w:spacing w:val="0"/>
      <w:sz w:val="18"/>
      <w:szCs w:val="18"/>
    </w:rPr>
  </w:style>
  <w:style w:type="paragraph" w:styleId="aff3">
    <w:name w:val="Body Text Indent"/>
    <w:basedOn w:val="a"/>
    <w:link w:val="aff4"/>
    <w:uiPriority w:val="99"/>
    <w:semiHidden/>
    <w:unhideWhenUsed/>
    <w:rsid w:val="00B13D53"/>
    <w:pPr>
      <w:spacing w:after="120"/>
      <w:ind w:left="283"/>
    </w:pPr>
    <w:rPr>
      <w:rFonts w:asciiTheme="minorHAnsi" w:eastAsiaTheme="minorEastAsia" w:hAnsiTheme="minorHAnsi"/>
      <w:lang w:eastAsia="ru-RU"/>
    </w:rPr>
  </w:style>
  <w:style w:type="character" w:customStyle="1" w:styleId="aff4">
    <w:name w:val="Основной текст с отступом Знак"/>
    <w:basedOn w:val="a0"/>
    <w:link w:val="aff3"/>
    <w:uiPriority w:val="99"/>
    <w:semiHidden/>
    <w:rsid w:val="00B13D53"/>
    <w:rPr>
      <w:rFonts w:asciiTheme="minorHAnsi" w:eastAsiaTheme="minorEastAsia" w:hAnsiTheme="minorHAnsi"/>
      <w:sz w:val="22"/>
      <w:szCs w:val="22"/>
    </w:rPr>
  </w:style>
  <w:style w:type="table" w:customStyle="1" w:styleId="26">
    <w:name w:val="Сетка таблицы2"/>
    <w:basedOn w:val="a1"/>
    <w:next w:val="a8"/>
    <w:uiPriority w:val="59"/>
    <w:rsid w:val="00B1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310F1"/>
    <w:rPr>
      <w:rFonts w:ascii="DejaVuSans-BoldOblique" w:hAnsi="DejaVuSans-BoldOblique"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6718972">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4DDE-915E-474D-A222-4E677DDE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105633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2023-06-05T10:05:00Z</cp:lastPrinted>
  <dcterms:created xsi:type="dcterms:W3CDTF">2023-11-02T05:02:00Z</dcterms:created>
  <dcterms:modified xsi:type="dcterms:W3CDTF">2023-11-10T05:34:00Z</dcterms:modified>
</cp:coreProperties>
</file>